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71" w:rsidRDefault="00A31971" w:rsidP="00A31971">
      <w:pPr>
        <w:jc w:val="center"/>
        <w:rPr>
          <w:b/>
          <w:sz w:val="36"/>
          <w:szCs w:val="28"/>
        </w:rPr>
      </w:pPr>
      <w:r w:rsidRPr="00A31971">
        <w:rPr>
          <w:b/>
          <w:sz w:val="36"/>
          <w:szCs w:val="28"/>
        </w:rPr>
        <w:t>ΘΕΣΕΙΣ ΡΙΖΟΣΠΑΣΤΙΚΗΣ ΑΥΤΟΔΙΟΙΚΗΤΙΚΗΣ ΠΡΩΤΟΒΟΥΛΙΑΣ</w:t>
      </w:r>
    </w:p>
    <w:p w:rsidR="006A0DBA" w:rsidRDefault="00DA4CA5" w:rsidP="006A0DBA">
      <w:pPr>
        <w:jc w:val="both"/>
        <w:rPr>
          <w:sz w:val="28"/>
          <w:szCs w:val="28"/>
        </w:rPr>
      </w:pPr>
      <w:r>
        <w:rPr>
          <w:sz w:val="28"/>
          <w:szCs w:val="28"/>
        </w:rPr>
        <w:t>Το σ</w:t>
      </w:r>
      <w:r w:rsidR="00B55058">
        <w:rPr>
          <w:sz w:val="28"/>
          <w:szCs w:val="28"/>
        </w:rPr>
        <w:t>υνέδριό</w:t>
      </w:r>
      <w:r w:rsidR="006A0DBA">
        <w:rPr>
          <w:sz w:val="28"/>
          <w:szCs w:val="28"/>
        </w:rPr>
        <w:t xml:space="preserve"> μας</w:t>
      </w:r>
      <w:r w:rsidR="00B55058">
        <w:rPr>
          <w:sz w:val="28"/>
          <w:szCs w:val="28"/>
        </w:rPr>
        <w:t>,</w:t>
      </w:r>
      <w:r w:rsidR="006A0DBA">
        <w:rPr>
          <w:sz w:val="28"/>
          <w:szCs w:val="28"/>
        </w:rPr>
        <w:t xml:space="preserve"> γίνεται σε μια μεταβατική περίοδο τόσο για την Χώρα όσο και την Αυτοδιοίκηση.</w:t>
      </w:r>
    </w:p>
    <w:p w:rsidR="006A0DBA" w:rsidRDefault="006A0DBA" w:rsidP="006A0DBA">
      <w:pPr>
        <w:jc w:val="both"/>
        <w:rPr>
          <w:sz w:val="28"/>
          <w:szCs w:val="28"/>
        </w:rPr>
      </w:pPr>
      <w:r>
        <w:rPr>
          <w:sz w:val="28"/>
          <w:szCs w:val="28"/>
        </w:rPr>
        <w:t xml:space="preserve">Είναι η περίοδος που φαίνεται ορατή η έξοδος από την </w:t>
      </w:r>
      <w:proofErr w:type="spellStart"/>
      <w:r>
        <w:rPr>
          <w:sz w:val="28"/>
          <w:szCs w:val="28"/>
        </w:rPr>
        <w:t>μνημονιακή</w:t>
      </w:r>
      <w:proofErr w:type="spellEnd"/>
      <w:r>
        <w:rPr>
          <w:sz w:val="28"/>
          <w:szCs w:val="28"/>
        </w:rPr>
        <w:t xml:space="preserve"> επιτροπεία και ότι αυτό σημαίνει θεσμικά, οικονομικά, κοινωνικά.</w:t>
      </w:r>
      <w:r w:rsidR="00E22DCF">
        <w:rPr>
          <w:sz w:val="28"/>
          <w:szCs w:val="28"/>
        </w:rPr>
        <w:t xml:space="preserve"> Μια περίοδος που η Αυτοδιοίκηση παρά τις δυσκολίες, αποτέλεσε με τις δράσεις της βασικό κοινωνικό ανάχωμα προστασίας των πολιτών (προσφυγικό, κοινωνικά παντοπωλεία, κοινωνικά φαρμακεία κλπ.).</w:t>
      </w:r>
    </w:p>
    <w:p w:rsidR="006A0DBA" w:rsidRDefault="006A0DBA" w:rsidP="006A0DBA">
      <w:pPr>
        <w:jc w:val="both"/>
        <w:rPr>
          <w:sz w:val="28"/>
          <w:szCs w:val="28"/>
        </w:rPr>
      </w:pPr>
      <w:r>
        <w:rPr>
          <w:sz w:val="28"/>
          <w:szCs w:val="28"/>
        </w:rPr>
        <w:t>Είναι έτοιμη</w:t>
      </w:r>
      <w:r w:rsidR="00E22DCF">
        <w:rPr>
          <w:sz w:val="28"/>
          <w:szCs w:val="28"/>
        </w:rPr>
        <w:t xml:space="preserve"> σήμερα</w:t>
      </w:r>
      <w:r>
        <w:rPr>
          <w:sz w:val="28"/>
          <w:szCs w:val="28"/>
        </w:rPr>
        <w:t xml:space="preserve"> η Αυτοδιοίκηση για τη </w:t>
      </w:r>
      <w:proofErr w:type="spellStart"/>
      <w:r>
        <w:rPr>
          <w:sz w:val="28"/>
          <w:szCs w:val="28"/>
        </w:rPr>
        <w:t>μεταμνημονιακή</w:t>
      </w:r>
      <w:proofErr w:type="spellEnd"/>
      <w:r>
        <w:rPr>
          <w:sz w:val="28"/>
          <w:szCs w:val="28"/>
        </w:rPr>
        <w:t xml:space="preserve"> εποχή; Δυστυχώς όχι, χάσαμε </w:t>
      </w:r>
      <w:r w:rsidRPr="00B55058">
        <w:rPr>
          <w:sz w:val="28"/>
          <w:szCs w:val="28"/>
        </w:rPr>
        <w:t xml:space="preserve">δύο χρόνια </w:t>
      </w:r>
      <w:r w:rsidR="00E22DCF">
        <w:rPr>
          <w:sz w:val="28"/>
          <w:szCs w:val="28"/>
        </w:rPr>
        <w:t xml:space="preserve">με ευθύνη της πλειοψηφίας, </w:t>
      </w:r>
      <w:r w:rsidRPr="00B55058">
        <w:rPr>
          <w:sz w:val="28"/>
          <w:szCs w:val="28"/>
        </w:rPr>
        <w:t xml:space="preserve">εγκλωβισμένοι στην λογική της “αριστερής παρένθεσης” και του </w:t>
      </w:r>
      <w:r w:rsidR="00B55058" w:rsidRPr="00B55058">
        <w:rPr>
          <w:sz w:val="28"/>
          <w:szCs w:val="28"/>
        </w:rPr>
        <w:t>“</w:t>
      </w:r>
      <w:r w:rsidRPr="00B55058">
        <w:rPr>
          <w:sz w:val="28"/>
          <w:szCs w:val="28"/>
        </w:rPr>
        <w:t>τώρα</w:t>
      </w:r>
      <w:r>
        <w:rPr>
          <w:sz w:val="28"/>
          <w:szCs w:val="28"/>
        </w:rPr>
        <w:t xml:space="preserve"> πέφτει η Κυβέρνηση</w:t>
      </w:r>
      <w:r w:rsidR="00B55058" w:rsidRPr="00B55058">
        <w:rPr>
          <w:sz w:val="28"/>
          <w:szCs w:val="28"/>
        </w:rPr>
        <w:t>”</w:t>
      </w:r>
      <w:r>
        <w:rPr>
          <w:sz w:val="28"/>
          <w:szCs w:val="28"/>
        </w:rPr>
        <w:t>.</w:t>
      </w:r>
    </w:p>
    <w:p w:rsidR="008D7645" w:rsidRPr="008D7645" w:rsidRDefault="008D7645" w:rsidP="008D7645">
      <w:pPr>
        <w:jc w:val="both"/>
        <w:rPr>
          <w:sz w:val="28"/>
          <w:szCs w:val="28"/>
        </w:rPr>
      </w:pPr>
      <w:r w:rsidRPr="008D7645">
        <w:rPr>
          <w:sz w:val="28"/>
          <w:szCs w:val="28"/>
        </w:rPr>
        <w:t xml:space="preserve">“Ξεχάσαμε” τις </w:t>
      </w:r>
      <w:proofErr w:type="spellStart"/>
      <w:r w:rsidRPr="008D7645">
        <w:rPr>
          <w:sz w:val="28"/>
          <w:szCs w:val="28"/>
        </w:rPr>
        <w:t>μνημονιακές</w:t>
      </w:r>
      <w:proofErr w:type="spellEnd"/>
      <w:r w:rsidRPr="008D7645">
        <w:rPr>
          <w:sz w:val="28"/>
          <w:szCs w:val="28"/>
        </w:rPr>
        <w:t xml:space="preserve"> δεσμεύσεις και την ασφυκτική νεοφιλελεύθερη επιτροπεία που διαλύουν το κοινωνικό κράτος και αυτό αποτυπώνεται και στο κείμενο θέσεων.</w:t>
      </w:r>
    </w:p>
    <w:p w:rsidR="006F5055" w:rsidRDefault="006A0DBA" w:rsidP="006A0DBA">
      <w:pPr>
        <w:jc w:val="both"/>
        <w:rPr>
          <w:sz w:val="28"/>
          <w:szCs w:val="28"/>
        </w:rPr>
      </w:pPr>
      <w:r>
        <w:rPr>
          <w:sz w:val="28"/>
          <w:szCs w:val="28"/>
        </w:rPr>
        <w:t xml:space="preserve">Πατώντας σε </w:t>
      </w:r>
      <w:r w:rsidR="00B55058">
        <w:rPr>
          <w:sz w:val="28"/>
          <w:szCs w:val="28"/>
        </w:rPr>
        <w:t>υπαρκτές αδυναμίες</w:t>
      </w:r>
      <w:r>
        <w:rPr>
          <w:sz w:val="28"/>
          <w:szCs w:val="28"/>
        </w:rPr>
        <w:t xml:space="preserve"> και αστοχίες της Κυβέρνησης</w:t>
      </w:r>
      <w:r w:rsidR="008850FF" w:rsidRPr="008850FF">
        <w:rPr>
          <w:sz w:val="28"/>
          <w:szCs w:val="28"/>
        </w:rPr>
        <w:t xml:space="preserve"> </w:t>
      </w:r>
      <w:r w:rsidR="008850FF">
        <w:rPr>
          <w:sz w:val="28"/>
          <w:szCs w:val="28"/>
        </w:rPr>
        <w:t xml:space="preserve">που </w:t>
      </w:r>
      <w:r w:rsidR="008D7645">
        <w:rPr>
          <w:sz w:val="28"/>
          <w:szCs w:val="28"/>
        </w:rPr>
        <w:t>επείγει</w:t>
      </w:r>
      <w:r w:rsidR="008850FF">
        <w:rPr>
          <w:sz w:val="28"/>
          <w:szCs w:val="28"/>
        </w:rPr>
        <w:t xml:space="preserve"> να διορθωθούν</w:t>
      </w:r>
      <w:r w:rsidR="008D7645">
        <w:rPr>
          <w:sz w:val="28"/>
          <w:szCs w:val="28"/>
        </w:rPr>
        <w:t xml:space="preserve"> όπως</w:t>
      </w:r>
      <w:r w:rsidR="00B83E36">
        <w:rPr>
          <w:sz w:val="28"/>
          <w:szCs w:val="28"/>
        </w:rPr>
        <w:t>,</w:t>
      </w:r>
      <w:bookmarkStart w:id="0" w:name="_GoBack"/>
      <w:bookmarkEnd w:id="0"/>
      <w:r w:rsidR="008D7645">
        <w:rPr>
          <w:sz w:val="28"/>
          <w:szCs w:val="28"/>
        </w:rPr>
        <w:t xml:space="preserve"> την τροποποίηση των διαδικασιών ανάθεσης κ</w:t>
      </w:r>
      <w:r w:rsidR="00DA4CA5">
        <w:rPr>
          <w:sz w:val="28"/>
          <w:szCs w:val="28"/>
        </w:rPr>
        <w:t>αι</w:t>
      </w:r>
      <w:r w:rsidR="008D7645">
        <w:rPr>
          <w:sz w:val="28"/>
          <w:szCs w:val="28"/>
        </w:rPr>
        <w:t xml:space="preserve"> </w:t>
      </w:r>
      <w:proofErr w:type="spellStart"/>
      <w:r w:rsidR="008D7645">
        <w:rPr>
          <w:sz w:val="28"/>
          <w:szCs w:val="28"/>
        </w:rPr>
        <w:t>συμβασ</w:t>
      </w:r>
      <w:r w:rsidR="00DA4CA5">
        <w:rPr>
          <w:sz w:val="28"/>
          <w:szCs w:val="28"/>
        </w:rPr>
        <w:t>ι</w:t>
      </w:r>
      <w:r w:rsidR="008D7645">
        <w:rPr>
          <w:sz w:val="28"/>
          <w:szCs w:val="28"/>
        </w:rPr>
        <w:t>οποίησης</w:t>
      </w:r>
      <w:proofErr w:type="spellEnd"/>
      <w:r w:rsidR="008D7645">
        <w:rPr>
          <w:sz w:val="28"/>
          <w:szCs w:val="28"/>
        </w:rPr>
        <w:t xml:space="preserve"> </w:t>
      </w:r>
      <w:r w:rsidR="002A5BB2">
        <w:rPr>
          <w:sz w:val="28"/>
          <w:szCs w:val="28"/>
        </w:rPr>
        <w:t xml:space="preserve">στον </w:t>
      </w:r>
      <w:r w:rsidR="00B55058">
        <w:rPr>
          <w:sz w:val="28"/>
          <w:szCs w:val="28"/>
        </w:rPr>
        <w:t>Ν. 4412</w:t>
      </w:r>
      <w:r w:rsidR="008850FF">
        <w:rPr>
          <w:sz w:val="28"/>
          <w:szCs w:val="28"/>
        </w:rPr>
        <w:t>,</w:t>
      </w:r>
      <w:r w:rsidR="008D7645">
        <w:rPr>
          <w:sz w:val="28"/>
          <w:szCs w:val="28"/>
        </w:rPr>
        <w:t xml:space="preserve"> και τον </w:t>
      </w:r>
      <w:r w:rsidR="00DA4CA5">
        <w:rPr>
          <w:sz w:val="28"/>
          <w:szCs w:val="28"/>
        </w:rPr>
        <w:t xml:space="preserve">Ν. </w:t>
      </w:r>
      <w:r w:rsidR="008D7645">
        <w:rPr>
          <w:sz w:val="28"/>
          <w:szCs w:val="28"/>
        </w:rPr>
        <w:t>4071</w:t>
      </w:r>
      <w:r w:rsidR="00DA4CA5">
        <w:rPr>
          <w:sz w:val="28"/>
          <w:szCs w:val="28"/>
        </w:rPr>
        <w:t xml:space="preserve"> </w:t>
      </w:r>
      <w:r w:rsidR="008D7645">
        <w:rPr>
          <w:sz w:val="28"/>
          <w:szCs w:val="28"/>
        </w:rPr>
        <w:t>(δημοτικές ενότητες)</w:t>
      </w:r>
      <w:r w:rsidR="00DA4CA5">
        <w:rPr>
          <w:sz w:val="28"/>
          <w:szCs w:val="28"/>
        </w:rPr>
        <w:t>,</w:t>
      </w:r>
      <w:r w:rsidR="008D7645">
        <w:rPr>
          <w:sz w:val="28"/>
          <w:szCs w:val="28"/>
        </w:rPr>
        <w:t xml:space="preserve"> </w:t>
      </w:r>
      <w:r w:rsidR="00DA4CA5">
        <w:rPr>
          <w:sz w:val="28"/>
          <w:szCs w:val="28"/>
        </w:rPr>
        <w:t>σ</w:t>
      </w:r>
      <w:r w:rsidR="008D7645">
        <w:rPr>
          <w:sz w:val="28"/>
          <w:szCs w:val="28"/>
        </w:rPr>
        <w:t>την επαναφορά του</w:t>
      </w:r>
      <w:r w:rsidR="008850FF">
        <w:rPr>
          <w:sz w:val="28"/>
          <w:szCs w:val="28"/>
        </w:rPr>
        <w:t xml:space="preserve"> τέλο</w:t>
      </w:r>
      <w:r w:rsidR="008D7645">
        <w:rPr>
          <w:sz w:val="28"/>
          <w:szCs w:val="28"/>
        </w:rPr>
        <w:t>υ</w:t>
      </w:r>
      <w:r w:rsidR="008850FF">
        <w:rPr>
          <w:sz w:val="28"/>
          <w:szCs w:val="28"/>
        </w:rPr>
        <w:t>ς βοσκής</w:t>
      </w:r>
      <w:r w:rsidR="002A5BB2">
        <w:rPr>
          <w:sz w:val="28"/>
          <w:szCs w:val="28"/>
        </w:rPr>
        <w:t>,</w:t>
      </w:r>
      <w:r w:rsidR="00B55058">
        <w:rPr>
          <w:sz w:val="28"/>
          <w:szCs w:val="28"/>
        </w:rPr>
        <w:t xml:space="preserve"> </w:t>
      </w:r>
      <w:r w:rsidR="008850FF">
        <w:rPr>
          <w:sz w:val="28"/>
          <w:szCs w:val="28"/>
        </w:rPr>
        <w:t>στ</w:t>
      </w:r>
      <w:r w:rsidR="008D7645">
        <w:rPr>
          <w:sz w:val="28"/>
          <w:szCs w:val="28"/>
        </w:rPr>
        <w:t>ην λειτουργία των λαϊκών αγορών</w:t>
      </w:r>
      <w:r>
        <w:rPr>
          <w:sz w:val="28"/>
          <w:szCs w:val="28"/>
        </w:rPr>
        <w:t xml:space="preserve">, </w:t>
      </w:r>
      <w:r w:rsidR="00B83E36">
        <w:rPr>
          <w:sz w:val="28"/>
          <w:szCs w:val="28"/>
        </w:rPr>
        <w:t>σ</w:t>
      </w:r>
      <w:r>
        <w:rPr>
          <w:sz w:val="28"/>
          <w:szCs w:val="28"/>
        </w:rPr>
        <w:t xml:space="preserve">την </w:t>
      </w:r>
      <w:r w:rsidR="002F1A06">
        <w:rPr>
          <w:sz w:val="28"/>
          <w:szCs w:val="28"/>
        </w:rPr>
        <w:t xml:space="preserve">πρόσκληση συμμετοχής </w:t>
      </w:r>
      <w:r w:rsidR="008D7645">
        <w:rPr>
          <w:sz w:val="28"/>
          <w:szCs w:val="28"/>
        </w:rPr>
        <w:t>στις διαδικασίες της</w:t>
      </w:r>
      <w:r>
        <w:rPr>
          <w:sz w:val="28"/>
          <w:szCs w:val="28"/>
        </w:rPr>
        <w:t xml:space="preserve"> Επιτροπή</w:t>
      </w:r>
      <w:r w:rsidR="008D7645">
        <w:rPr>
          <w:sz w:val="28"/>
          <w:szCs w:val="28"/>
        </w:rPr>
        <w:t>ς</w:t>
      </w:r>
      <w:r>
        <w:rPr>
          <w:sz w:val="28"/>
          <w:szCs w:val="28"/>
        </w:rPr>
        <w:t xml:space="preserve"> Συνταγματικής </w:t>
      </w:r>
      <w:r w:rsidR="002F1A06">
        <w:rPr>
          <w:sz w:val="28"/>
          <w:szCs w:val="28"/>
        </w:rPr>
        <w:t>Α</w:t>
      </w:r>
      <w:r w:rsidR="002A5BB2">
        <w:rPr>
          <w:sz w:val="28"/>
          <w:szCs w:val="28"/>
        </w:rPr>
        <w:t>ναθεώρησης,</w:t>
      </w:r>
      <w:r>
        <w:rPr>
          <w:sz w:val="28"/>
          <w:szCs w:val="28"/>
        </w:rPr>
        <w:t xml:space="preserve"> </w:t>
      </w:r>
      <w:r w:rsidR="002A5BB2">
        <w:rPr>
          <w:sz w:val="28"/>
          <w:szCs w:val="28"/>
        </w:rPr>
        <w:t>σ</w:t>
      </w:r>
      <w:r>
        <w:rPr>
          <w:sz w:val="28"/>
          <w:szCs w:val="28"/>
        </w:rPr>
        <w:t xml:space="preserve">τήθηκε ένα </w:t>
      </w:r>
      <w:r w:rsidR="002F1A06">
        <w:rPr>
          <w:sz w:val="28"/>
          <w:szCs w:val="28"/>
        </w:rPr>
        <w:t>γαϊτανάκι</w:t>
      </w:r>
      <w:r w:rsidR="00B83E36">
        <w:rPr>
          <w:sz w:val="28"/>
          <w:szCs w:val="28"/>
        </w:rPr>
        <w:t xml:space="preserve"> </w:t>
      </w:r>
      <w:r w:rsidRPr="006A0DBA">
        <w:rPr>
          <w:sz w:val="28"/>
          <w:szCs w:val="28"/>
        </w:rPr>
        <w:t>“</w:t>
      </w:r>
      <w:r>
        <w:rPr>
          <w:sz w:val="28"/>
          <w:szCs w:val="28"/>
        </w:rPr>
        <w:t>πολέμου</w:t>
      </w:r>
      <w:r w:rsidRPr="006A0DBA">
        <w:rPr>
          <w:sz w:val="28"/>
          <w:szCs w:val="28"/>
        </w:rPr>
        <w:t>”</w:t>
      </w:r>
      <w:r>
        <w:rPr>
          <w:sz w:val="28"/>
          <w:szCs w:val="28"/>
        </w:rPr>
        <w:t xml:space="preserve"> με αποκορύφωμα τις </w:t>
      </w:r>
      <w:r w:rsidR="00B83E36">
        <w:rPr>
          <w:sz w:val="28"/>
          <w:szCs w:val="28"/>
        </w:rPr>
        <w:t xml:space="preserve">αστειότητες </w:t>
      </w:r>
      <w:r w:rsidR="002A5BB2">
        <w:rPr>
          <w:sz w:val="28"/>
          <w:szCs w:val="28"/>
        </w:rPr>
        <w:t>του περσινού συνεδρίου στη Θεσσαλονίκη,</w:t>
      </w:r>
      <w:r>
        <w:rPr>
          <w:sz w:val="28"/>
          <w:szCs w:val="28"/>
        </w:rPr>
        <w:t xml:space="preserve"> η Αυτοδιοίκηση ως εμβρυουλκό ανατροπή</w:t>
      </w:r>
      <w:r w:rsidR="002F1A06">
        <w:rPr>
          <w:sz w:val="28"/>
          <w:szCs w:val="28"/>
        </w:rPr>
        <w:t>ς</w:t>
      </w:r>
      <w:r w:rsidR="002A5BB2">
        <w:rPr>
          <w:sz w:val="28"/>
          <w:szCs w:val="28"/>
        </w:rPr>
        <w:t xml:space="preserve"> της Κυβέρνησης</w:t>
      </w:r>
      <w:r w:rsidR="0088201E">
        <w:rPr>
          <w:sz w:val="28"/>
          <w:szCs w:val="28"/>
        </w:rPr>
        <w:t>.</w:t>
      </w:r>
    </w:p>
    <w:p w:rsidR="00EE5388" w:rsidRDefault="0088201E" w:rsidP="00360794">
      <w:pPr>
        <w:jc w:val="both"/>
        <w:rPr>
          <w:sz w:val="28"/>
          <w:szCs w:val="28"/>
        </w:rPr>
      </w:pPr>
      <w:r w:rsidRPr="00E22DCF">
        <w:rPr>
          <w:sz w:val="28"/>
          <w:szCs w:val="28"/>
        </w:rPr>
        <w:t xml:space="preserve">Αποχωρήσαμε </w:t>
      </w:r>
      <w:r w:rsidR="008850FF">
        <w:rPr>
          <w:sz w:val="28"/>
          <w:szCs w:val="28"/>
        </w:rPr>
        <w:t xml:space="preserve">τελευταία στιγμή </w:t>
      </w:r>
      <w:r w:rsidRPr="00E22DCF">
        <w:rPr>
          <w:sz w:val="28"/>
          <w:szCs w:val="28"/>
        </w:rPr>
        <w:t>από την Επιτροπή Διαλόγου, προσωπικές επιθέσεις σε υπουργούς, μηδενίσαμε τα θετικά – βοήθεια στους υπερχρεωμένους Δήμους, Κοινωφελής εργασία (500.000</w:t>
      </w:r>
      <w:r w:rsidR="006F5055" w:rsidRPr="00E22DCF">
        <w:rPr>
          <w:sz w:val="28"/>
          <w:szCs w:val="28"/>
        </w:rPr>
        <w:t>.000</w:t>
      </w:r>
      <w:r w:rsidRPr="00E22DCF">
        <w:rPr>
          <w:sz w:val="28"/>
          <w:szCs w:val="28"/>
        </w:rPr>
        <w:t>,00 €), το πολυνομοσχέδιο,</w:t>
      </w:r>
      <w:r w:rsidR="008D7645">
        <w:rPr>
          <w:sz w:val="28"/>
          <w:szCs w:val="28"/>
        </w:rPr>
        <w:t xml:space="preserve"> </w:t>
      </w:r>
      <w:r w:rsidRPr="00E22DCF">
        <w:rPr>
          <w:sz w:val="28"/>
          <w:szCs w:val="28"/>
        </w:rPr>
        <w:t>την πρόσληψη για πρώτη φορά 9.000 στην Καθαριότητα,</w:t>
      </w:r>
      <w:r w:rsidR="00300822">
        <w:rPr>
          <w:sz w:val="28"/>
          <w:szCs w:val="28"/>
        </w:rPr>
        <w:t xml:space="preserve"> την</w:t>
      </w:r>
      <w:r w:rsidR="00300822" w:rsidRPr="00300822">
        <w:rPr>
          <w:sz w:val="28"/>
          <w:szCs w:val="28"/>
        </w:rPr>
        <w:t xml:space="preserve"> επαναφορά των συλλογικών συμβάσεων εργασίας</w:t>
      </w:r>
      <w:r w:rsidR="00300822">
        <w:rPr>
          <w:sz w:val="28"/>
          <w:szCs w:val="28"/>
        </w:rPr>
        <w:t>,</w:t>
      </w:r>
      <w:r w:rsidRPr="00E22DCF">
        <w:rPr>
          <w:sz w:val="28"/>
          <w:szCs w:val="28"/>
        </w:rPr>
        <w:t xml:space="preserve"> 1.800 προσλήψεις εκκρεμών διαγωνισμών ΑΣΕΠ, 200.000.000,00 €</w:t>
      </w:r>
      <w:r w:rsidR="006F5055" w:rsidRPr="00E22DCF">
        <w:rPr>
          <w:sz w:val="28"/>
          <w:szCs w:val="28"/>
        </w:rPr>
        <w:t xml:space="preserve"> </w:t>
      </w:r>
      <w:r w:rsidR="00E22DCF" w:rsidRPr="00E22DCF">
        <w:rPr>
          <w:sz w:val="28"/>
          <w:szCs w:val="28"/>
        </w:rPr>
        <w:t xml:space="preserve">εθνικοί πόροι </w:t>
      </w:r>
      <w:r w:rsidR="006F5055" w:rsidRPr="00E22DCF">
        <w:rPr>
          <w:sz w:val="28"/>
          <w:szCs w:val="28"/>
        </w:rPr>
        <w:t xml:space="preserve">για </w:t>
      </w:r>
      <w:r w:rsidR="00E22DCF" w:rsidRPr="00E22DCF">
        <w:rPr>
          <w:sz w:val="28"/>
          <w:szCs w:val="28"/>
        </w:rPr>
        <w:t>τους παιδικούς σταθμούς</w:t>
      </w:r>
      <w:r w:rsidR="00300822">
        <w:rPr>
          <w:sz w:val="28"/>
          <w:szCs w:val="28"/>
        </w:rPr>
        <w:t xml:space="preserve">, 330.000.000,00 € στα ληξιπρόθεσμα </w:t>
      </w:r>
      <w:proofErr w:type="spellStart"/>
      <w:r w:rsidR="00EE5388">
        <w:rPr>
          <w:sz w:val="28"/>
          <w:szCs w:val="28"/>
        </w:rPr>
        <w:t>κ.α</w:t>
      </w:r>
      <w:proofErr w:type="spellEnd"/>
    </w:p>
    <w:p w:rsidR="00EE5388" w:rsidRPr="00EE5388" w:rsidRDefault="00EE5388" w:rsidP="00360794">
      <w:pPr>
        <w:jc w:val="both"/>
        <w:rPr>
          <w:b/>
          <w:sz w:val="28"/>
          <w:szCs w:val="28"/>
        </w:rPr>
      </w:pPr>
      <w:r w:rsidRPr="00EE5388">
        <w:rPr>
          <w:b/>
          <w:sz w:val="28"/>
          <w:szCs w:val="28"/>
        </w:rPr>
        <w:t>Ελπίζουμε ότι δεν θα επαναλάβουμε τα ίδια λάθη.</w:t>
      </w:r>
    </w:p>
    <w:p w:rsidR="00360794" w:rsidRPr="00360794" w:rsidRDefault="002A5BB2" w:rsidP="00360794">
      <w:pPr>
        <w:jc w:val="both"/>
        <w:rPr>
          <w:sz w:val="28"/>
          <w:szCs w:val="28"/>
        </w:rPr>
      </w:pPr>
      <w:r>
        <w:rPr>
          <w:sz w:val="28"/>
          <w:szCs w:val="28"/>
        </w:rPr>
        <w:lastRenderedPageBreak/>
        <w:t>Η</w:t>
      </w:r>
      <w:r w:rsidR="00360794" w:rsidRPr="00360794">
        <w:rPr>
          <w:sz w:val="28"/>
          <w:szCs w:val="28"/>
        </w:rPr>
        <w:t xml:space="preserve"> οικονομική κατάσταση</w:t>
      </w:r>
      <w:r>
        <w:rPr>
          <w:sz w:val="28"/>
          <w:szCs w:val="28"/>
        </w:rPr>
        <w:t>,</w:t>
      </w:r>
      <w:r w:rsidR="00360794" w:rsidRPr="00360794">
        <w:rPr>
          <w:sz w:val="28"/>
          <w:szCs w:val="28"/>
        </w:rPr>
        <w:t xml:space="preserve"> της Τοπικής Αυτοδιοίκησης </w:t>
      </w:r>
      <w:r>
        <w:rPr>
          <w:sz w:val="28"/>
          <w:szCs w:val="28"/>
        </w:rPr>
        <w:t>και της Χ</w:t>
      </w:r>
      <w:r w:rsidR="00360794" w:rsidRPr="00360794">
        <w:rPr>
          <w:sz w:val="28"/>
          <w:szCs w:val="28"/>
        </w:rPr>
        <w:t>ώρα</w:t>
      </w:r>
      <w:r>
        <w:rPr>
          <w:sz w:val="28"/>
          <w:szCs w:val="28"/>
        </w:rPr>
        <w:t>ς</w:t>
      </w:r>
      <w:r w:rsidR="00360794" w:rsidRPr="00360794">
        <w:rPr>
          <w:sz w:val="28"/>
          <w:szCs w:val="28"/>
        </w:rPr>
        <w:t xml:space="preserve"> </w:t>
      </w:r>
      <w:r>
        <w:rPr>
          <w:sz w:val="28"/>
          <w:szCs w:val="28"/>
        </w:rPr>
        <w:t>μας,</w:t>
      </w:r>
      <w:r w:rsidR="00360794" w:rsidRPr="00360794">
        <w:rPr>
          <w:sz w:val="28"/>
          <w:szCs w:val="28"/>
        </w:rPr>
        <w:t xml:space="preserve"> μετά από την άσκηση 7 και πάμε για 8 χρ</w:t>
      </w:r>
      <w:r w:rsidR="002F1A06">
        <w:rPr>
          <w:sz w:val="28"/>
          <w:szCs w:val="28"/>
        </w:rPr>
        <w:t>ό</w:t>
      </w:r>
      <w:r w:rsidR="00360794" w:rsidRPr="00360794">
        <w:rPr>
          <w:sz w:val="28"/>
          <w:szCs w:val="28"/>
        </w:rPr>
        <w:t>ν</w:t>
      </w:r>
      <w:r w:rsidR="002F1A06">
        <w:rPr>
          <w:sz w:val="28"/>
          <w:szCs w:val="28"/>
        </w:rPr>
        <w:t>ια</w:t>
      </w:r>
      <w:r w:rsidR="00360794" w:rsidRPr="00360794">
        <w:rPr>
          <w:sz w:val="28"/>
          <w:szCs w:val="28"/>
        </w:rPr>
        <w:t>, νεοφιλελ</w:t>
      </w:r>
      <w:r>
        <w:rPr>
          <w:sz w:val="28"/>
          <w:szCs w:val="28"/>
        </w:rPr>
        <w:t xml:space="preserve">εύθερων </w:t>
      </w:r>
      <w:proofErr w:type="spellStart"/>
      <w:r>
        <w:rPr>
          <w:sz w:val="28"/>
          <w:szCs w:val="28"/>
        </w:rPr>
        <w:t>μνημονιακών</w:t>
      </w:r>
      <w:proofErr w:type="spellEnd"/>
      <w:r>
        <w:rPr>
          <w:sz w:val="28"/>
          <w:szCs w:val="28"/>
        </w:rPr>
        <w:t xml:space="preserve"> πολιτικών, </w:t>
      </w:r>
      <w:r w:rsidR="00360794" w:rsidRPr="00360794">
        <w:rPr>
          <w:sz w:val="28"/>
          <w:szCs w:val="28"/>
        </w:rPr>
        <w:t xml:space="preserve">μείωσης του κοινωνικού κράτους και εσωτερικής υποτίμησης, παρά τις </w:t>
      </w:r>
      <w:r>
        <w:rPr>
          <w:sz w:val="28"/>
          <w:szCs w:val="28"/>
        </w:rPr>
        <w:t xml:space="preserve">σημαντικές </w:t>
      </w:r>
      <w:r w:rsidR="00360794" w:rsidRPr="00360794">
        <w:rPr>
          <w:sz w:val="28"/>
          <w:szCs w:val="28"/>
        </w:rPr>
        <w:t xml:space="preserve">προσπάθειες ανάσχεσης της τελευταίας περιόδου, με τις κοινωνικές παροχές </w:t>
      </w:r>
      <w:r>
        <w:rPr>
          <w:sz w:val="28"/>
          <w:szCs w:val="28"/>
        </w:rPr>
        <w:t>(καθολική πρόσβαση στην στοιχειώδη υγεία, κοινωφελής εργασία,</w:t>
      </w:r>
      <w:r w:rsidR="00F81283">
        <w:rPr>
          <w:sz w:val="28"/>
          <w:szCs w:val="28"/>
        </w:rPr>
        <w:t xml:space="preserve"> κοινωνικό επίδομα αλληλεγγύης,</w:t>
      </w:r>
      <w:r>
        <w:rPr>
          <w:sz w:val="28"/>
          <w:szCs w:val="28"/>
        </w:rPr>
        <w:t xml:space="preserve"> κοινωνικό μέρισμα, κοινωνικό τιμολόγιο, ΤΕΒΑ κλπ.) </w:t>
      </w:r>
      <w:r w:rsidR="00360794" w:rsidRPr="00360794">
        <w:rPr>
          <w:sz w:val="28"/>
          <w:szCs w:val="28"/>
        </w:rPr>
        <w:t>και τη μείωση της ανεργίας</w:t>
      </w:r>
      <w:r w:rsidR="00F81283">
        <w:rPr>
          <w:sz w:val="28"/>
          <w:szCs w:val="28"/>
        </w:rPr>
        <w:t xml:space="preserve"> από 27% σε</w:t>
      </w:r>
      <w:r w:rsidR="00EE5388">
        <w:rPr>
          <w:sz w:val="28"/>
          <w:szCs w:val="28"/>
        </w:rPr>
        <w:t xml:space="preserve"> </w:t>
      </w:r>
      <w:r w:rsidR="00F81283">
        <w:rPr>
          <w:sz w:val="28"/>
          <w:szCs w:val="28"/>
        </w:rPr>
        <w:t>20%</w:t>
      </w:r>
      <w:r w:rsidR="00360794" w:rsidRPr="00360794">
        <w:rPr>
          <w:sz w:val="28"/>
          <w:szCs w:val="28"/>
        </w:rPr>
        <w:t xml:space="preserve">, που </w:t>
      </w:r>
      <w:r w:rsidR="00F81283">
        <w:rPr>
          <w:sz w:val="28"/>
          <w:szCs w:val="28"/>
        </w:rPr>
        <w:t xml:space="preserve">όμως </w:t>
      </w:r>
      <w:r w:rsidR="00360794" w:rsidRPr="00360794">
        <w:rPr>
          <w:sz w:val="28"/>
          <w:szCs w:val="28"/>
        </w:rPr>
        <w:t>παραμένει</w:t>
      </w:r>
      <w:r w:rsidR="00E22DCF">
        <w:rPr>
          <w:sz w:val="28"/>
          <w:szCs w:val="28"/>
        </w:rPr>
        <w:t xml:space="preserve"> δυσθεώρητη, είναι</w:t>
      </w:r>
      <w:r w:rsidR="00360794" w:rsidRPr="00360794">
        <w:rPr>
          <w:sz w:val="28"/>
          <w:szCs w:val="28"/>
        </w:rPr>
        <w:t xml:space="preserve"> ακόμη πολύ </w:t>
      </w:r>
      <w:r>
        <w:rPr>
          <w:sz w:val="28"/>
          <w:szCs w:val="28"/>
        </w:rPr>
        <w:t>δύσκολη</w:t>
      </w:r>
      <w:r w:rsidR="00360794" w:rsidRPr="00360794">
        <w:rPr>
          <w:sz w:val="28"/>
          <w:szCs w:val="28"/>
        </w:rPr>
        <w:t>.</w:t>
      </w:r>
    </w:p>
    <w:p w:rsidR="00360794" w:rsidRPr="00360794" w:rsidRDefault="00360794" w:rsidP="00360794">
      <w:pPr>
        <w:jc w:val="both"/>
        <w:rPr>
          <w:sz w:val="28"/>
          <w:szCs w:val="28"/>
        </w:rPr>
      </w:pPr>
      <w:r w:rsidRPr="00360794">
        <w:rPr>
          <w:sz w:val="28"/>
          <w:szCs w:val="28"/>
        </w:rPr>
        <w:t>Έχουμε δυστυχώς, σταθεροποίηση στο -65% των κρατικών επιχορηγήσεων του 2009, για την Αυτοδιοίκηση, με τις δυσμενείς επιπτώσεις που αυτό επιφέρει στην παροχή κοινωνικού έργου και υπηρεσιών προς τ</w:t>
      </w:r>
      <w:r w:rsidR="002F1A06">
        <w:rPr>
          <w:sz w:val="28"/>
          <w:szCs w:val="28"/>
        </w:rPr>
        <w:t>ις τοπικές</w:t>
      </w:r>
      <w:r w:rsidRPr="00360794">
        <w:rPr>
          <w:sz w:val="28"/>
          <w:szCs w:val="28"/>
        </w:rPr>
        <w:t xml:space="preserve"> κοινωνί</w:t>
      </w:r>
      <w:r w:rsidR="002F1A06">
        <w:rPr>
          <w:sz w:val="28"/>
          <w:szCs w:val="28"/>
        </w:rPr>
        <w:t>ες μας.</w:t>
      </w:r>
      <w:r w:rsidR="002A5BB2">
        <w:rPr>
          <w:sz w:val="28"/>
          <w:szCs w:val="28"/>
        </w:rPr>
        <w:t xml:space="preserve"> Το ειδικό πρόγραμμα πρόσθετης επιχορήγησης για νησιά και ορεινούς όγκους του 2017 που αυξάνεται το 2018 είναι σημαντικό αλλά δεν επιλύει το πρόβλημα.</w:t>
      </w:r>
    </w:p>
    <w:p w:rsidR="00360794" w:rsidRDefault="002F1A06" w:rsidP="00360794">
      <w:pPr>
        <w:jc w:val="both"/>
        <w:rPr>
          <w:sz w:val="28"/>
          <w:szCs w:val="28"/>
        </w:rPr>
      </w:pPr>
      <w:r>
        <w:rPr>
          <w:sz w:val="28"/>
          <w:szCs w:val="28"/>
        </w:rPr>
        <w:t xml:space="preserve">Παρά το γεγονός ότι </w:t>
      </w:r>
      <w:r w:rsidR="00360794" w:rsidRPr="00360794">
        <w:rPr>
          <w:sz w:val="28"/>
          <w:szCs w:val="28"/>
        </w:rPr>
        <w:t>οι πόροι στον Κρατικό Προϋπολογισμό του 2018, είναι κατά 4,5% αυξημένοι πόρρω απέχουν από την κάλυψη των αυξημένων αναγκών των τοπικών κοινωνιών. Η Τοπική Αυτοδιοίκηση οφείλει</w:t>
      </w:r>
      <w:r w:rsidR="002A5BB2">
        <w:rPr>
          <w:sz w:val="28"/>
          <w:szCs w:val="28"/>
        </w:rPr>
        <w:t xml:space="preserve"> πολύ περισσότερο από ποτέ</w:t>
      </w:r>
      <w:r>
        <w:rPr>
          <w:sz w:val="28"/>
          <w:szCs w:val="28"/>
        </w:rPr>
        <w:t xml:space="preserve"> σήμερα </w:t>
      </w:r>
      <w:r w:rsidR="00360794" w:rsidRPr="00360794">
        <w:rPr>
          <w:sz w:val="28"/>
          <w:szCs w:val="28"/>
        </w:rPr>
        <w:t>με την έ</w:t>
      </w:r>
      <w:r w:rsidR="001D0CD1">
        <w:rPr>
          <w:sz w:val="28"/>
          <w:szCs w:val="28"/>
        </w:rPr>
        <w:t>ξοδο της χώρας από τα μνημόνια,</w:t>
      </w:r>
      <w:r w:rsidR="00360794" w:rsidRPr="00360794">
        <w:rPr>
          <w:sz w:val="28"/>
          <w:szCs w:val="28"/>
        </w:rPr>
        <w:t xml:space="preserve"> να διεκδικήσει την εφαρμογή του Ν.3852/2010 αλλά και μια συμφωνία για τα νέα παρακρατηθέντα σε επενδυτικό πρόγραμμα σύγκλισης των περιφερειακών και ενδοπεριφερειακών ανισοτήτων, προϋπόθεση για την εφαρμογή της όποιας μεταρρύθμισης.</w:t>
      </w:r>
    </w:p>
    <w:p w:rsidR="008D7645" w:rsidRDefault="008D7645" w:rsidP="008D7645">
      <w:pPr>
        <w:jc w:val="both"/>
        <w:rPr>
          <w:sz w:val="28"/>
          <w:szCs w:val="28"/>
        </w:rPr>
      </w:pPr>
      <w:r w:rsidRPr="008D7645">
        <w:rPr>
          <w:sz w:val="28"/>
          <w:szCs w:val="28"/>
        </w:rPr>
        <w:t>Σήμερα όσο ποτέ άλλοτε έχει γίνει πλέον κοινή συνείδηση η αναγκαιότητα για ριζοσπαστικές τομές στην ανασυγκρότηση του κράτους και στη δημόσια διοίκηση, που σημαντικό κομμάτι της αφορά προφανώς και την Αυτοδιοίκηση.</w:t>
      </w:r>
      <w:r>
        <w:rPr>
          <w:sz w:val="28"/>
          <w:szCs w:val="28"/>
        </w:rPr>
        <w:t xml:space="preserve"> Αυτοδιοίκηση που </w:t>
      </w:r>
      <w:r w:rsidR="00300822">
        <w:rPr>
          <w:sz w:val="28"/>
          <w:szCs w:val="28"/>
        </w:rPr>
        <w:t>δυστυχώς</w:t>
      </w:r>
      <w:r>
        <w:rPr>
          <w:sz w:val="28"/>
          <w:szCs w:val="28"/>
        </w:rPr>
        <w:t xml:space="preserve"> και </w:t>
      </w:r>
      <w:r w:rsidR="00300822">
        <w:rPr>
          <w:sz w:val="28"/>
          <w:szCs w:val="28"/>
        </w:rPr>
        <w:t>σήμερα</w:t>
      </w:r>
      <w:r w:rsidR="001E6639">
        <w:rPr>
          <w:sz w:val="28"/>
          <w:szCs w:val="28"/>
        </w:rPr>
        <w:t>,</w:t>
      </w:r>
      <w:r>
        <w:rPr>
          <w:sz w:val="28"/>
          <w:szCs w:val="28"/>
        </w:rPr>
        <w:t xml:space="preserve"> </w:t>
      </w:r>
      <w:r w:rsidR="00300822">
        <w:rPr>
          <w:sz w:val="28"/>
          <w:szCs w:val="28"/>
        </w:rPr>
        <w:t>αντιμετωπίζεται</w:t>
      </w:r>
      <w:r>
        <w:rPr>
          <w:sz w:val="28"/>
          <w:szCs w:val="28"/>
        </w:rPr>
        <w:t xml:space="preserve"> ως </w:t>
      </w:r>
      <w:r w:rsidR="00300822">
        <w:rPr>
          <w:sz w:val="28"/>
          <w:szCs w:val="28"/>
        </w:rPr>
        <w:t>τομέας</w:t>
      </w:r>
      <w:r>
        <w:rPr>
          <w:sz w:val="28"/>
          <w:szCs w:val="28"/>
        </w:rPr>
        <w:t xml:space="preserve"> τη</w:t>
      </w:r>
      <w:r w:rsidR="00300822">
        <w:rPr>
          <w:sz w:val="28"/>
          <w:szCs w:val="28"/>
        </w:rPr>
        <w:t>ς</w:t>
      </w:r>
      <w:r>
        <w:rPr>
          <w:sz w:val="28"/>
          <w:szCs w:val="28"/>
        </w:rPr>
        <w:t xml:space="preserve"> </w:t>
      </w:r>
      <w:r w:rsidR="00300822">
        <w:rPr>
          <w:sz w:val="28"/>
          <w:szCs w:val="28"/>
        </w:rPr>
        <w:t>γ</w:t>
      </w:r>
      <w:r>
        <w:rPr>
          <w:sz w:val="28"/>
          <w:szCs w:val="28"/>
        </w:rPr>
        <w:t>εν</w:t>
      </w:r>
      <w:r w:rsidR="00300822">
        <w:rPr>
          <w:sz w:val="28"/>
          <w:szCs w:val="28"/>
        </w:rPr>
        <w:t>ικής</w:t>
      </w:r>
      <w:r>
        <w:rPr>
          <w:sz w:val="28"/>
          <w:szCs w:val="28"/>
        </w:rPr>
        <w:t xml:space="preserve"> </w:t>
      </w:r>
      <w:r w:rsidR="00300822">
        <w:rPr>
          <w:sz w:val="28"/>
          <w:szCs w:val="28"/>
        </w:rPr>
        <w:t>κυβέρνησης</w:t>
      </w:r>
      <w:r>
        <w:rPr>
          <w:sz w:val="28"/>
          <w:szCs w:val="28"/>
        </w:rPr>
        <w:t xml:space="preserve"> και όχι ως ο </w:t>
      </w:r>
      <w:r w:rsidR="00300822">
        <w:rPr>
          <w:sz w:val="28"/>
          <w:szCs w:val="28"/>
        </w:rPr>
        <w:t>δεύτερος</w:t>
      </w:r>
      <w:r>
        <w:rPr>
          <w:sz w:val="28"/>
          <w:szCs w:val="28"/>
        </w:rPr>
        <w:t xml:space="preserve"> </w:t>
      </w:r>
      <w:r w:rsidR="00300822">
        <w:rPr>
          <w:sz w:val="28"/>
          <w:szCs w:val="28"/>
        </w:rPr>
        <w:t>πυλώνας</w:t>
      </w:r>
      <w:r>
        <w:rPr>
          <w:sz w:val="28"/>
          <w:szCs w:val="28"/>
        </w:rPr>
        <w:t xml:space="preserve"> του </w:t>
      </w:r>
      <w:r w:rsidR="00300822">
        <w:rPr>
          <w:sz w:val="28"/>
          <w:szCs w:val="28"/>
        </w:rPr>
        <w:t>ενιαίου</w:t>
      </w:r>
      <w:r>
        <w:rPr>
          <w:sz w:val="28"/>
          <w:szCs w:val="28"/>
        </w:rPr>
        <w:t xml:space="preserve"> </w:t>
      </w:r>
      <w:proofErr w:type="spellStart"/>
      <w:r>
        <w:rPr>
          <w:sz w:val="28"/>
          <w:szCs w:val="28"/>
        </w:rPr>
        <w:t>πολιτικο</w:t>
      </w:r>
      <w:proofErr w:type="spellEnd"/>
      <w:r w:rsidR="00300822">
        <w:rPr>
          <w:sz w:val="28"/>
          <w:szCs w:val="28"/>
        </w:rPr>
        <w:t xml:space="preserve">-διοικητικού </w:t>
      </w:r>
      <w:r>
        <w:rPr>
          <w:sz w:val="28"/>
          <w:szCs w:val="28"/>
        </w:rPr>
        <w:t xml:space="preserve"> μας </w:t>
      </w:r>
      <w:r w:rsidR="00300822">
        <w:rPr>
          <w:sz w:val="28"/>
          <w:szCs w:val="28"/>
        </w:rPr>
        <w:t>συστήματος</w:t>
      </w:r>
      <w:r w:rsidR="001E6639" w:rsidRPr="001E6639">
        <w:rPr>
          <w:sz w:val="28"/>
          <w:szCs w:val="28"/>
        </w:rPr>
        <w:t xml:space="preserve"> </w:t>
      </w:r>
      <w:r w:rsidR="001E6639">
        <w:rPr>
          <w:sz w:val="28"/>
          <w:szCs w:val="28"/>
        </w:rPr>
        <w:t xml:space="preserve">και αυτό αντικατοπτρίζεται στην επικυριαρχία του ¨παράλογου  εθνικού </w:t>
      </w:r>
      <w:proofErr w:type="spellStart"/>
      <w:r w:rsidR="001E6639">
        <w:rPr>
          <w:sz w:val="28"/>
          <w:szCs w:val="28"/>
        </w:rPr>
        <w:t>λογιστή΄΄</w:t>
      </w:r>
      <w:proofErr w:type="spellEnd"/>
      <w:r w:rsidR="001E6639">
        <w:rPr>
          <w:sz w:val="28"/>
          <w:szCs w:val="28"/>
        </w:rPr>
        <w:t xml:space="preserve"> του ΓΛΚ, σε βασικά σημεία της λειτουργίας μας , κάτι που πρέπει να αλλάξει άμεσα</w:t>
      </w:r>
      <w:r w:rsidR="00300822">
        <w:rPr>
          <w:sz w:val="28"/>
          <w:szCs w:val="28"/>
        </w:rPr>
        <w:t>.</w:t>
      </w:r>
    </w:p>
    <w:p w:rsidR="002F1A06" w:rsidRPr="00E9628E" w:rsidRDefault="002F1A06" w:rsidP="002F1A06">
      <w:pPr>
        <w:jc w:val="both"/>
        <w:rPr>
          <w:sz w:val="28"/>
          <w:szCs w:val="28"/>
        </w:rPr>
      </w:pPr>
      <w:r w:rsidRPr="00E9628E">
        <w:rPr>
          <w:sz w:val="28"/>
          <w:szCs w:val="28"/>
        </w:rPr>
        <w:t>Είναι προφανές ότι κάθε προσπάθεια μεταρρύθμισης θα πρέπει να συμ</w:t>
      </w:r>
      <w:r w:rsidR="001D0CD1">
        <w:rPr>
          <w:sz w:val="28"/>
          <w:szCs w:val="28"/>
        </w:rPr>
        <w:t>περιλαμβάνει στη δυναμικής της,</w:t>
      </w:r>
    </w:p>
    <w:p w:rsidR="002F1A06" w:rsidRPr="00E9628E" w:rsidRDefault="002F1A06" w:rsidP="002F1A06">
      <w:pPr>
        <w:jc w:val="both"/>
        <w:rPr>
          <w:sz w:val="28"/>
          <w:szCs w:val="28"/>
        </w:rPr>
      </w:pPr>
      <w:r w:rsidRPr="00E9628E">
        <w:rPr>
          <w:sz w:val="28"/>
          <w:szCs w:val="28"/>
        </w:rPr>
        <w:t>α) το ευρύτερο διεθνές περιβάλλον ιδιαίτερα την ευρωπαϊκή θεσμική πραγματικότητα (</w:t>
      </w:r>
      <w:proofErr w:type="spellStart"/>
      <w:r w:rsidRPr="00E9628E">
        <w:rPr>
          <w:sz w:val="28"/>
          <w:szCs w:val="28"/>
        </w:rPr>
        <w:t>περιφερειοποίηση</w:t>
      </w:r>
      <w:proofErr w:type="spellEnd"/>
      <w:r w:rsidRPr="00E9628E">
        <w:rPr>
          <w:sz w:val="28"/>
          <w:szCs w:val="28"/>
        </w:rPr>
        <w:t xml:space="preserve">, τοπική φορολογία κλπ,) όχι με μηχανιστική </w:t>
      </w:r>
      <w:r w:rsidRPr="00E9628E">
        <w:rPr>
          <w:sz w:val="28"/>
          <w:szCs w:val="28"/>
        </w:rPr>
        <w:lastRenderedPageBreak/>
        <w:t xml:space="preserve">μεταφορά – </w:t>
      </w:r>
      <w:r w:rsidRPr="00E9628E">
        <w:rPr>
          <w:sz w:val="28"/>
          <w:szCs w:val="28"/>
          <w:lang w:val="en-US"/>
        </w:rPr>
        <w:t>copy</w:t>
      </w:r>
      <w:r w:rsidRPr="00E9628E">
        <w:rPr>
          <w:sz w:val="28"/>
          <w:szCs w:val="28"/>
        </w:rPr>
        <w:t xml:space="preserve"> </w:t>
      </w:r>
      <w:r w:rsidRPr="00E9628E">
        <w:rPr>
          <w:sz w:val="28"/>
          <w:szCs w:val="28"/>
          <w:lang w:val="en-US"/>
        </w:rPr>
        <w:t>paste</w:t>
      </w:r>
      <w:r w:rsidRPr="00E9628E">
        <w:rPr>
          <w:sz w:val="28"/>
          <w:szCs w:val="28"/>
        </w:rPr>
        <w:t xml:space="preserve"> αλλά με δημιουργική ανασύνθεση στο ιστορικό, κοινωνικό και θεσμικό πλαίσιο της χώρας </w:t>
      </w:r>
      <w:r w:rsidR="001D0CD1">
        <w:rPr>
          <w:sz w:val="28"/>
          <w:szCs w:val="28"/>
        </w:rPr>
        <w:t>μας..</w:t>
      </w:r>
    </w:p>
    <w:p w:rsidR="002F1A06" w:rsidRPr="00E9628E" w:rsidRDefault="002F1A06" w:rsidP="002F1A06">
      <w:pPr>
        <w:jc w:val="both"/>
        <w:rPr>
          <w:sz w:val="28"/>
          <w:szCs w:val="28"/>
        </w:rPr>
      </w:pPr>
      <w:r w:rsidRPr="00E9628E">
        <w:rPr>
          <w:sz w:val="28"/>
          <w:szCs w:val="28"/>
        </w:rPr>
        <w:t xml:space="preserve">β) </w:t>
      </w:r>
      <w:r w:rsidR="001D0CD1">
        <w:rPr>
          <w:sz w:val="28"/>
          <w:szCs w:val="28"/>
        </w:rPr>
        <w:t>τ</w:t>
      </w:r>
      <w:r w:rsidR="00856763">
        <w:rPr>
          <w:sz w:val="28"/>
          <w:szCs w:val="28"/>
        </w:rPr>
        <w:t>η</w:t>
      </w:r>
      <w:r w:rsidR="001D0CD1">
        <w:rPr>
          <w:sz w:val="28"/>
          <w:szCs w:val="28"/>
        </w:rPr>
        <w:t>ν</w:t>
      </w:r>
      <w:r w:rsidR="00856763">
        <w:rPr>
          <w:sz w:val="28"/>
          <w:szCs w:val="28"/>
        </w:rPr>
        <w:t xml:space="preserve"> </w:t>
      </w:r>
      <w:r w:rsidRPr="00E9628E">
        <w:rPr>
          <w:sz w:val="28"/>
          <w:szCs w:val="28"/>
        </w:rPr>
        <w:t xml:space="preserve">οικονομική πορεία της χώρας εντός, και </w:t>
      </w:r>
      <w:r w:rsidR="00856763">
        <w:rPr>
          <w:sz w:val="28"/>
          <w:szCs w:val="28"/>
        </w:rPr>
        <w:t xml:space="preserve">βάσιμα </w:t>
      </w:r>
      <w:r w:rsidRPr="00E9628E">
        <w:rPr>
          <w:sz w:val="28"/>
          <w:szCs w:val="28"/>
        </w:rPr>
        <w:t xml:space="preserve">ελπίζουμε </w:t>
      </w:r>
      <w:r w:rsidR="00856763">
        <w:rPr>
          <w:sz w:val="28"/>
          <w:szCs w:val="28"/>
        </w:rPr>
        <w:t xml:space="preserve">πια </w:t>
      </w:r>
      <w:r w:rsidRPr="00E9628E">
        <w:rPr>
          <w:sz w:val="28"/>
          <w:szCs w:val="28"/>
        </w:rPr>
        <w:t xml:space="preserve">εκτός Μνημονίων, τους ευρωπαϊκούς δημοσιονομικούς περιορισμούς και το νέο πολυετές δημοσιονομικό πλαίσιο 2020-27 μετά το </w:t>
      </w:r>
      <w:proofErr w:type="spellStart"/>
      <w:r w:rsidRPr="00E9628E">
        <w:rPr>
          <w:sz w:val="28"/>
          <w:szCs w:val="28"/>
          <w:lang w:val="en-US"/>
        </w:rPr>
        <w:t>Brexit</w:t>
      </w:r>
      <w:proofErr w:type="spellEnd"/>
      <w:r w:rsidRPr="00E9628E">
        <w:rPr>
          <w:sz w:val="28"/>
          <w:szCs w:val="28"/>
        </w:rPr>
        <w:t>. Την σχεδιασμένη αξιοποίηση των Ευρωπαϊκών χρηματοδοτικών εργαλείων (ΕΣΠΑ – ΕΤΕΠ – Ταμείο Παγκοσμιοποίησης κλπ),</w:t>
      </w:r>
    </w:p>
    <w:p w:rsidR="002F1A06" w:rsidRPr="00E9628E" w:rsidRDefault="002F1A06" w:rsidP="002F1A06">
      <w:pPr>
        <w:jc w:val="both"/>
        <w:rPr>
          <w:sz w:val="28"/>
          <w:szCs w:val="28"/>
        </w:rPr>
      </w:pPr>
      <w:r w:rsidRPr="00E9628E">
        <w:rPr>
          <w:sz w:val="28"/>
          <w:szCs w:val="28"/>
        </w:rPr>
        <w:t>γ) την πολιτική επιλογή χρηματοδότησης της τοπικής ανάπτυξης,  ιδιαίτερα σε μια χώρα με τα γεωμορφολογικά αλλά και τα παραγωγικά χαρακτηριστικά (νησιά – ορεινοί όγκοι</w:t>
      </w:r>
      <w:r w:rsidR="004A14D2">
        <w:rPr>
          <w:sz w:val="28"/>
          <w:szCs w:val="28"/>
        </w:rPr>
        <w:t xml:space="preserve">, το 70% του </w:t>
      </w:r>
      <w:r w:rsidRPr="00E9628E">
        <w:rPr>
          <w:sz w:val="28"/>
          <w:szCs w:val="28"/>
        </w:rPr>
        <w:t xml:space="preserve">ΑΕΠ και του πληθυσμού σε δύο πόλεις), αξιοποιώντας τα τοπικά συγκριτικά πλεονάσματα, ως βασικό μοχλό </w:t>
      </w:r>
      <w:r w:rsidR="004A14D2">
        <w:rPr>
          <w:sz w:val="28"/>
          <w:szCs w:val="28"/>
        </w:rPr>
        <w:t xml:space="preserve">μιας νέας </w:t>
      </w:r>
      <w:r w:rsidRPr="00E9628E">
        <w:rPr>
          <w:sz w:val="28"/>
          <w:szCs w:val="28"/>
        </w:rPr>
        <w:t>εθνικής παραγωγικής ανασυγκρότησης με</w:t>
      </w:r>
      <w:r w:rsidR="001D0CD1">
        <w:rPr>
          <w:sz w:val="28"/>
          <w:szCs w:val="28"/>
        </w:rPr>
        <w:t xml:space="preserve"> τα αναγκαία </w:t>
      </w:r>
      <w:r w:rsidRPr="00E9628E">
        <w:rPr>
          <w:sz w:val="28"/>
          <w:szCs w:val="28"/>
        </w:rPr>
        <w:t>θεσμικά και οικονομικά</w:t>
      </w:r>
      <w:r w:rsidR="001D0CD1">
        <w:rPr>
          <w:sz w:val="28"/>
          <w:szCs w:val="28"/>
        </w:rPr>
        <w:t xml:space="preserve"> εργαλεία</w:t>
      </w:r>
      <w:r w:rsidRPr="00E9628E">
        <w:rPr>
          <w:sz w:val="28"/>
          <w:szCs w:val="28"/>
        </w:rPr>
        <w:t>.</w:t>
      </w:r>
    </w:p>
    <w:p w:rsidR="002F1A06" w:rsidRDefault="002F1A06" w:rsidP="002F1A06">
      <w:pPr>
        <w:jc w:val="both"/>
        <w:rPr>
          <w:sz w:val="28"/>
          <w:szCs w:val="28"/>
        </w:rPr>
      </w:pPr>
    </w:p>
    <w:p w:rsidR="002F1A06" w:rsidRPr="00E9628E" w:rsidRDefault="008D7645" w:rsidP="002F1A06">
      <w:pPr>
        <w:jc w:val="both"/>
        <w:rPr>
          <w:sz w:val="28"/>
          <w:szCs w:val="28"/>
        </w:rPr>
      </w:pPr>
      <w:r>
        <w:rPr>
          <w:sz w:val="28"/>
          <w:szCs w:val="28"/>
        </w:rPr>
        <w:t>Α</w:t>
      </w:r>
      <w:r w:rsidR="002F1A06" w:rsidRPr="00E9628E">
        <w:rPr>
          <w:sz w:val="28"/>
          <w:szCs w:val="28"/>
        </w:rPr>
        <w:t>παιτεί</w:t>
      </w:r>
      <w:r>
        <w:rPr>
          <w:sz w:val="28"/>
          <w:szCs w:val="28"/>
        </w:rPr>
        <w:t xml:space="preserve">ται </w:t>
      </w:r>
      <w:r w:rsidR="00856763">
        <w:rPr>
          <w:sz w:val="28"/>
          <w:szCs w:val="28"/>
        </w:rPr>
        <w:t>από την Κυβέρνηση</w:t>
      </w:r>
      <w:r w:rsidR="003A0B7E">
        <w:rPr>
          <w:sz w:val="28"/>
          <w:szCs w:val="28"/>
        </w:rPr>
        <w:t>, από το Κεντρικό Κράτος</w:t>
      </w:r>
      <w:r>
        <w:rPr>
          <w:sz w:val="28"/>
          <w:szCs w:val="28"/>
        </w:rPr>
        <w:t xml:space="preserve"> η</w:t>
      </w:r>
      <w:r w:rsidR="002F1A06" w:rsidRPr="00E9628E">
        <w:rPr>
          <w:sz w:val="28"/>
          <w:szCs w:val="28"/>
        </w:rPr>
        <w:t xml:space="preserve"> ουσιαστική πολιτική απόφαση μεταφοράς εξουσιών και πόρων, από το κεντρικό στο τοπικό επίπεδο και όχι τη διαρκή περιγραφή της αναγκαιότητάς της, ώστε οι θεσμικές παρεμβάσεις να εμπεδώνουν τόσο τις επιταγές </w:t>
      </w:r>
      <w:r w:rsidR="004A14D2">
        <w:rPr>
          <w:sz w:val="28"/>
          <w:szCs w:val="28"/>
        </w:rPr>
        <w:t>του άρθρου 102</w:t>
      </w:r>
      <w:r w:rsidR="00300822">
        <w:rPr>
          <w:sz w:val="28"/>
          <w:szCs w:val="28"/>
        </w:rPr>
        <w:t xml:space="preserve"> </w:t>
      </w:r>
      <w:r w:rsidR="002F1A06" w:rsidRPr="00E9628E">
        <w:rPr>
          <w:sz w:val="28"/>
          <w:szCs w:val="28"/>
        </w:rPr>
        <w:t xml:space="preserve">του Συντάγματος </w:t>
      </w:r>
      <w:r w:rsidR="004A14D2">
        <w:rPr>
          <w:sz w:val="28"/>
          <w:szCs w:val="28"/>
        </w:rPr>
        <w:t xml:space="preserve">(έστω μέχρι την Αναθεώρησή του) </w:t>
      </w:r>
      <w:r w:rsidR="002F1A06" w:rsidRPr="00E9628E">
        <w:rPr>
          <w:sz w:val="28"/>
          <w:szCs w:val="28"/>
        </w:rPr>
        <w:t>όσο και τις αρχές του Ευρωπαϊκού Χάρτη Τοπικής Αυτονομίας.</w:t>
      </w:r>
    </w:p>
    <w:p w:rsidR="002F1A06" w:rsidRPr="00E9628E" w:rsidRDefault="002F1A06" w:rsidP="002F1A06">
      <w:pPr>
        <w:jc w:val="both"/>
        <w:rPr>
          <w:sz w:val="28"/>
          <w:szCs w:val="28"/>
        </w:rPr>
      </w:pPr>
      <w:r w:rsidRPr="00E9628E">
        <w:rPr>
          <w:sz w:val="28"/>
          <w:szCs w:val="28"/>
        </w:rPr>
        <w:t>Στόχος</w:t>
      </w:r>
      <w:r w:rsidR="00B032F9">
        <w:rPr>
          <w:sz w:val="28"/>
          <w:szCs w:val="28"/>
        </w:rPr>
        <w:t xml:space="preserve"> μας οφείλει να είναι</w:t>
      </w:r>
      <w:r w:rsidRPr="00E9628E">
        <w:rPr>
          <w:sz w:val="28"/>
          <w:szCs w:val="28"/>
        </w:rPr>
        <w:t xml:space="preserve"> η ενίσχυση της δημοκρατίας, του δημοκρατικού προγραμματισμού, της διαφάνειας και προ πάντων της συμμετοχής της τοπικής κοινωνίας στη διαμόρφωση των δημόσιων πολιτικών για την κάλυψη των αναγκών τ</w:t>
      </w:r>
      <w:r w:rsidR="00B032F9">
        <w:rPr>
          <w:sz w:val="28"/>
          <w:szCs w:val="28"/>
        </w:rPr>
        <w:t>ης</w:t>
      </w:r>
      <w:r w:rsidRPr="00E9628E">
        <w:rPr>
          <w:sz w:val="28"/>
          <w:szCs w:val="28"/>
        </w:rPr>
        <w:t>.</w:t>
      </w:r>
    </w:p>
    <w:p w:rsidR="002F1A06" w:rsidRPr="00E9628E" w:rsidRDefault="002F1A06" w:rsidP="002F1A06">
      <w:pPr>
        <w:jc w:val="both"/>
        <w:rPr>
          <w:sz w:val="28"/>
          <w:szCs w:val="28"/>
        </w:rPr>
      </w:pPr>
    </w:p>
    <w:p w:rsidR="002F1A06" w:rsidRPr="00E9628E" w:rsidRDefault="00BE36CF" w:rsidP="002F1A06">
      <w:pPr>
        <w:jc w:val="both"/>
        <w:rPr>
          <w:sz w:val="28"/>
          <w:szCs w:val="28"/>
        </w:rPr>
      </w:pPr>
      <w:r>
        <w:rPr>
          <w:sz w:val="28"/>
          <w:szCs w:val="28"/>
        </w:rPr>
        <w:t>Η</w:t>
      </w:r>
      <w:r w:rsidR="002F1A06" w:rsidRPr="00E9628E">
        <w:rPr>
          <w:sz w:val="28"/>
          <w:szCs w:val="28"/>
        </w:rPr>
        <w:t xml:space="preserve"> επικείμενη μεταρρύθμιση</w:t>
      </w:r>
      <w:r w:rsidR="00B032F9">
        <w:rPr>
          <w:sz w:val="28"/>
          <w:szCs w:val="28"/>
        </w:rPr>
        <w:t xml:space="preserve"> από την Κυβέρνηση</w:t>
      </w:r>
      <w:r w:rsidR="002F1A06" w:rsidRPr="00E9628E">
        <w:rPr>
          <w:sz w:val="28"/>
          <w:szCs w:val="28"/>
        </w:rPr>
        <w:t xml:space="preserve"> αντικατάστασης του “ΚΑΛΛΙΚΡΑΤΗ”</w:t>
      </w:r>
      <w:r>
        <w:rPr>
          <w:sz w:val="28"/>
          <w:szCs w:val="28"/>
        </w:rPr>
        <w:t xml:space="preserve"> δεν μ</w:t>
      </w:r>
      <w:r w:rsidRPr="00BE36CF">
        <w:rPr>
          <w:sz w:val="28"/>
          <w:szCs w:val="28"/>
        </w:rPr>
        <w:t>πορεί να τα επιτύχει άμεσα</w:t>
      </w:r>
      <w:r w:rsidR="002F1A06" w:rsidRPr="00E9628E">
        <w:rPr>
          <w:sz w:val="28"/>
          <w:szCs w:val="28"/>
        </w:rPr>
        <w:t xml:space="preserve">. </w:t>
      </w:r>
      <w:r>
        <w:rPr>
          <w:sz w:val="28"/>
          <w:szCs w:val="28"/>
        </w:rPr>
        <w:t>Δεν υπάρχουν τόσο ο</w:t>
      </w:r>
      <w:r w:rsidR="0074600C">
        <w:rPr>
          <w:sz w:val="28"/>
          <w:szCs w:val="28"/>
        </w:rPr>
        <w:t>ι αντικειμενικοί όροι (θεσμικοί</w:t>
      </w:r>
      <w:r w:rsidR="002F1A06" w:rsidRPr="00E9628E">
        <w:rPr>
          <w:sz w:val="28"/>
          <w:szCs w:val="28"/>
        </w:rPr>
        <w:t>, ο</w:t>
      </w:r>
      <w:r w:rsidR="0074600C">
        <w:rPr>
          <w:sz w:val="28"/>
          <w:szCs w:val="28"/>
        </w:rPr>
        <w:t>ικονομικοί</w:t>
      </w:r>
      <w:r w:rsidR="002F1A06" w:rsidRPr="00E9628E">
        <w:rPr>
          <w:sz w:val="28"/>
          <w:szCs w:val="28"/>
        </w:rPr>
        <w:t>, επιχειρησιακή ικανότητα), όσο και οι υποκειμενικοί όροι (πολιτικοκοινωνική πλειοψηφία στήριξής τους, επίπεδο και ποιότητα του ανθρωπίνου δυναμικού).</w:t>
      </w:r>
    </w:p>
    <w:p w:rsidR="002F1A06" w:rsidRPr="00E9628E" w:rsidRDefault="002F1A06" w:rsidP="002F1A06">
      <w:pPr>
        <w:jc w:val="both"/>
        <w:rPr>
          <w:sz w:val="28"/>
          <w:szCs w:val="28"/>
        </w:rPr>
      </w:pPr>
      <w:r w:rsidRPr="00E9628E">
        <w:rPr>
          <w:sz w:val="28"/>
          <w:szCs w:val="28"/>
        </w:rPr>
        <w:t xml:space="preserve">Έχει τη δυνατότητα όμως να αποτελέσει το πρώτο ουσιαστικό βήμα ενός οδικού χάρτη, με σημαντικό ενδιάμεσο σταθμό την συνταγματική μεταρρύθμιση, που θα </w:t>
      </w:r>
      <w:r w:rsidRPr="00E9628E">
        <w:rPr>
          <w:sz w:val="28"/>
          <w:szCs w:val="28"/>
        </w:rPr>
        <w:lastRenderedPageBreak/>
        <w:t xml:space="preserve">ορίζει το σύγχρονο Ελληνικό κράτος στην </w:t>
      </w:r>
      <w:proofErr w:type="spellStart"/>
      <w:r w:rsidRPr="00E9628E">
        <w:rPr>
          <w:sz w:val="28"/>
          <w:szCs w:val="28"/>
        </w:rPr>
        <w:t>μεταμνημονιακή</w:t>
      </w:r>
      <w:proofErr w:type="spellEnd"/>
      <w:r w:rsidRPr="00E9628E">
        <w:rPr>
          <w:sz w:val="28"/>
          <w:szCs w:val="28"/>
        </w:rPr>
        <w:t xml:space="preserve"> εποχή, στον 21</w:t>
      </w:r>
      <w:r w:rsidRPr="00E9628E">
        <w:rPr>
          <w:sz w:val="28"/>
          <w:szCs w:val="28"/>
          <w:vertAlign w:val="superscript"/>
        </w:rPr>
        <w:t>ο</w:t>
      </w:r>
      <w:r w:rsidR="00B032F9">
        <w:rPr>
          <w:sz w:val="28"/>
          <w:szCs w:val="28"/>
        </w:rPr>
        <w:t xml:space="preserve"> αιώνα και αυτό απαιτεί την συνέργεια και όχι τις κραυγές όλων μας</w:t>
      </w:r>
    </w:p>
    <w:p w:rsidR="002F1A06" w:rsidRDefault="002F1A06" w:rsidP="002F1A06">
      <w:pPr>
        <w:jc w:val="both"/>
        <w:rPr>
          <w:sz w:val="28"/>
          <w:szCs w:val="28"/>
        </w:rPr>
      </w:pPr>
    </w:p>
    <w:p w:rsidR="00300822" w:rsidRDefault="003A0B7E" w:rsidP="002F1A06">
      <w:pPr>
        <w:jc w:val="both"/>
        <w:rPr>
          <w:sz w:val="28"/>
          <w:szCs w:val="28"/>
        </w:rPr>
      </w:pPr>
      <w:r>
        <w:rPr>
          <w:sz w:val="28"/>
          <w:szCs w:val="28"/>
        </w:rPr>
        <w:t xml:space="preserve">Με δεδομένο το δημόσιο και κοινωνικό χαρακτήρα των υπηρεσιών της Τοπικής Αυτοδιοίκησης, </w:t>
      </w:r>
      <w:r w:rsidR="00BE36CF">
        <w:rPr>
          <w:sz w:val="28"/>
          <w:szCs w:val="28"/>
        </w:rPr>
        <w:t xml:space="preserve">που με σαφήνεια </w:t>
      </w:r>
      <w:r w:rsidR="00300822">
        <w:rPr>
          <w:sz w:val="28"/>
          <w:szCs w:val="28"/>
        </w:rPr>
        <w:t>αμφισβήτησε</w:t>
      </w:r>
      <w:r w:rsidR="00BE36CF">
        <w:rPr>
          <w:sz w:val="28"/>
          <w:szCs w:val="28"/>
        </w:rPr>
        <w:t xml:space="preserve"> στη </w:t>
      </w:r>
      <w:r w:rsidR="00300822">
        <w:rPr>
          <w:sz w:val="28"/>
          <w:szCs w:val="28"/>
        </w:rPr>
        <w:t>λογική</w:t>
      </w:r>
      <w:r w:rsidR="00BE36CF">
        <w:rPr>
          <w:sz w:val="28"/>
          <w:szCs w:val="28"/>
        </w:rPr>
        <w:t xml:space="preserve"> του «</w:t>
      </w:r>
      <w:r w:rsidR="00300822">
        <w:rPr>
          <w:sz w:val="28"/>
          <w:szCs w:val="28"/>
        </w:rPr>
        <w:t>φθηνότερου</w:t>
      </w:r>
      <w:r w:rsidR="00BE36CF">
        <w:rPr>
          <w:sz w:val="28"/>
          <w:szCs w:val="28"/>
        </w:rPr>
        <w:t xml:space="preserve">» ο </w:t>
      </w:r>
      <w:r w:rsidR="00300822">
        <w:rPr>
          <w:sz w:val="28"/>
          <w:szCs w:val="28"/>
        </w:rPr>
        <w:t>αντιπρόεδρος</w:t>
      </w:r>
      <w:r w:rsidR="00BE36CF">
        <w:rPr>
          <w:sz w:val="28"/>
          <w:szCs w:val="28"/>
        </w:rPr>
        <w:t xml:space="preserve"> της </w:t>
      </w:r>
      <w:r w:rsidR="00300822">
        <w:rPr>
          <w:sz w:val="28"/>
          <w:szCs w:val="28"/>
        </w:rPr>
        <w:t>Νέας</w:t>
      </w:r>
      <w:r w:rsidR="00BE36CF">
        <w:rPr>
          <w:sz w:val="28"/>
          <w:szCs w:val="28"/>
        </w:rPr>
        <w:t xml:space="preserve"> </w:t>
      </w:r>
      <w:r w:rsidR="00300822">
        <w:rPr>
          <w:sz w:val="28"/>
          <w:szCs w:val="28"/>
        </w:rPr>
        <w:t>Δημοκρατίας</w:t>
      </w:r>
      <w:r w:rsidR="00BE36CF">
        <w:rPr>
          <w:sz w:val="28"/>
          <w:szCs w:val="28"/>
        </w:rPr>
        <w:t xml:space="preserve"> κ. </w:t>
      </w:r>
      <w:r w:rsidR="00300822">
        <w:rPr>
          <w:sz w:val="28"/>
          <w:szCs w:val="28"/>
        </w:rPr>
        <w:t>Κώστας</w:t>
      </w:r>
      <w:r w:rsidR="00BE36CF">
        <w:rPr>
          <w:sz w:val="28"/>
          <w:szCs w:val="28"/>
        </w:rPr>
        <w:t xml:space="preserve"> </w:t>
      </w:r>
      <w:r w:rsidR="00300822">
        <w:rPr>
          <w:sz w:val="28"/>
          <w:szCs w:val="28"/>
        </w:rPr>
        <w:t>Χατζηδάκης,</w:t>
      </w:r>
      <w:r w:rsidR="00BE36CF">
        <w:rPr>
          <w:sz w:val="28"/>
          <w:szCs w:val="28"/>
        </w:rPr>
        <w:t xml:space="preserve"> υπάρχει η </w:t>
      </w:r>
      <w:r w:rsidR="00300822">
        <w:rPr>
          <w:sz w:val="28"/>
          <w:szCs w:val="28"/>
        </w:rPr>
        <w:t>ανάγκη</w:t>
      </w:r>
      <w:r w:rsidR="00BE36CF">
        <w:rPr>
          <w:sz w:val="28"/>
          <w:szCs w:val="28"/>
        </w:rPr>
        <w:t xml:space="preserve"> να τον </w:t>
      </w:r>
      <w:r w:rsidR="00300822">
        <w:rPr>
          <w:sz w:val="28"/>
          <w:szCs w:val="28"/>
        </w:rPr>
        <w:t>υπερασπιστούμε</w:t>
      </w:r>
      <w:r w:rsidR="00BE36CF">
        <w:rPr>
          <w:sz w:val="28"/>
          <w:szCs w:val="28"/>
        </w:rPr>
        <w:t xml:space="preserve"> </w:t>
      </w:r>
      <w:r w:rsidR="00300822">
        <w:rPr>
          <w:sz w:val="28"/>
          <w:szCs w:val="28"/>
        </w:rPr>
        <w:t>αιρετοί</w:t>
      </w:r>
      <w:r w:rsidR="00BE36CF">
        <w:rPr>
          <w:sz w:val="28"/>
          <w:szCs w:val="28"/>
        </w:rPr>
        <w:t xml:space="preserve"> </w:t>
      </w:r>
      <w:r w:rsidR="00300822">
        <w:rPr>
          <w:sz w:val="28"/>
          <w:szCs w:val="28"/>
        </w:rPr>
        <w:t>και</w:t>
      </w:r>
      <w:r w:rsidR="00BE36CF">
        <w:rPr>
          <w:sz w:val="28"/>
          <w:szCs w:val="28"/>
        </w:rPr>
        <w:t xml:space="preserve"> </w:t>
      </w:r>
      <w:r w:rsidR="00300822">
        <w:rPr>
          <w:sz w:val="28"/>
          <w:szCs w:val="28"/>
        </w:rPr>
        <w:t>εργαζόμενοι</w:t>
      </w:r>
      <w:r w:rsidR="00BE36CF">
        <w:rPr>
          <w:sz w:val="28"/>
          <w:szCs w:val="28"/>
        </w:rPr>
        <w:t>.</w:t>
      </w:r>
    </w:p>
    <w:p w:rsidR="002F1A06" w:rsidRPr="00E9628E" w:rsidRDefault="00BE36CF" w:rsidP="00300822">
      <w:pPr>
        <w:jc w:val="both"/>
        <w:rPr>
          <w:rFonts w:cs="Times New Roman"/>
          <w:sz w:val="28"/>
          <w:szCs w:val="28"/>
        </w:rPr>
      </w:pPr>
      <w:r>
        <w:rPr>
          <w:sz w:val="28"/>
          <w:szCs w:val="28"/>
        </w:rPr>
        <w:t>Μ</w:t>
      </w:r>
      <w:r w:rsidR="002F1A06" w:rsidRPr="00E9628E">
        <w:rPr>
          <w:sz w:val="28"/>
          <w:szCs w:val="28"/>
        </w:rPr>
        <w:t xml:space="preserve">πορεί </w:t>
      </w:r>
      <w:r w:rsidR="00B032F9">
        <w:rPr>
          <w:sz w:val="28"/>
          <w:szCs w:val="28"/>
        </w:rPr>
        <w:t>και πρέπει</w:t>
      </w:r>
      <w:r>
        <w:rPr>
          <w:sz w:val="28"/>
          <w:szCs w:val="28"/>
        </w:rPr>
        <w:t xml:space="preserve"> η </w:t>
      </w:r>
      <w:r w:rsidR="00300822">
        <w:rPr>
          <w:sz w:val="28"/>
          <w:szCs w:val="28"/>
        </w:rPr>
        <w:t>μεταρρύθμιση</w:t>
      </w:r>
      <w:r>
        <w:rPr>
          <w:sz w:val="28"/>
          <w:szCs w:val="28"/>
        </w:rPr>
        <w:t>:</w:t>
      </w:r>
    </w:p>
    <w:p w:rsidR="002F1A06" w:rsidRPr="00E9628E" w:rsidRDefault="002F1A06" w:rsidP="002F1A06">
      <w:pPr>
        <w:pStyle w:val="a3"/>
        <w:numPr>
          <w:ilvl w:val="0"/>
          <w:numId w:val="1"/>
        </w:numPr>
        <w:jc w:val="both"/>
        <w:rPr>
          <w:rFonts w:cs="Times New Roman"/>
          <w:sz w:val="28"/>
          <w:szCs w:val="28"/>
        </w:rPr>
      </w:pPr>
      <w:r w:rsidRPr="00E9628E">
        <w:rPr>
          <w:rFonts w:cs="Times New Roman"/>
          <w:sz w:val="28"/>
          <w:szCs w:val="28"/>
        </w:rPr>
        <w:t>Να διαχωρίσει τις ασκούμενες δημόσιες πολιτικές ανά επίπεδο αυτοδιοίκησης με βάση την  αρχή της εγγύτητας για τον προσδιορισμό της τοπικής υπόθεσης και την αρχή της επικουρικότητας για την κατανομή τους</w:t>
      </w:r>
      <w:r w:rsidRPr="00E9628E">
        <w:rPr>
          <w:sz w:val="28"/>
          <w:szCs w:val="28"/>
        </w:rPr>
        <w:t xml:space="preserve"> και να υιοθετήσει την αρχή </w:t>
      </w:r>
      <w:r w:rsidRPr="00E9628E">
        <w:rPr>
          <w:rFonts w:cs="Times New Roman"/>
          <w:sz w:val="28"/>
          <w:szCs w:val="28"/>
        </w:rPr>
        <w:t>της πληρότητας και αποκλειστικότητας στην άσκηση των αρμοδιοτήτων</w:t>
      </w:r>
      <w:r w:rsidR="003A0B7E">
        <w:rPr>
          <w:rFonts w:cs="Times New Roman"/>
          <w:sz w:val="28"/>
          <w:szCs w:val="28"/>
        </w:rPr>
        <w:t>,</w:t>
      </w:r>
      <w:r w:rsidRPr="00E9628E">
        <w:rPr>
          <w:rFonts w:cs="Times New Roman"/>
          <w:sz w:val="28"/>
          <w:szCs w:val="28"/>
        </w:rPr>
        <w:t xml:space="preserve"> απλοποιώντας τις σχετικές διαδι</w:t>
      </w:r>
      <w:r w:rsidR="004A14D2">
        <w:rPr>
          <w:rFonts w:cs="Times New Roman"/>
          <w:sz w:val="28"/>
          <w:szCs w:val="28"/>
        </w:rPr>
        <w:t xml:space="preserve">κασίες με τους ανάλογους </w:t>
      </w:r>
      <w:r w:rsidR="003A0B7E">
        <w:rPr>
          <w:rFonts w:cs="Times New Roman"/>
          <w:sz w:val="28"/>
          <w:szCs w:val="28"/>
        </w:rPr>
        <w:t xml:space="preserve">ανθρώπινους και οικονομικούς </w:t>
      </w:r>
      <w:r w:rsidR="004A14D2">
        <w:rPr>
          <w:rFonts w:cs="Times New Roman"/>
          <w:sz w:val="28"/>
          <w:szCs w:val="28"/>
        </w:rPr>
        <w:t xml:space="preserve">πόρους και με </w:t>
      </w:r>
      <w:r w:rsidR="004A14D2" w:rsidRPr="004A14D2">
        <w:rPr>
          <w:sz w:val="28"/>
          <w:szCs w:val="28"/>
        </w:rPr>
        <w:t xml:space="preserve">ριζική καταπολέμηση της γραφειοκρατίας με την ολοκλήρωση της ηλεκτρονικής διακυβέρνησης και </w:t>
      </w:r>
      <w:proofErr w:type="spellStart"/>
      <w:r w:rsidR="004A14D2" w:rsidRPr="004A14D2">
        <w:rPr>
          <w:sz w:val="28"/>
          <w:szCs w:val="28"/>
        </w:rPr>
        <w:t>διαλειτουργικότητα</w:t>
      </w:r>
      <w:r w:rsidR="004A14D2">
        <w:rPr>
          <w:sz w:val="28"/>
          <w:szCs w:val="28"/>
        </w:rPr>
        <w:t>ς</w:t>
      </w:r>
      <w:proofErr w:type="spellEnd"/>
      <w:r w:rsidR="004A14D2" w:rsidRPr="004A14D2">
        <w:rPr>
          <w:sz w:val="28"/>
          <w:szCs w:val="28"/>
        </w:rPr>
        <w:t xml:space="preserve"> των συστημάτων του δημοσίου</w:t>
      </w:r>
    </w:p>
    <w:p w:rsidR="002F1A06" w:rsidRPr="00E9628E" w:rsidRDefault="002F1A06" w:rsidP="002F1A06">
      <w:pPr>
        <w:pStyle w:val="a3"/>
        <w:numPr>
          <w:ilvl w:val="0"/>
          <w:numId w:val="1"/>
        </w:numPr>
        <w:jc w:val="both"/>
        <w:rPr>
          <w:rFonts w:cs="Times New Roman"/>
          <w:sz w:val="28"/>
          <w:szCs w:val="28"/>
        </w:rPr>
      </w:pPr>
      <w:r w:rsidRPr="00B032F9">
        <w:rPr>
          <w:rFonts w:cs="Times New Roman"/>
          <w:sz w:val="28"/>
          <w:szCs w:val="28"/>
        </w:rPr>
        <w:t>Να “κατα</w:t>
      </w:r>
      <w:r w:rsidR="00C33EF6" w:rsidRPr="00B032F9">
        <w:rPr>
          <w:rFonts w:cs="Times New Roman"/>
          <w:sz w:val="28"/>
          <w:szCs w:val="28"/>
        </w:rPr>
        <w:t>ργήσει” τις εξουσίες της</w:t>
      </w:r>
      <w:r w:rsidRPr="00B032F9">
        <w:rPr>
          <w:rFonts w:cs="Times New Roman"/>
          <w:sz w:val="28"/>
          <w:szCs w:val="28"/>
        </w:rPr>
        <w:t xml:space="preserve"> Αποκεντρωμένη</w:t>
      </w:r>
      <w:r w:rsidR="00C33EF6" w:rsidRPr="00B032F9">
        <w:rPr>
          <w:rFonts w:cs="Times New Roman"/>
          <w:sz w:val="28"/>
          <w:szCs w:val="28"/>
        </w:rPr>
        <w:t>ς</w:t>
      </w:r>
      <w:r w:rsidRPr="00B032F9">
        <w:rPr>
          <w:rFonts w:cs="Times New Roman"/>
          <w:sz w:val="28"/>
          <w:szCs w:val="28"/>
        </w:rPr>
        <w:t xml:space="preserve"> Διοίκηση</w:t>
      </w:r>
      <w:r w:rsidR="00C33EF6" w:rsidRPr="00B032F9">
        <w:rPr>
          <w:rFonts w:cs="Times New Roman"/>
          <w:sz w:val="28"/>
          <w:szCs w:val="28"/>
        </w:rPr>
        <w:t>ς</w:t>
      </w:r>
      <w:r w:rsidR="00B032F9">
        <w:rPr>
          <w:rFonts w:cs="Times New Roman"/>
          <w:sz w:val="28"/>
          <w:szCs w:val="28"/>
        </w:rPr>
        <w:t>,</w:t>
      </w:r>
      <w:r w:rsidRPr="00B032F9">
        <w:rPr>
          <w:rFonts w:cs="Times New Roman"/>
          <w:sz w:val="28"/>
          <w:szCs w:val="28"/>
        </w:rPr>
        <w:t xml:space="preserve"> ως μακρύ χέρι</w:t>
      </w:r>
      <w:r w:rsidRPr="00E9628E">
        <w:rPr>
          <w:rFonts w:cs="Times New Roman"/>
          <w:sz w:val="28"/>
          <w:szCs w:val="28"/>
        </w:rPr>
        <w:t xml:space="preserve"> του κράτους στην Αυτοδιοίκηση και να αντιστοιχίσει όλα τα επίπεδα διοίκησης του κράτους και των τομέων του προς τα επίπεδα της Αυτοδιοίκησης, αρχίζοντας έτσι να κάνει πράξη την </w:t>
      </w:r>
      <w:proofErr w:type="spellStart"/>
      <w:r w:rsidRPr="00E9628E">
        <w:rPr>
          <w:rFonts w:cs="Times New Roman"/>
          <w:sz w:val="28"/>
          <w:szCs w:val="28"/>
        </w:rPr>
        <w:t>πολυεπίπεδη</w:t>
      </w:r>
      <w:proofErr w:type="spellEnd"/>
      <w:r w:rsidRPr="00E9628E">
        <w:rPr>
          <w:rFonts w:cs="Times New Roman"/>
          <w:sz w:val="28"/>
          <w:szCs w:val="28"/>
        </w:rPr>
        <w:t xml:space="preserve"> διακυβέρνηση</w:t>
      </w:r>
    </w:p>
    <w:p w:rsidR="002F1A06" w:rsidRPr="00C33EF6" w:rsidRDefault="002F1A06" w:rsidP="002F1A06">
      <w:pPr>
        <w:pStyle w:val="a3"/>
        <w:numPr>
          <w:ilvl w:val="0"/>
          <w:numId w:val="1"/>
        </w:numPr>
        <w:jc w:val="both"/>
        <w:rPr>
          <w:rFonts w:cs="Times New Roman"/>
          <w:sz w:val="28"/>
          <w:szCs w:val="28"/>
        </w:rPr>
      </w:pPr>
      <w:r w:rsidRPr="00E9628E">
        <w:rPr>
          <w:rFonts w:cs="Times New Roman"/>
          <w:sz w:val="28"/>
          <w:szCs w:val="28"/>
        </w:rPr>
        <w:t>Να περιορίσει και να απλοποιήσει το γραφειοκρατικό αντιπαραγωγικό, αναποτελεσ</w:t>
      </w:r>
      <w:r w:rsidR="00C33EF6">
        <w:rPr>
          <w:rFonts w:cs="Times New Roman"/>
          <w:sz w:val="28"/>
          <w:szCs w:val="28"/>
        </w:rPr>
        <w:t>ματικό σημερινό ελεγκτικό άχθος</w:t>
      </w:r>
      <w:r w:rsidR="00B032F9">
        <w:rPr>
          <w:rFonts w:cs="Times New Roman"/>
          <w:sz w:val="28"/>
          <w:szCs w:val="28"/>
        </w:rPr>
        <w:t xml:space="preserve">, με την </w:t>
      </w:r>
      <w:r w:rsidR="00C33EF6">
        <w:rPr>
          <w:sz w:val="28"/>
          <w:szCs w:val="28"/>
        </w:rPr>
        <w:t>ά</w:t>
      </w:r>
      <w:r w:rsidR="00C33EF6" w:rsidRPr="00C33EF6">
        <w:rPr>
          <w:sz w:val="28"/>
          <w:szCs w:val="28"/>
        </w:rPr>
        <w:t>μεση θεσμοθέτηση του Ελεγκτή Νομιμότητας παράλληλα με θεσμοθέτηση εσωτερικών διαδικασιών ελέγχου.</w:t>
      </w:r>
      <w:r w:rsidR="00B032F9">
        <w:rPr>
          <w:sz w:val="28"/>
          <w:szCs w:val="28"/>
        </w:rPr>
        <w:t xml:space="preserve"> Δυστυχώς δεν έχουμε καταθέσει ακόμα την πρότασή μας.</w:t>
      </w:r>
    </w:p>
    <w:p w:rsidR="002F1A06" w:rsidRPr="00E9628E" w:rsidRDefault="002F1A06" w:rsidP="002F1A06">
      <w:pPr>
        <w:pStyle w:val="a3"/>
        <w:numPr>
          <w:ilvl w:val="0"/>
          <w:numId w:val="1"/>
        </w:numPr>
        <w:jc w:val="both"/>
        <w:rPr>
          <w:rFonts w:cs="Times New Roman"/>
          <w:sz w:val="28"/>
          <w:szCs w:val="28"/>
        </w:rPr>
      </w:pPr>
      <w:r w:rsidRPr="00E9628E">
        <w:rPr>
          <w:rFonts w:cs="Times New Roman"/>
          <w:sz w:val="28"/>
          <w:szCs w:val="28"/>
        </w:rPr>
        <w:t xml:space="preserve">Να </w:t>
      </w:r>
      <w:proofErr w:type="spellStart"/>
      <w:r w:rsidRPr="00E9628E">
        <w:rPr>
          <w:rFonts w:cs="Times New Roman"/>
          <w:sz w:val="28"/>
          <w:szCs w:val="28"/>
        </w:rPr>
        <w:t>ουσιαστικοποιήσει</w:t>
      </w:r>
      <w:proofErr w:type="spellEnd"/>
      <w:r w:rsidRPr="00E9628E">
        <w:rPr>
          <w:rFonts w:cs="Times New Roman"/>
          <w:sz w:val="28"/>
          <w:szCs w:val="28"/>
        </w:rPr>
        <w:t xml:space="preserve"> τις μητροπολιτικές λειτουργίες ως συνέργεια των δύο ισότιμων βαθμών Αυτοδιοίκησης (χωροταξία, δίκτυα, ενέργεια, μεταφορές υδάτινοι πόροι, απορρίμματα)</w:t>
      </w:r>
      <w:r w:rsidR="00B032F9">
        <w:rPr>
          <w:rFonts w:cs="Times New Roman"/>
          <w:sz w:val="28"/>
          <w:szCs w:val="28"/>
        </w:rPr>
        <w:t xml:space="preserve">, μέχρι την θεσμοθέτησή του </w:t>
      </w:r>
      <w:r w:rsidR="003A0B7E">
        <w:rPr>
          <w:rFonts w:cs="Times New Roman"/>
          <w:sz w:val="28"/>
          <w:szCs w:val="28"/>
        </w:rPr>
        <w:t xml:space="preserve">ως επιπέδου </w:t>
      </w:r>
      <w:r w:rsidR="00B032F9">
        <w:rPr>
          <w:rFonts w:cs="Times New Roman"/>
          <w:sz w:val="28"/>
          <w:szCs w:val="28"/>
        </w:rPr>
        <w:t>στην Συνταγματική Αναθεώρηση.</w:t>
      </w:r>
    </w:p>
    <w:p w:rsidR="002F1A06" w:rsidRPr="00E9628E" w:rsidRDefault="002F1A06" w:rsidP="002F1A06">
      <w:pPr>
        <w:pStyle w:val="a3"/>
        <w:numPr>
          <w:ilvl w:val="0"/>
          <w:numId w:val="1"/>
        </w:numPr>
        <w:jc w:val="both"/>
        <w:rPr>
          <w:rFonts w:cs="Times New Roman"/>
          <w:sz w:val="28"/>
          <w:szCs w:val="28"/>
        </w:rPr>
      </w:pPr>
      <w:r w:rsidRPr="00E9628E">
        <w:rPr>
          <w:rFonts w:cs="Times New Roman"/>
          <w:sz w:val="28"/>
          <w:szCs w:val="28"/>
        </w:rPr>
        <w:t>Να μετατραπεί σταδιακά το ΤΠΔ σε επενδυ</w:t>
      </w:r>
      <w:r w:rsidR="00B032F9">
        <w:rPr>
          <w:rFonts w:cs="Times New Roman"/>
          <w:sz w:val="28"/>
          <w:szCs w:val="28"/>
        </w:rPr>
        <w:t>τική τράπεζα της Αυτοδιοίκησης.</w:t>
      </w:r>
    </w:p>
    <w:p w:rsidR="002F1A06" w:rsidRPr="00E9628E" w:rsidRDefault="002F1A06" w:rsidP="002F1A06">
      <w:pPr>
        <w:pStyle w:val="a3"/>
        <w:numPr>
          <w:ilvl w:val="0"/>
          <w:numId w:val="1"/>
        </w:numPr>
        <w:jc w:val="both"/>
        <w:rPr>
          <w:rFonts w:cs="Times New Roman"/>
          <w:sz w:val="28"/>
          <w:szCs w:val="28"/>
        </w:rPr>
      </w:pPr>
      <w:r w:rsidRPr="00E9628E">
        <w:rPr>
          <w:rFonts w:cs="Times New Roman"/>
          <w:sz w:val="28"/>
          <w:szCs w:val="28"/>
        </w:rPr>
        <w:t>Να μεγιστοποιηθεί η συμμετοχή της Αυτοδιοίκησης στον επανασχεδιασμό της διαχείρισης του ΣΕΣ 2014-2021(στην ενδιάμεση αναθεώρηση του ΣΕΣ</w:t>
      </w:r>
      <w:r w:rsidR="003A0B7E">
        <w:rPr>
          <w:rFonts w:cs="Times New Roman"/>
          <w:sz w:val="28"/>
          <w:szCs w:val="28"/>
        </w:rPr>
        <w:t>)</w:t>
      </w:r>
      <w:r w:rsidR="00B032F9">
        <w:rPr>
          <w:rFonts w:cs="Times New Roman"/>
          <w:sz w:val="28"/>
          <w:szCs w:val="28"/>
        </w:rPr>
        <w:t xml:space="preserve">. </w:t>
      </w:r>
      <w:r w:rsidR="00B032F9">
        <w:rPr>
          <w:rFonts w:cs="Times New Roman"/>
          <w:sz w:val="28"/>
          <w:szCs w:val="28"/>
        </w:rPr>
        <w:lastRenderedPageBreak/>
        <w:t>Έως τότε αξιοποιώντας άμεσα υπαρκτές δομές ΠΕΑΣ, ΕΕΤΑΑ αντί να πειραματιζόμαστε</w:t>
      </w:r>
      <w:r w:rsidRPr="00E9628E">
        <w:rPr>
          <w:rFonts w:cs="Times New Roman"/>
          <w:sz w:val="28"/>
          <w:szCs w:val="28"/>
        </w:rPr>
        <w:t xml:space="preserve"> και να αυξηθεί το ποσοστό από το 2,5% στο 10% των πόρων που διατίθενται από το Πράσινο Ταμείο</w:t>
      </w:r>
      <w:r w:rsidR="00C86E76">
        <w:rPr>
          <w:rFonts w:cs="Times New Roman"/>
          <w:sz w:val="28"/>
          <w:szCs w:val="28"/>
        </w:rPr>
        <w:t>,</w:t>
      </w:r>
      <w:r w:rsidR="00B032F9">
        <w:rPr>
          <w:rFonts w:cs="Times New Roman"/>
          <w:sz w:val="28"/>
          <w:szCs w:val="28"/>
        </w:rPr>
        <w:t xml:space="preserve"> </w:t>
      </w:r>
      <w:r w:rsidR="00C86E76">
        <w:rPr>
          <w:rFonts w:cs="Times New Roman"/>
          <w:sz w:val="28"/>
          <w:szCs w:val="28"/>
        </w:rPr>
        <w:t xml:space="preserve">επείγει να του αποδοθεί </w:t>
      </w:r>
      <w:r w:rsidR="00B032F9">
        <w:rPr>
          <w:rFonts w:cs="Times New Roman"/>
          <w:sz w:val="28"/>
          <w:szCs w:val="28"/>
        </w:rPr>
        <w:t>άμεσα η απόδοση των τόκων από το ΤΠΔ</w:t>
      </w:r>
      <w:r w:rsidRPr="00E9628E">
        <w:rPr>
          <w:rFonts w:cs="Times New Roman"/>
          <w:sz w:val="28"/>
          <w:szCs w:val="28"/>
        </w:rPr>
        <w:t>.</w:t>
      </w:r>
    </w:p>
    <w:p w:rsidR="002F1A06" w:rsidRDefault="002F1A06" w:rsidP="002F1A06">
      <w:pPr>
        <w:pStyle w:val="a3"/>
        <w:numPr>
          <w:ilvl w:val="0"/>
          <w:numId w:val="1"/>
        </w:numPr>
        <w:jc w:val="both"/>
        <w:rPr>
          <w:rFonts w:cs="Times New Roman"/>
          <w:sz w:val="28"/>
          <w:szCs w:val="28"/>
        </w:rPr>
      </w:pPr>
      <w:r w:rsidRPr="00E9628E">
        <w:rPr>
          <w:rFonts w:cs="Times New Roman"/>
          <w:sz w:val="28"/>
          <w:szCs w:val="28"/>
        </w:rPr>
        <w:t xml:space="preserve">Να προσδιορίσει ένα χρηματοδοτικό μονοπάτι υλοποίησης του όλου εγχειρήματος μέσω ενός επενδυτικού σχεδίου σύγκλισης των διαπεριφερειακών, ενδοπεριφερειακών και </w:t>
      </w:r>
      <w:proofErr w:type="spellStart"/>
      <w:r w:rsidRPr="00E9628E">
        <w:rPr>
          <w:rFonts w:cs="Times New Roman"/>
          <w:sz w:val="28"/>
          <w:szCs w:val="28"/>
        </w:rPr>
        <w:t>ενδοδημοτικών</w:t>
      </w:r>
      <w:proofErr w:type="spellEnd"/>
      <w:r w:rsidRPr="00E9628E">
        <w:rPr>
          <w:rFonts w:cs="Times New Roman"/>
          <w:sz w:val="28"/>
          <w:szCs w:val="28"/>
        </w:rPr>
        <w:t xml:space="preserve"> ανισοτήτων σε δίκτυα και υποδομές, βασική προϋπόθεση της ισόρροπης, χωρικά, παραγωγικής ανασυγκρότησης της χώρας.</w:t>
      </w:r>
      <w:r w:rsidR="00B032F9">
        <w:rPr>
          <w:rFonts w:cs="Times New Roman"/>
          <w:sz w:val="28"/>
          <w:szCs w:val="28"/>
        </w:rPr>
        <w:t xml:space="preserve"> Οι υπουργικές εξαγγελίες είναι </w:t>
      </w:r>
      <w:r w:rsidR="00044DAB">
        <w:rPr>
          <w:rFonts w:cs="Times New Roman"/>
          <w:sz w:val="28"/>
          <w:szCs w:val="28"/>
        </w:rPr>
        <w:t>σίγουρα</w:t>
      </w:r>
      <w:r w:rsidR="00B032F9">
        <w:rPr>
          <w:rFonts w:cs="Times New Roman"/>
          <w:sz w:val="28"/>
          <w:szCs w:val="28"/>
        </w:rPr>
        <w:t xml:space="preserve"> ένα καλό πρώτο βήμα</w:t>
      </w:r>
      <w:r w:rsidR="00044DAB">
        <w:rPr>
          <w:rFonts w:cs="Times New Roman"/>
          <w:sz w:val="28"/>
          <w:szCs w:val="28"/>
        </w:rPr>
        <w:t>, όμως δεν αρκεί</w:t>
      </w:r>
      <w:r w:rsidR="00B032F9">
        <w:rPr>
          <w:rFonts w:cs="Times New Roman"/>
          <w:sz w:val="28"/>
          <w:szCs w:val="28"/>
        </w:rPr>
        <w:t>.</w:t>
      </w:r>
      <w:r w:rsidR="00044DAB">
        <w:rPr>
          <w:rFonts w:cs="Times New Roman"/>
          <w:sz w:val="28"/>
          <w:szCs w:val="28"/>
        </w:rPr>
        <w:t xml:space="preserve"> Η υποχρέωση</w:t>
      </w:r>
      <w:r w:rsidRPr="00E9628E">
        <w:rPr>
          <w:rFonts w:cs="Times New Roman"/>
          <w:sz w:val="28"/>
          <w:szCs w:val="28"/>
        </w:rPr>
        <w:t xml:space="preserve"> του κράτους προς την Αυτοδιοίκηση  μετά την κατάργησή του νόμου 3986/2011 στο νέο μεσοπρόθεσμο 2018-21, ξεπερνά τα 10 δις €. Με ορίζοντα 7ετίας (μετά την έξοδο από μνημόνια) και πάντα σε σχέση με τις δ</w:t>
      </w:r>
      <w:r>
        <w:rPr>
          <w:rFonts w:cs="Times New Roman"/>
          <w:sz w:val="28"/>
          <w:szCs w:val="28"/>
        </w:rPr>
        <w:t xml:space="preserve">υνατότητες της χώρας μπορεί να </w:t>
      </w:r>
      <w:r w:rsidRPr="00E9628E">
        <w:rPr>
          <w:rFonts w:cs="Times New Roman"/>
          <w:sz w:val="28"/>
          <w:szCs w:val="28"/>
        </w:rPr>
        <w:t>κά</w:t>
      </w:r>
      <w:r w:rsidR="00044DAB">
        <w:rPr>
          <w:rFonts w:cs="Times New Roman"/>
          <w:sz w:val="28"/>
          <w:szCs w:val="28"/>
        </w:rPr>
        <w:t>νει το μονοπάτι πραγματικότητα.</w:t>
      </w:r>
    </w:p>
    <w:p w:rsidR="00044DAB" w:rsidRDefault="00044DAB" w:rsidP="002F1A06">
      <w:pPr>
        <w:pStyle w:val="a3"/>
        <w:numPr>
          <w:ilvl w:val="0"/>
          <w:numId w:val="1"/>
        </w:numPr>
        <w:jc w:val="both"/>
        <w:rPr>
          <w:rFonts w:cs="Times New Roman"/>
          <w:sz w:val="28"/>
          <w:szCs w:val="28"/>
        </w:rPr>
      </w:pPr>
      <w:r>
        <w:rPr>
          <w:rFonts w:cs="Times New Roman"/>
          <w:sz w:val="28"/>
          <w:szCs w:val="28"/>
        </w:rPr>
        <w:t>Να κατοχυρωθεί η ισοτιμία των αιρετών</w:t>
      </w:r>
      <w:r w:rsidR="00397541">
        <w:rPr>
          <w:rFonts w:cs="Times New Roman"/>
          <w:sz w:val="28"/>
          <w:szCs w:val="28"/>
        </w:rPr>
        <w:t xml:space="preserve"> </w:t>
      </w:r>
      <w:r>
        <w:rPr>
          <w:rFonts w:cs="Times New Roman"/>
          <w:sz w:val="28"/>
          <w:szCs w:val="28"/>
        </w:rPr>
        <w:t>σε όλο το φάσμα</w:t>
      </w:r>
      <w:r w:rsidR="00397541">
        <w:rPr>
          <w:rFonts w:cs="Times New Roman"/>
          <w:sz w:val="28"/>
          <w:szCs w:val="28"/>
        </w:rPr>
        <w:t xml:space="preserve"> της εκπροσώπησης (Κοινοβούλιο, Περιφέρεια, Δήμοι). Επαναφορά καθεστώτος δωσιδικίας.</w:t>
      </w:r>
    </w:p>
    <w:p w:rsidR="002D1842" w:rsidRDefault="002D1842" w:rsidP="002F1A06">
      <w:pPr>
        <w:pStyle w:val="a3"/>
        <w:numPr>
          <w:ilvl w:val="0"/>
          <w:numId w:val="1"/>
        </w:numPr>
        <w:jc w:val="both"/>
        <w:rPr>
          <w:rFonts w:cs="Times New Roman"/>
          <w:sz w:val="28"/>
          <w:szCs w:val="28"/>
        </w:rPr>
      </w:pPr>
      <w:r>
        <w:rPr>
          <w:rFonts w:cs="Times New Roman"/>
          <w:sz w:val="28"/>
          <w:szCs w:val="28"/>
        </w:rPr>
        <w:t>Να κατοχυρωθεί η ισοτιμία των αιρετών σε όλο το φάσμα της εκπροσώπησης (Κοινοβούλιο, Περιφέρεια, Δήμοι) και να επανέλθει το καθεστώς της δωσιδικίας και για τους αιρετούς της Αυτοδιοίκησης.</w:t>
      </w:r>
    </w:p>
    <w:p w:rsidR="00BE36CF" w:rsidRPr="00BE36CF" w:rsidRDefault="002F1A06" w:rsidP="001E6639">
      <w:pPr>
        <w:pStyle w:val="a3"/>
        <w:jc w:val="both"/>
        <w:rPr>
          <w:sz w:val="28"/>
          <w:szCs w:val="28"/>
        </w:rPr>
      </w:pPr>
      <w:r w:rsidRPr="00E624BC">
        <w:rPr>
          <w:rFonts w:cs="Times New Roman"/>
          <w:sz w:val="28"/>
          <w:szCs w:val="28"/>
        </w:rPr>
        <w:t xml:space="preserve">Τέλος, να καθιερωθεί η απλή αναλογική με </w:t>
      </w:r>
      <w:r w:rsidR="00E624BC" w:rsidRPr="00E624BC">
        <w:rPr>
          <w:rFonts w:cs="Times New Roman"/>
          <w:sz w:val="28"/>
          <w:szCs w:val="28"/>
        </w:rPr>
        <w:t xml:space="preserve">ασφαλιστικές δικλείδες </w:t>
      </w:r>
      <w:proofErr w:type="spellStart"/>
      <w:r w:rsidR="00E624BC" w:rsidRPr="00E624BC">
        <w:rPr>
          <w:rFonts w:cs="Times New Roman"/>
          <w:sz w:val="28"/>
          <w:szCs w:val="28"/>
        </w:rPr>
        <w:t>κυβερνησιμότητας</w:t>
      </w:r>
      <w:proofErr w:type="spellEnd"/>
      <w:r w:rsidRPr="00E624BC">
        <w:rPr>
          <w:rFonts w:cs="Times New Roman"/>
          <w:sz w:val="28"/>
          <w:szCs w:val="28"/>
        </w:rPr>
        <w:t xml:space="preserve"> και η ουσιαστική ενδοπεριφερειακή και </w:t>
      </w:r>
      <w:proofErr w:type="spellStart"/>
      <w:r w:rsidRPr="00E624BC">
        <w:rPr>
          <w:rFonts w:cs="Times New Roman"/>
          <w:sz w:val="28"/>
          <w:szCs w:val="28"/>
        </w:rPr>
        <w:t>ενδοδημοτική</w:t>
      </w:r>
      <w:proofErr w:type="spellEnd"/>
      <w:r w:rsidRPr="00E624BC">
        <w:rPr>
          <w:rFonts w:cs="Times New Roman"/>
          <w:sz w:val="28"/>
          <w:szCs w:val="28"/>
        </w:rPr>
        <w:t xml:space="preserve"> αποκέντρωση, </w:t>
      </w:r>
      <w:r w:rsidR="00E624BC" w:rsidRPr="00E624BC">
        <w:rPr>
          <w:rFonts w:cs="Times New Roman"/>
          <w:sz w:val="28"/>
          <w:szCs w:val="28"/>
        </w:rPr>
        <w:t xml:space="preserve">με δημιουργία θεσμικού πλαισίου ενθάρρυνσης της συμμετοχής των πολιτών. </w:t>
      </w:r>
      <w:r w:rsidR="00E624BC" w:rsidRPr="00E624BC">
        <w:rPr>
          <w:sz w:val="28"/>
          <w:szCs w:val="28"/>
        </w:rPr>
        <w:t xml:space="preserve">Η άμεση εφαρμογή της απλής αναλογικής, αποτελεί μια πρόκληση εκδημοκρατισμού και αλλαγής κουλτούρας, στο σύνολο του </w:t>
      </w:r>
      <w:proofErr w:type="spellStart"/>
      <w:r w:rsidR="00E624BC" w:rsidRPr="00E624BC">
        <w:rPr>
          <w:sz w:val="28"/>
          <w:szCs w:val="28"/>
        </w:rPr>
        <w:t>πολιτικοδιοικητικού</w:t>
      </w:r>
      <w:proofErr w:type="spellEnd"/>
      <w:r w:rsidR="00E624BC" w:rsidRPr="00E624BC">
        <w:rPr>
          <w:sz w:val="28"/>
          <w:szCs w:val="28"/>
        </w:rPr>
        <w:t xml:space="preserve"> συστήματος</w:t>
      </w:r>
      <w:r w:rsidR="00E624BC" w:rsidRPr="00E624BC">
        <w:rPr>
          <w:rFonts w:cs="Times New Roman"/>
          <w:sz w:val="28"/>
          <w:szCs w:val="28"/>
        </w:rPr>
        <w:t xml:space="preserve"> και</w:t>
      </w:r>
      <w:r w:rsidRPr="00E624BC">
        <w:rPr>
          <w:rFonts w:cs="Times New Roman"/>
          <w:sz w:val="28"/>
          <w:szCs w:val="28"/>
        </w:rPr>
        <w:t xml:space="preserve"> </w:t>
      </w:r>
      <w:r w:rsidR="00E624BC" w:rsidRPr="00E624BC">
        <w:rPr>
          <w:rFonts w:cs="Times New Roman"/>
          <w:sz w:val="28"/>
          <w:szCs w:val="28"/>
        </w:rPr>
        <w:t>θ</w:t>
      </w:r>
      <w:r w:rsidRPr="00E624BC">
        <w:rPr>
          <w:rFonts w:cs="Times New Roman"/>
          <w:sz w:val="28"/>
          <w:szCs w:val="28"/>
        </w:rPr>
        <w:t>α συμβάλ</w:t>
      </w:r>
      <w:r w:rsidR="00E624BC" w:rsidRPr="00E624BC">
        <w:rPr>
          <w:rFonts w:cs="Times New Roman"/>
          <w:sz w:val="28"/>
          <w:szCs w:val="28"/>
        </w:rPr>
        <w:t>ει</w:t>
      </w:r>
      <w:r w:rsidRPr="00E624BC">
        <w:rPr>
          <w:rFonts w:cs="Times New Roman"/>
          <w:sz w:val="28"/>
          <w:szCs w:val="28"/>
        </w:rPr>
        <w:t xml:space="preserve"> ουσιαστικά στον τερματισμό της αναπαραγωγής του αυταρχικού, πελατειακού κεντρικού πολιτικού συστήματος στο τοπικό επίπεδο, στην καλλιέργεια συναινέσεων και προγραμματικών συνθέσεων</w:t>
      </w:r>
    </w:p>
    <w:p w:rsidR="00E624BC" w:rsidRPr="00BE36CF" w:rsidRDefault="002F1A06" w:rsidP="00BE36CF">
      <w:pPr>
        <w:jc w:val="both"/>
        <w:rPr>
          <w:sz w:val="28"/>
          <w:szCs w:val="28"/>
        </w:rPr>
      </w:pPr>
      <w:r w:rsidRPr="00BE36CF">
        <w:rPr>
          <w:sz w:val="28"/>
          <w:szCs w:val="28"/>
        </w:rPr>
        <w:t xml:space="preserve">Καθήκον </w:t>
      </w:r>
      <w:r w:rsidR="00E624BC" w:rsidRPr="00BE36CF">
        <w:rPr>
          <w:sz w:val="28"/>
          <w:szCs w:val="28"/>
        </w:rPr>
        <w:t xml:space="preserve">μας </w:t>
      </w:r>
      <w:r w:rsidRPr="00BE36CF">
        <w:rPr>
          <w:sz w:val="28"/>
          <w:szCs w:val="28"/>
        </w:rPr>
        <w:t>ως</w:t>
      </w:r>
      <w:r w:rsidR="00E624BC" w:rsidRPr="00BE36CF">
        <w:rPr>
          <w:sz w:val="28"/>
          <w:szCs w:val="28"/>
        </w:rPr>
        <w:t xml:space="preserve"> σύνολο της</w:t>
      </w:r>
      <w:r w:rsidRPr="00BE36CF">
        <w:rPr>
          <w:sz w:val="28"/>
          <w:szCs w:val="28"/>
        </w:rPr>
        <w:t xml:space="preserve"> Αυτοδιοίκηση</w:t>
      </w:r>
      <w:r w:rsidR="00E624BC" w:rsidRPr="00BE36CF">
        <w:rPr>
          <w:sz w:val="28"/>
          <w:szCs w:val="28"/>
        </w:rPr>
        <w:t>ς (Α και Β βαθμού)</w:t>
      </w:r>
      <w:r w:rsidRPr="00BE36CF">
        <w:rPr>
          <w:sz w:val="28"/>
          <w:szCs w:val="28"/>
        </w:rPr>
        <w:t xml:space="preserve">, η εκπόνηση ολοκληρωμένης πρότασης στη διαδικασία της συζήτησης </w:t>
      </w:r>
      <w:r w:rsidR="00E624BC" w:rsidRPr="00BE36CF">
        <w:rPr>
          <w:sz w:val="28"/>
          <w:szCs w:val="28"/>
        </w:rPr>
        <w:t>για τη Συνταγματική Αναθεώρηση</w:t>
      </w:r>
      <w:r w:rsidR="00B032F9" w:rsidRPr="00BE36CF">
        <w:rPr>
          <w:sz w:val="28"/>
          <w:szCs w:val="28"/>
        </w:rPr>
        <w:t xml:space="preserve"> μέσα από ένα κοινό συνέδριο ΚΕΔΕ – ΕΝΠΕ στο τέλος του 2018</w:t>
      </w:r>
      <w:r w:rsidR="00E624BC" w:rsidRPr="00BE36CF">
        <w:rPr>
          <w:sz w:val="28"/>
          <w:szCs w:val="28"/>
        </w:rPr>
        <w:t>.</w:t>
      </w:r>
    </w:p>
    <w:p w:rsidR="00E624BC" w:rsidRDefault="002F1A06" w:rsidP="002F1A06">
      <w:pPr>
        <w:jc w:val="both"/>
        <w:rPr>
          <w:sz w:val="28"/>
          <w:szCs w:val="28"/>
        </w:rPr>
      </w:pPr>
      <w:r w:rsidRPr="00E624BC">
        <w:rPr>
          <w:sz w:val="28"/>
          <w:szCs w:val="28"/>
        </w:rPr>
        <w:t xml:space="preserve">Παράλληλα οφείλουμε, στο πλαίσιο της συζήτησης με το Υπουργείο για την αλλαγή του Καλλικράτη, την κατάθεση αναλυτικών θέσεων και προτάσεων, </w:t>
      </w:r>
      <w:r w:rsidRPr="001E6639">
        <w:rPr>
          <w:b/>
          <w:sz w:val="28"/>
          <w:szCs w:val="28"/>
        </w:rPr>
        <w:t xml:space="preserve">για τη </w:t>
      </w:r>
      <w:r w:rsidRPr="001E6639">
        <w:rPr>
          <w:b/>
          <w:sz w:val="28"/>
          <w:szCs w:val="28"/>
        </w:rPr>
        <w:lastRenderedPageBreak/>
        <w:t>θεσμοθέτηση νέου καταστατικού χάρτη και νέου Δημοτικού Κώδικα.</w:t>
      </w:r>
      <w:r w:rsidRPr="00E624BC">
        <w:rPr>
          <w:sz w:val="28"/>
          <w:szCs w:val="28"/>
        </w:rPr>
        <w:t xml:space="preserve"> Διαπραγμάτευση με την Κυβέρνηση στη βάση αυτού του σχεδίου και έκτακτο θεματικό συνέδριο μετά την κατάθεση της κυβερνητικής πρότασης, για την διαμόρφωση της τελικής θέσης της Αυτοδιοίκησης απέναντι στην κυοφορούμενη αλλαγή.</w:t>
      </w:r>
    </w:p>
    <w:p w:rsidR="00B032F9" w:rsidRDefault="00B032F9" w:rsidP="002F1A06">
      <w:pPr>
        <w:jc w:val="both"/>
        <w:rPr>
          <w:sz w:val="28"/>
          <w:szCs w:val="28"/>
        </w:rPr>
      </w:pPr>
      <w:r>
        <w:rPr>
          <w:b/>
          <w:i/>
          <w:sz w:val="28"/>
          <w:szCs w:val="28"/>
        </w:rPr>
        <w:t xml:space="preserve">Αγαπητές, αγαπητοί συνάδελφοι </w:t>
      </w:r>
    </w:p>
    <w:p w:rsidR="0069226D" w:rsidRPr="0069226D" w:rsidRDefault="00300822" w:rsidP="00BE36CF">
      <w:pPr>
        <w:jc w:val="both"/>
        <w:rPr>
          <w:b/>
          <w:i/>
          <w:sz w:val="28"/>
          <w:szCs w:val="28"/>
        </w:rPr>
      </w:pPr>
      <w:r>
        <w:rPr>
          <w:sz w:val="28"/>
          <w:szCs w:val="28"/>
        </w:rPr>
        <w:t>Καλούμαστε</w:t>
      </w:r>
      <w:r w:rsidR="00BE36CF">
        <w:rPr>
          <w:sz w:val="28"/>
          <w:szCs w:val="28"/>
        </w:rPr>
        <w:t xml:space="preserve"> στην </w:t>
      </w:r>
      <w:r>
        <w:rPr>
          <w:sz w:val="28"/>
          <w:szCs w:val="28"/>
        </w:rPr>
        <w:t>πορεία</w:t>
      </w:r>
      <w:r w:rsidR="00BE36CF">
        <w:rPr>
          <w:sz w:val="28"/>
          <w:szCs w:val="28"/>
        </w:rPr>
        <w:t xml:space="preserve"> προς την </w:t>
      </w:r>
      <w:proofErr w:type="spellStart"/>
      <w:r w:rsidR="00BE36CF">
        <w:rPr>
          <w:sz w:val="28"/>
          <w:szCs w:val="28"/>
        </w:rPr>
        <w:t>μεταμνημονιακ</w:t>
      </w:r>
      <w:r>
        <w:rPr>
          <w:sz w:val="28"/>
          <w:szCs w:val="28"/>
        </w:rPr>
        <w:t>ή</w:t>
      </w:r>
      <w:proofErr w:type="spellEnd"/>
      <w:r w:rsidR="00BE36CF">
        <w:rPr>
          <w:sz w:val="28"/>
          <w:szCs w:val="28"/>
        </w:rPr>
        <w:t xml:space="preserve"> </w:t>
      </w:r>
      <w:r>
        <w:rPr>
          <w:sz w:val="28"/>
          <w:szCs w:val="28"/>
        </w:rPr>
        <w:t>εποχή</w:t>
      </w:r>
      <w:r w:rsidR="00BE36CF">
        <w:rPr>
          <w:sz w:val="28"/>
          <w:szCs w:val="28"/>
        </w:rPr>
        <w:t xml:space="preserve"> </w:t>
      </w:r>
    </w:p>
    <w:p w:rsidR="0069226D" w:rsidRDefault="00397541" w:rsidP="002F1A06">
      <w:pPr>
        <w:jc w:val="both"/>
        <w:rPr>
          <w:sz w:val="28"/>
          <w:szCs w:val="28"/>
        </w:rPr>
      </w:pPr>
      <w:r>
        <w:rPr>
          <w:sz w:val="28"/>
          <w:szCs w:val="28"/>
        </w:rPr>
        <w:t>ν</w:t>
      </w:r>
      <w:r w:rsidR="00130DF8">
        <w:rPr>
          <w:sz w:val="28"/>
          <w:szCs w:val="28"/>
        </w:rPr>
        <w:t>α</w:t>
      </w:r>
      <w:r>
        <w:rPr>
          <w:sz w:val="28"/>
          <w:szCs w:val="28"/>
        </w:rPr>
        <w:t xml:space="preserve"> </w:t>
      </w:r>
      <w:r w:rsidR="00300822">
        <w:rPr>
          <w:b/>
          <w:sz w:val="28"/>
          <w:szCs w:val="28"/>
        </w:rPr>
        <w:t>προσέλθουμε</w:t>
      </w:r>
      <w:r w:rsidR="002C4018">
        <w:rPr>
          <w:b/>
          <w:sz w:val="28"/>
          <w:szCs w:val="28"/>
        </w:rPr>
        <w:t xml:space="preserve"> </w:t>
      </w:r>
      <w:r w:rsidR="00130DF8">
        <w:rPr>
          <w:sz w:val="28"/>
          <w:szCs w:val="28"/>
        </w:rPr>
        <w:t>στην συζήτηση</w:t>
      </w:r>
      <w:r w:rsidR="0069226D">
        <w:rPr>
          <w:sz w:val="28"/>
          <w:szCs w:val="28"/>
        </w:rPr>
        <w:t xml:space="preserve"> </w:t>
      </w:r>
      <w:r w:rsidR="00130DF8">
        <w:rPr>
          <w:sz w:val="28"/>
          <w:szCs w:val="28"/>
        </w:rPr>
        <w:t>με διάθεση ουσιαστικής συνεργασίας και άμεσες διαδικασίες επεξεργασίας συγκεκριμένων θέσεων και προτάσεων για να διεκδικήσουμε</w:t>
      </w:r>
      <w:r w:rsidR="002C4018">
        <w:rPr>
          <w:sz w:val="28"/>
          <w:szCs w:val="28"/>
        </w:rPr>
        <w:t xml:space="preserve">, ως Αυτοδιοίκηση </w:t>
      </w:r>
      <w:r w:rsidR="002C4018" w:rsidRPr="00397541">
        <w:rPr>
          <w:sz w:val="28"/>
          <w:szCs w:val="28"/>
        </w:rPr>
        <w:t>και αγωνιστικά αν χρειαστεί ουσιαστικό ρόλο στο μέλλον αυτού του τόπου</w:t>
      </w:r>
    </w:p>
    <w:p w:rsidR="002C4018" w:rsidRDefault="00130DF8" w:rsidP="002F1A06">
      <w:pPr>
        <w:jc w:val="both"/>
        <w:rPr>
          <w:sz w:val="28"/>
          <w:szCs w:val="28"/>
        </w:rPr>
      </w:pPr>
      <w:r w:rsidRPr="0069226D">
        <w:rPr>
          <w:b/>
          <w:sz w:val="28"/>
          <w:szCs w:val="28"/>
        </w:rPr>
        <w:t>και να αφήσουμε</w:t>
      </w:r>
      <w:r>
        <w:rPr>
          <w:sz w:val="28"/>
          <w:szCs w:val="28"/>
        </w:rPr>
        <w:t xml:space="preserve"> </w:t>
      </w:r>
      <w:r w:rsidR="00300822">
        <w:rPr>
          <w:sz w:val="28"/>
          <w:szCs w:val="28"/>
        </w:rPr>
        <w:t>πίσω</w:t>
      </w:r>
      <w:r w:rsidR="00BE36CF">
        <w:rPr>
          <w:sz w:val="28"/>
          <w:szCs w:val="28"/>
        </w:rPr>
        <w:t xml:space="preserve"> </w:t>
      </w:r>
      <w:r>
        <w:rPr>
          <w:sz w:val="28"/>
          <w:szCs w:val="28"/>
        </w:rPr>
        <w:t xml:space="preserve">κραυγές, ατέρμονες καταγγελίες και υποταγές σε κομματικούς σχεδιασμούς κυβερνητικής αποσταθεροποίησης, όχι μόνο γιατί είναι πολιτικά </w:t>
      </w:r>
      <w:r w:rsidR="0069226D">
        <w:rPr>
          <w:sz w:val="28"/>
          <w:szCs w:val="28"/>
        </w:rPr>
        <w:t>ατελέσφοροι αλλά και γιατί υπονο</w:t>
      </w:r>
      <w:r>
        <w:rPr>
          <w:sz w:val="28"/>
          <w:szCs w:val="28"/>
        </w:rPr>
        <w:t>με</w:t>
      </w:r>
      <w:r w:rsidR="0069226D">
        <w:rPr>
          <w:sz w:val="28"/>
          <w:szCs w:val="28"/>
        </w:rPr>
        <w:t>ύου</w:t>
      </w:r>
      <w:r>
        <w:rPr>
          <w:sz w:val="28"/>
          <w:szCs w:val="28"/>
        </w:rPr>
        <w:t>ν την ίδια την διεθνή υπόσταση της Χώρας</w:t>
      </w:r>
      <w:r w:rsidR="0069226D">
        <w:rPr>
          <w:sz w:val="28"/>
          <w:szCs w:val="28"/>
        </w:rPr>
        <w:t>,</w:t>
      </w:r>
      <w:r>
        <w:rPr>
          <w:sz w:val="28"/>
          <w:szCs w:val="28"/>
        </w:rPr>
        <w:t xml:space="preserve"> που φαίνεται πως ανακάμπτει.</w:t>
      </w:r>
    </w:p>
    <w:p w:rsidR="00B032F9" w:rsidRPr="001E6639" w:rsidRDefault="00130DF8" w:rsidP="002F1A06">
      <w:pPr>
        <w:jc w:val="both"/>
        <w:rPr>
          <w:b/>
          <w:sz w:val="28"/>
          <w:szCs w:val="28"/>
        </w:rPr>
      </w:pPr>
      <w:r w:rsidRPr="001E6639">
        <w:rPr>
          <w:b/>
          <w:sz w:val="28"/>
          <w:szCs w:val="28"/>
        </w:rPr>
        <w:t>Λειτουργώντας ως Αυτοδιοίκηση μπορούμε να το καταφέρουμε</w:t>
      </w:r>
      <w:r w:rsidR="002C4018" w:rsidRPr="001E6639">
        <w:rPr>
          <w:b/>
          <w:sz w:val="28"/>
          <w:szCs w:val="28"/>
        </w:rPr>
        <w:t xml:space="preserve"> γιατί αυτά που μας ενώνουν είναι περισσότερα από όσα μας χωρίζουν</w:t>
      </w:r>
      <w:r w:rsidRPr="001E6639">
        <w:rPr>
          <w:b/>
          <w:sz w:val="28"/>
          <w:szCs w:val="28"/>
        </w:rPr>
        <w:t>.</w:t>
      </w:r>
    </w:p>
    <w:sectPr w:rsidR="00B032F9" w:rsidRPr="001E6639" w:rsidSect="006A0DBA">
      <w:footerReference w:type="default" r:id="rId8"/>
      <w:pgSz w:w="11906" w:h="16838"/>
      <w:pgMar w:top="1440" w:right="991"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1C" w:rsidRDefault="0058181C" w:rsidP="002F1A06">
      <w:pPr>
        <w:spacing w:after="0" w:line="240" w:lineRule="auto"/>
      </w:pPr>
      <w:r>
        <w:separator/>
      </w:r>
    </w:p>
  </w:endnote>
  <w:endnote w:type="continuationSeparator" w:id="0">
    <w:p w:rsidR="0058181C" w:rsidRDefault="0058181C" w:rsidP="002F1A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9556"/>
      <w:docPartObj>
        <w:docPartGallery w:val="Page Numbers (Bottom of Page)"/>
        <w:docPartUnique/>
      </w:docPartObj>
    </w:sdtPr>
    <w:sdtContent>
      <w:p w:rsidR="00044DAB" w:rsidRDefault="00EE7422">
        <w:pPr>
          <w:pStyle w:val="a5"/>
          <w:jc w:val="right"/>
        </w:pPr>
        <w:r>
          <w:fldChar w:fldCharType="begin"/>
        </w:r>
        <w:r w:rsidR="00031B03">
          <w:instrText xml:space="preserve"> PAGE   \* MERGEFORMAT </w:instrText>
        </w:r>
        <w:r>
          <w:fldChar w:fldCharType="separate"/>
        </w:r>
        <w:r w:rsidR="00546AAE">
          <w:rPr>
            <w:noProof/>
          </w:rPr>
          <w:t>4</w:t>
        </w:r>
        <w:r>
          <w:rPr>
            <w:noProof/>
          </w:rPr>
          <w:fldChar w:fldCharType="end"/>
        </w:r>
      </w:p>
    </w:sdtContent>
  </w:sdt>
  <w:p w:rsidR="00044DAB" w:rsidRDefault="00044D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1C" w:rsidRDefault="0058181C" w:rsidP="002F1A06">
      <w:pPr>
        <w:spacing w:after="0" w:line="240" w:lineRule="auto"/>
      </w:pPr>
      <w:r>
        <w:separator/>
      </w:r>
    </w:p>
  </w:footnote>
  <w:footnote w:type="continuationSeparator" w:id="0">
    <w:p w:rsidR="0058181C" w:rsidRDefault="0058181C" w:rsidP="002F1A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FF7"/>
    <w:multiLevelType w:val="hybridMultilevel"/>
    <w:tmpl w:val="E6168CB2"/>
    <w:lvl w:ilvl="0" w:tplc="071E54A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A0DBA"/>
    <w:rsid w:val="00031B03"/>
    <w:rsid w:val="00044DAB"/>
    <w:rsid w:val="00125F24"/>
    <w:rsid w:val="00130DF8"/>
    <w:rsid w:val="00193F14"/>
    <w:rsid w:val="001C599C"/>
    <w:rsid w:val="001D0BFB"/>
    <w:rsid w:val="001D0CD1"/>
    <w:rsid w:val="001D3BC4"/>
    <w:rsid w:val="001E49DD"/>
    <w:rsid w:val="001E6639"/>
    <w:rsid w:val="00223394"/>
    <w:rsid w:val="002670C5"/>
    <w:rsid w:val="00272C35"/>
    <w:rsid w:val="00273610"/>
    <w:rsid w:val="002A5BB2"/>
    <w:rsid w:val="002C4018"/>
    <w:rsid w:val="002D1842"/>
    <w:rsid w:val="002E4345"/>
    <w:rsid w:val="002F1A06"/>
    <w:rsid w:val="00300822"/>
    <w:rsid w:val="00360794"/>
    <w:rsid w:val="00392BEC"/>
    <w:rsid w:val="003945B7"/>
    <w:rsid w:val="00397541"/>
    <w:rsid w:val="003A0B7E"/>
    <w:rsid w:val="00450AD8"/>
    <w:rsid w:val="004A14D2"/>
    <w:rsid w:val="00500382"/>
    <w:rsid w:val="005277E7"/>
    <w:rsid w:val="0053779D"/>
    <w:rsid w:val="00546AAE"/>
    <w:rsid w:val="0058181C"/>
    <w:rsid w:val="005B6086"/>
    <w:rsid w:val="006403A6"/>
    <w:rsid w:val="0069226D"/>
    <w:rsid w:val="006A0DBA"/>
    <w:rsid w:val="006B43A2"/>
    <w:rsid w:val="006F5055"/>
    <w:rsid w:val="00723FD2"/>
    <w:rsid w:val="0074600C"/>
    <w:rsid w:val="007A0D44"/>
    <w:rsid w:val="007A41A3"/>
    <w:rsid w:val="007E6408"/>
    <w:rsid w:val="00856763"/>
    <w:rsid w:val="0088201E"/>
    <w:rsid w:val="00882CBC"/>
    <w:rsid w:val="008850FF"/>
    <w:rsid w:val="008D7645"/>
    <w:rsid w:val="00955C0C"/>
    <w:rsid w:val="009865C8"/>
    <w:rsid w:val="009A424A"/>
    <w:rsid w:val="00A31971"/>
    <w:rsid w:val="00B032F9"/>
    <w:rsid w:val="00B55058"/>
    <w:rsid w:val="00B83E36"/>
    <w:rsid w:val="00BB11CF"/>
    <w:rsid w:val="00BE36CF"/>
    <w:rsid w:val="00C33EF6"/>
    <w:rsid w:val="00C60E6B"/>
    <w:rsid w:val="00C86E76"/>
    <w:rsid w:val="00C902DB"/>
    <w:rsid w:val="00C90EB6"/>
    <w:rsid w:val="00CB4EB1"/>
    <w:rsid w:val="00CC475D"/>
    <w:rsid w:val="00D0001D"/>
    <w:rsid w:val="00D455C5"/>
    <w:rsid w:val="00D81318"/>
    <w:rsid w:val="00DA4CA5"/>
    <w:rsid w:val="00DD28C3"/>
    <w:rsid w:val="00E22DCF"/>
    <w:rsid w:val="00E27C5D"/>
    <w:rsid w:val="00E624BC"/>
    <w:rsid w:val="00E81A85"/>
    <w:rsid w:val="00ED604B"/>
    <w:rsid w:val="00EE5388"/>
    <w:rsid w:val="00EE7422"/>
    <w:rsid w:val="00F75677"/>
    <w:rsid w:val="00F812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C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A06"/>
    <w:pPr>
      <w:ind w:left="720"/>
      <w:contextualSpacing/>
    </w:pPr>
  </w:style>
  <w:style w:type="paragraph" w:styleId="a4">
    <w:name w:val="header"/>
    <w:basedOn w:val="a"/>
    <w:link w:val="Char"/>
    <w:uiPriority w:val="99"/>
    <w:semiHidden/>
    <w:unhideWhenUsed/>
    <w:rsid w:val="002F1A06"/>
    <w:pPr>
      <w:tabs>
        <w:tab w:val="center" w:pos="4153"/>
        <w:tab w:val="right" w:pos="8306"/>
      </w:tabs>
      <w:spacing w:after="0" w:line="240" w:lineRule="auto"/>
    </w:pPr>
  </w:style>
  <w:style w:type="character" w:customStyle="1" w:styleId="Char">
    <w:name w:val="Κεφαλίδα Char"/>
    <w:basedOn w:val="a0"/>
    <w:link w:val="a4"/>
    <w:uiPriority w:val="99"/>
    <w:semiHidden/>
    <w:rsid w:val="002F1A06"/>
  </w:style>
  <w:style w:type="paragraph" w:styleId="a5">
    <w:name w:val="footer"/>
    <w:basedOn w:val="a"/>
    <w:link w:val="Char0"/>
    <w:uiPriority w:val="99"/>
    <w:unhideWhenUsed/>
    <w:rsid w:val="002F1A06"/>
    <w:pPr>
      <w:tabs>
        <w:tab w:val="center" w:pos="4153"/>
        <w:tab w:val="right" w:pos="8306"/>
      </w:tabs>
      <w:spacing w:after="0" w:line="240" w:lineRule="auto"/>
    </w:pPr>
  </w:style>
  <w:style w:type="character" w:customStyle="1" w:styleId="Char0">
    <w:name w:val="Υποσέλιδο Char"/>
    <w:basedOn w:val="a0"/>
    <w:link w:val="a5"/>
    <w:uiPriority w:val="99"/>
    <w:rsid w:val="002F1A06"/>
  </w:style>
  <w:style w:type="paragraph" w:styleId="a6">
    <w:name w:val="Balloon Text"/>
    <w:basedOn w:val="a"/>
    <w:link w:val="Char1"/>
    <w:uiPriority w:val="99"/>
    <w:semiHidden/>
    <w:unhideWhenUsed/>
    <w:rsid w:val="00EE538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EE53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CA865-57B0-4696-A4ED-F365FD40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9305</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grdim2</dc:creator>
  <cp:lastModifiedBy>Admin</cp:lastModifiedBy>
  <cp:revision>2</cp:revision>
  <cp:lastPrinted>2017-12-01T13:10:00Z</cp:lastPrinted>
  <dcterms:created xsi:type="dcterms:W3CDTF">2017-12-05T16:48:00Z</dcterms:created>
  <dcterms:modified xsi:type="dcterms:W3CDTF">2017-12-05T16:48:00Z</dcterms:modified>
</cp:coreProperties>
</file>