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B2E" w:rsidRDefault="001E7B2E" w:rsidP="001E7B2E">
      <w:pPr>
        <w:spacing w:after="120" w:line="288" w:lineRule="auto"/>
        <w:jc w:val="center"/>
        <w:rPr>
          <w:b/>
          <w:sz w:val="40"/>
          <w:szCs w:val="40"/>
        </w:rPr>
      </w:pPr>
      <w:r>
        <w:rPr>
          <w:noProof/>
          <w:lang w:eastAsia="el-GR"/>
        </w:rPr>
        <w:drawing>
          <wp:anchor distT="0" distB="0" distL="114300" distR="114300" simplePos="0" relativeHeight="251656704" behindDoc="0" locked="0" layoutInCell="1" allowOverlap="1">
            <wp:simplePos x="0" y="0"/>
            <wp:positionH relativeFrom="column">
              <wp:posOffset>-664845</wp:posOffset>
            </wp:positionH>
            <wp:positionV relativeFrom="paragraph">
              <wp:posOffset>-478155</wp:posOffset>
            </wp:positionV>
            <wp:extent cx="1510030" cy="1467485"/>
            <wp:effectExtent l="19050" t="0" r="0" b="0"/>
            <wp:wrapSquare wrapText="bothSides"/>
            <wp:docPr id="4" name="Εικόνα 4"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EDE_2011"/>
                    <pic:cNvPicPr>
                      <a:picLocks noChangeAspect="1" noChangeArrowheads="1"/>
                    </pic:cNvPicPr>
                  </pic:nvPicPr>
                  <pic:blipFill>
                    <a:blip r:embed="rId5" cstate="print"/>
                    <a:srcRect/>
                    <a:stretch>
                      <a:fillRect/>
                    </a:stretch>
                  </pic:blipFill>
                  <pic:spPr bwMode="auto">
                    <a:xfrm>
                      <a:off x="0" y="0"/>
                      <a:ext cx="1510030" cy="1467485"/>
                    </a:xfrm>
                    <a:prstGeom prst="rect">
                      <a:avLst/>
                    </a:prstGeom>
                    <a:noFill/>
                  </pic:spPr>
                </pic:pic>
              </a:graphicData>
            </a:graphic>
          </wp:anchor>
        </w:drawing>
      </w:r>
      <w:r w:rsidR="00563D56">
        <w:rPr>
          <w:b/>
          <w:sz w:val="40"/>
          <w:szCs w:val="40"/>
        </w:rPr>
        <w:t xml:space="preserve"> </w:t>
      </w:r>
      <w:r>
        <w:rPr>
          <w:b/>
          <w:sz w:val="40"/>
          <w:szCs w:val="40"/>
        </w:rPr>
        <w:t xml:space="preserve"> </w:t>
      </w:r>
    </w:p>
    <w:p w:rsidR="001E7B2E" w:rsidRDefault="00563D56" w:rsidP="001E7B2E">
      <w:pPr>
        <w:spacing w:after="120" w:line="288" w:lineRule="auto"/>
        <w:rPr>
          <w:b/>
          <w:sz w:val="40"/>
          <w:szCs w:val="40"/>
        </w:rPr>
      </w:pPr>
      <w:r>
        <w:rPr>
          <w:b/>
          <w:sz w:val="40"/>
          <w:szCs w:val="40"/>
        </w:rPr>
        <w:t xml:space="preserve">    </w:t>
      </w:r>
      <w:r w:rsidR="001E7B2E">
        <w:rPr>
          <w:b/>
          <w:sz w:val="40"/>
          <w:szCs w:val="40"/>
        </w:rPr>
        <w:t xml:space="preserve"> </w:t>
      </w:r>
      <w:r w:rsidR="001E7B2E">
        <w:rPr>
          <w:b/>
          <w:sz w:val="40"/>
          <w:szCs w:val="40"/>
        </w:rPr>
        <w:tab/>
      </w:r>
      <w:r w:rsidR="001E7B2E">
        <w:rPr>
          <w:b/>
          <w:sz w:val="40"/>
          <w:szCs w:val="40"/>
        </w:rPr>
        <w:tab/>
      </w:r>
      <w:r w:rsidR="001E7B2E">
        <w:rPr>
          <w:b/>
          <w:sz w:val="40"/>
          <w:szCs w:val="40"/>
        </w:rPr>
        <w:tab/>
      </w:r>
    </w:p>
    <w:p w:rsidR="001E7B2E" w:rsidRDefault="00563D56" w:rsidP="001E7B2E">
      <w:pPr>
        <w:spacing w:after="120" w:line="288" w:lineRule="auto"/>
        <w:rPr>
          <w:b/>
          <w:sz w:val="40"/>
          <w:szCs w:val="40"/>
        </w:rPr>
      </w:pPr>
      <w:r>
        <w:rPr>
          <w:b/>
          <w:sz w:val="40"/>
          <w:szCs w:val="40"/>
        </w:rPr>
        <w:t xml:space="preserve">      </w:t>
      </w:r>
      <w:r w:rsidR="001E7B2E">
        <w:rPr>
          <w:b/>
          <w:sz w:val="40"/>
          <w:szCs w:val="40"/>
        </w:rPr>
        <w:t xml:space="preserve"> </w:t>
      </w:r>
      <w:r w:rsidR="008048B5">
        <w:rPr>
          <w:b/>
          <w:sz w:val="40"/>
          <w:szCs w:val="40"/>
          <w:lang w:val="en-US"/>
        </w:rPr>
        <w:t xml:space="preserve">       </w:t>
      </w:r>
      <w:r w:rsidR="001E7B2E">
        <w:rPr>
          <w:b/>
          <w:sz w:val="40"/>
          <w:szCs w:val="40"/>
        </w:rPr>
        <w:t>Εισήγηση του</w:t>
      </w:r>
    </w:p>
    <w:p w:rsidR="001E7B2E" w:rsidRDefault="00563D56" w:rsidP="001E7B2E">
      <w:pPr>
        <w:spacing w:after="0"/>
        <w:jc w:val="center"/>
        <w:rPr>
          <w:b/>
          <w:sz w:val="40"/>
          <w:szCs w:val="40"/>
        </w:rPr>
      </w:pPr>
      <w:r>
        <w:rPr>
          <w:b/>
          <w:sz w:val="40"/>
          <w:szCs w:val="40"/>
        </w:rPr>
        <w:t xml:space="preserve"> </w:t>
      </w:r>
      <w:r w:rsidR="001E7B2E">
        <w:rPr>
          <w:b/>
          <w:sz w:val="40"/>
          <w:szCs w:val="40"/>
        </w:rPr>
        <w:t xml:space="preserve">Προέδρου της Επιτροπής Παιδείας, Θρησκευμάτων &amp; Νεολαίας </w:t>
      </w:r>
    </w:p>
    <w:p w:rsidR="001E7B2E" w:rsidRDefault="001E7B2E" w:rsidP="001E7B2E">
      <w:pPr>
        <w:spacing w:after="120" w:line="288" w:lineRule="auto"/>
        <w:jc w:val="center"/>
        <w:rPr>
          <w:b/>
          <w:sz w:val="40"/>
          <w:szCs w:val="40"/>
        </w:rPr>
      </w:pPr>
      <w:r>
        <w:rPr>
          <w:b/>
          <w:sz w:val="40"/>
          <w:szCs w:val="40"/>
        </w:rPr>
        <w:t xml:space="preserve">κ. Γιώργου </w:t>
      </w:r>
      <w:proofErr w:type="spellStart"/>
      <w:r w:rsidRPr="001E7B2E">
        <w:rPr>
          <w:b/>
          <w:sz w:val="40"/>
          <w:szCs w:val="40"/>
        </w:rPr>
        <w:t>Ιωακειμίδη</w:t>
      </w:r>
      <w:proofErr w:type="spellEnd"/>
    </w:p>
    <w:p w:rsidR="001E7B2E" w:rsidRDefault="001E7B2E" w:rsidP="001E7B2E">
      <w:pPr>
        <w:spacing w:after="120" w:line="288" w:lineRule="auto"/>
        <w:jc w:val="center"/>
        <w:rPr>
          <w:b/>
          <w:sz w:val="40"/>
          <w:szCs w:val="40"/>
        </w:rPr>
      </w:pPr>
      <w:r>
        <w:rPr>
          <w:b/>
          <w:sz w:val="40"/>
          <w:szCs w:val="40"/>
        </w:rPr>
        <w:t>Μέλους Δ.Σ. ΚΕΔΕ</w:t>
      </w:r>
    </w:p>
    <w:p w:rsidR="001E7B2E" w:rsidRPr="001E7B2E" w:rsidRDefault="001E7B2E" w:rsidP="001E7B2E">
      <w:pPr>
        <w:jc w:val="center"/>
        <w:rPr>
          <w:b/>
          <w:sz w:val="40"/>
          <w:szCs w:val="40"/>
        </w:rPr>
      </w:pPr>
      <w:r>
        <w:rPr>
          <w:b/>
          <w:sz w:val="40"/>
          <w:szCs w:val="40"/>
        </w:rPr>
        <w:t xml:space="preserve">Δημάρχου </w:t>
      </w:r>
      <w:r w:rsidRPr="001E7B2E">
        <w:rPr>
          <w:b/>
          <w:sz w:val="40"/>
          <w:szCs w:val="40"/>
        </w:rPr>
        <w:t>Νίκαιας – Αγ. Ιωάννη Ρέντη</w:t>
      </w:r>
    </w:p>
    <w:p w:rsidR="001E7B2E" w:rsidRDefault="001E7B2E" w:rsidP="001E7B2E">
      <w:pPr>
        <w:spacing w:after="120" w:line="288" w:lineRule="auto"/>
        <w:jc w:val="center"/>
        <w:rPr>
          <w:b/>
          <w:sz w:val="40"/>
          <w:szCs w:val="40"/>
        </w:rPr>
      </w:pPr>
    </w:p>
    <w:p w:rsidR="001E7B2E" w:rsidRDefault="001E7B2E" w:rsidP="001E7B2E">
      <w:pPr>
        <w:spacing w:after="120" w:line="288" w:lineRule="auto"/>
        <w:jc w:val="center"/>
        <w:rPr>
          <w:rFonts w:eastAsia="Calibri"/>
          <w:b/>
          <w:sz w:val="24"/>
          <w:szCs w:val="24"/>
        </w:rPr>
      </w:pPr>
    </w:p>
    <w:p w:rsidR="001E7B2E" w:rsidRDefault="001E7B2E" w:rsidP="001E7B2E">
      <w:pPr>
        <w:spacing w:after="120" w:line="288" w:lineRule="auto"/>
        <w:jc w:val="center"/>
        <w:rPr>
          <w:b/>
          <w:sz w:val="24"/>
          <w:szCs w:val="24"/>
        </w:rPr>
      </w:pPr>
      <w:r>
        <w:rPr>
          <w:noProof/>
          <w:sz w:val="24"/>
          <w:szCs w:val="24"/>
          <w:lang w:eastAsia="el-GR"/>
        </w:rPr>
        <w:drawing>
          <wp:anchor distT="0" distB="0" distL="114300" distR="114300" simplePos="0" relativeHeight="251657728" behindDoc="0" locked="0" layoutInCell="1" allowOverlap="1">
            <wp:simplePos x="0" y="0"/>
            <wp:positionH relativeFrom="column">
              <wp:posOffset>80010</wp:posOffset>
            </wp:positionH>
            <wp:positionV relativeFrom="paragraph">
              <wp:posOffset>464820</wp:posOffset>
            </wp:positionV>
            <wp:extent cx="5395595" cy="2944495"/>
            <wp:effectExtent l="19050" t="0" r="0" b="0"/>
            <wp:wrapSquare wrapText="bothSides"/>
            <wp:docPr id="3" name="Εικόνα 6" descr="kede prosx_Polites Mprosta_5_final gia othon_19_02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descr="kede prosx_Polites Mprosta_5_final gia othon_19_02_2015"/>
                    <pic:cNvPicPr>
                      <a:picLocks noChangeAspect="1" noChangeArrowheads="1"/>
                    </pic:cNvPicPr>
                  </pic:nvPicPr>
                  <pic:blipFill>
                    <a:blip r:embed="rId6" cstate="print"/>
                    <a:srcRect/>
                    <a:stretch>
                      <a:fillRect/>
                    </a:stretch>
                  </pic:blipFill>
                  <pic:spPr bwMode="auto">
                    <a:xfrm>
                      <a:off x="0" y="0"/>
                      <a:ext cx="5395595" cy="2944495"/>
                    </a:xfrm>
                    <a:prstGeom prst="rect">
                      <a:avLst/>
                    </a:prstGeom>
                    <a:noFill/>
                  </pic:spPr>
                </pic:pic>
              </a:graphicData>
            </a:graphic>
          </wp:anchor>
        </w:drawing>
      </w:r>
    </w:p>
    <w:p w:rsidR="001E7B2E" w:rsidRDefault="001E7B2E" w:rsidP="001E7B2E">
      <w:pPr>
        <w:spacing w:after="120" w:line="288" w:lineRule="auto"/>
        <w:jc w:val="center"/>
        <w:rPr>
          <w:b/>
          <w:sz w:val="36"/>
          <w:szCs w:val="36"/>
        </w:rPr>
      </w:pPr>
    </w:p>
    <w:p w:rsidR="001E7B2E" w:rsidRDefault="00BB6D26" w:rsidP="001E7B2E">
      <w:pPr>
        <w:spacing w:after="120" w:line="288" w:lineRule="auto"/>
        <w:jc w:val="center"/>
        <w:rPr>
          <w:b/>
          <w:sz w:val="36"/>
          <w:szCs w:val="36"/>
        </w:rPr>
      </w:pPr>
      <w:r w:rsidRPr="00BB6D26">
        <w:rPr>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43.95pt;margin-top:20.1pt;width:532.8pt;height:.6pt;z-index:251658752" o:connectortype="straight" strokecolor="#404040" strokeweight="3pt">
            <v:shadow on="t" type="perspective" color="#7f7f7f" opacity=".5" offset="1pt" offset2="-1pt"/>
          </v:shape>
        </w:pict>
      </w:r>
    </w:p>
    <w:p w:rsidR="001E7B2E" w:rsidRDefault="001E7B2E" w:rsidP="001E7B2E">
      <w:pPr>
        <w:spacing w:after="120" w:line="288" w:lineRule="auto"/>
        <w:jc w:val="center"/>
        <w:rPr>
          <w:b/>
          <w:sz w:val="36"/>
          <w:szCs w:val="36"/>
        </w:rPr>
      </w:pPr>
      <w:r>
        <w:rPr>
          <w:b/>
          <w:sz w:val="36"/>
          <w:szCs w:val="36"/>
        </w:rPr>
        <w:t>Ιωάννινα, 11.03.2015</w:t>
      </w:r>
    </w:p>
    <w:p w:rsidR="001A2A88" w:rsidRDefault="001E7B2E" w:rsidP="001E7B2E">
      <w:pPr>
        <w:spacing w:after="120" w:line="360" w:lineRule="auto"/>
        <w:ind w:left="-284" w:right="-284" w:firstLine="568"/>
        <w:jc w:val="both"/>
        <w:rPr>
          <w:rFonts w:ascii="Arial" w:hAnsi="Arial" w:cs="Arial"/>
          <w:sz w:val="24"/>
          <w:szCs w:val="24"/>
        </w:rPr>
      </w:pPr>
      <w:r>
        <w:rPr>
          <w:rFonts w:ascii="Arial" w:hAnsi="Arial" w:cs="Arial"/>
        </w:rPr>
        <w:br w:type="page"/>
      </w:r>
      <w:r w:rsidR="00296452">
        <w:rPr>
          <w:rFonts w:ascii="Arial" w:hAnsi="Arial" w:cs="Arial"/>
          <w:sz w:val="24"/>
          <w:szCs w:val="24"/>
        </w:rPr>
        <w:lastRenderedPageBreak/>
        <w:t>Έχει πολλές φορές ειπωθεί ότι η</w:t>
      </w:r>
      <w:r w:rsidR="00296452" w:rsidRPr="00296452">
        <w:rPr>
          <w:rFonts w:ascii="Arial" w:hAnsi="Arial" w:cs="Arial"/>
          <w:sz w:val="24"/>
          <w:szCs w:val="24"/>
        </w:rPr>
        <w:t xml:space="preserve"> </w:t>
      </w:r>
      <w:r w:rsidR="00296452">
        <w:rPr>
          <w:rFonts w:ascii="Arial" w:hAnsi="Arial" w:cs="Arial"/>
          <w:sz w:val="24"/>
          <w:szCs w:val="24"/>
        </w:rPr>
        <w:t>ελληνική κρίση είναι μία κρίση πολυδιάστατη: εκτός από οικονομική είναι παράλληλα μία κρίση θεσμική, πολιτική και κυρίως κοινωνική. Αν και η παραπάνω διαπίστωση μπορεί να χαρακτηριστεί ως κοινότυπη, δεν παύει να αποτελεί μία πραγματικότητα που καλούμαστε όλοι, και εμείς ως αιρετοί ακόμη περισσότερο, να αντιμετωπίσουμε καθημερινά.</w:t>
      </w:r>
    </w:p>
    <w:p w:rsidR="0092795B" w:rsidRDefault="00296452" w:rsidP="001A2A88">
      <w:pPr>
        <w:spacing w:after="120" w:line="360" w:lineRule="auto"/>
        <w:ind w:left="-284" w:right="-284" w:firstLine="568"/>
        <w:jc w:val="both"/>
        <w:rPr>
          <w:rFonts w:ascii="Arial" w:hAnsi="Arial" w:cs="Arial"/>
          <w:sz w:val="24"/>
          <w:szCs w:val="24"/>
        </w:rPr>
      </w:pPr>
      <w:r>
        <w:rPr>
          <w:rFonts w:ascii="Arial" w:hAnsi="Arial" w:cs="Arial"/>
          <w:sz w:val="24"/>
          <w:szCs w:val="24"/>
        </w:rPr>
        <w:t xml:space="preserve">Η σκληρή δημοσιονομική πολιτική που επιβλήθηκε στη χώρα μας </w:t>
      </w:r>
      <w:r w:rsidR="00BF4CBF">
        <w:rPr>
          <w:rFonts w:ascii="Arial" w:hAnsi="Arial" w:cs="Arial"/>
          <w:sz w:val="24"/>
          <w:szCs w:val="24"/>
        </w:rPr>
        <w:t>είχε επιπτώσεις</w:t>
      </w:r>
      <w:r>
        <w:rPr>
          <w:rFonts w:ascii="Arial" w:hAnsi="Arial" w:cs="Arial"/>
          <w:sz w:val="24"/>
          <w:szCs w:val="24"/>
        </w:rPr>
        <w:t xml:space="preserve"> </w:t>
      </w:r>
      <w:r w:rsidR="002E3B11">
        <w:rPr>
          <w:rFonts w:ascii="Arial" w:hAnsi="Arial" w:cs="Arial"/>
          <w:sz w:val="24"/>
          <w:szCs w:val="24"/>
        </w:rPr>
        <w:t>σ</w:t>
      </w:r>
      <w:r>
        <w:rPr>
          <w:rFonts w:ascii="Arial" w:hAnsi="Arial" w:cs="Arial"/>
          <w:sz w:val="24"/>
          <w:szCs w:val="24"/>
        </w:rPr>
        <w:t xml:space="preserve">το σύνολο της κοινωνίας, σε μεγαλύτερο ή μικρότερο βαθμό, </w:t>
      </w:r>
      <w:r w:rsidR="00134598">
        <w:rPr>
          <w:rFonts w:ascii="Arial" w:hAnsi="Arial" w:cs="Arial"/>
          <w:sz w:val="24"/>
          <w:szCs w:val="24"/>
        </w:rPr>
        <w:t>και δεν μπορούσε φυσικά να αφήσει ανεπηρέα</w:t>
      </w:r>
      <w:r w:rsidR="002D2753">
        <w:rPr>
          <w:rFonts w:ascii="Arial" w:hAnsi="Arial" w:cs="Arial"/>
          <w:sz w:val="24"/>
          <w:szCs w:val="24"/>
        </w:rPr>
        <w:t>στο</w:t>
      </w:r>
      <w:r w:rsidR="00134598">
        <w:rPr>
          <w:rFonts w:ascii="Arial" w:hAnsi="Arial" w:cs="Arial"/>
          <w:sz w:val="24"/>
          <w:szCs w:val="24"/>
        </w:rPr>
        <w:t xml:space="preserve"> τον τομέα της παιδείας.</w:t>
      </w:r>
      <w:r w:rsidR="00BF4CBF">
        <w:rPr>
          <w:rFonts w:ascii="Arial" w:hAnsi="Arial" w:cs="Arial"/>
          <w:sz w:val="24"/>
          <w:szCs w:val="24"/>
        </w:rPr>
        <w:t xml:space="preserve"> Χαρακτηριστικό παράδειγμα η μείωση των δαπανών για την παιδεία. </w:t>
      </w:r>
      <w:r w:rsidR="00BF4CBF" w:rsidRPr="00BF4CBF">
        <w:rPr>
          <w:rFonts w:ascii="Arial" w:hAnsi="Arial" w:cs="Arial"/>
          <w:sz w:val="24"/>
          <w:szCs w:val="24"/>
        </w:rPr>
        <w:t>Οι σχετικές δαπάνες αποτελούν λιγότερο από το 2,7% του ΑΕΠ, όταν ο μέσος όρος των αντίστοιχων δαπανών στην Ευρώπη βρίσκεται σχεδόν στο 5% του μέσου ΑΕΠ</w:t>
      </w:r>
      <w:r w:rsidR="00BF4CBF">
        <w:rPr>
          <w:rFonts w:ascii="Arial" w:hAnsi="Arial" w:cs="Arial"/>
          <w:sz w:val="24"/>
          <w:szCs w:val="24"/>
        </w:rPr>
        <w:t xml:space="preserve">, σύμφωνα με τα στοιχεία της </w:t>
      </w:r>
      <w:r w:rsidR="00BF4CBF">
        <w:rPr>
          <w:rFonts w:ascii="Arial" w:hAnsi="Arial" w:cs="Arial"/>
          <w:sz w:val="24"/>
          <w:szCs w:val="24"/>
          <w:lang w:val="en-US"/>
        </w:rPr>
        <w:t>EUROSTAT</w:t>
      </w:r>
      <w:r w:rsidR="00BF4CBF" w:rsidRPr="00BF4CBF">
        <w:rPr>
          <w:rFonts w:ascii="Arial" w:hAnsi="Arial" w:cs="Arial"/>
          <w:sz w:val="24"/>
          <w:szCs w:val="24"/>
        </w:rPr>
        <w:t xml:space="preserve">. </w:t>
      </w:r>
      <w:r w:rsidR="00BF4CBF">
        <w:rPr>
          <w:rFonts w:ascii="Arial" w:hAnsi="Arial" w:cs="Arial"/>
          <w:sz w:val="24"/>
          <w:szCs w:val="24"/>
        </w:rPr>
        <w:t xml:space="preserve">Παρόμοια είναι η κατάσταση και για τις σχολικές επιτροπές, η χρηματοδότηση των οποίων έχει περιοριστεί σε μεγάλο βαθμό </w:t>
      </w:r>
      <w:r w:rsidR="002E3B11">
        <w:rPr>
          <w:rFonts w:ascii="Arial" w:hAnsi="Arial" w:cs="Arial"/>
          <w:sz w:val="24"/>
          <w:szCs w:val="24"/>
        </w:rPr>
        <w:t xml:space="preserve">προκαλώντας προβλήματα ακόμη και στην καθημερινή λειτουργία </w:t>
      </w:r>
      <w:r w:rsidR="00FD37FA">
        <w:rPr>
          <w:rFonts w:ascii="Arial" w:hAnsi="Arial" w:cs="Arial"/>
          <w:sz w:val="24"/>
          <w:szCs w:val="24"/>
        </w:rPr>
        <w:t>των σχολείων</w:t>
      </w:r>
      <w:r w:rsidR="0092795B">
        <w:rPr>
          <w:rFonts w:ascii="Arial" w:hAnsi="Arial" w:cs="Arial"/>
          <w:sz w:val="24"/>
          <w:szCs w:val="24"/>
        </w:rPr>
        <w:t>, με αποκορύφωμα τη θέρμανση του</w:t>
      </w:r>
      <w:r w:rsidR="00FD37FA">
        <w:rPr>
          <w:rFonts w:ascii="Arial" w:hAnsi="Arial" w:cs="Arial"/>
          <w:sz w:val="24"/>
          <w:szCs w:val="24"/>
        </w:rPr>
        <w:t>ς</w:t>
      </w:r>
      <w:r w:rsidR="002E3B11">
        <w:rPr>
          <w:rFonts w:ascii="Arial" w:hAnsi="Arial" w:cs="Arial"/>
          <w:sz w:val="24"/>
          <w:szCs w:val="24"/>
        </w:rPr>
        <w:t>.</w:t>
      </w:r>
    </w:p>
    <w:p w:rsidR="001A2A88" w:rsidRDefault="002E3B11" w:rsidP="001A2A88">
      <w:pPr>
        <w:spacing w:after="120" w:line="360" w:lineRule="auto"/>
        <w:ind w:left="-284" w:right="-284" w:firstLine="568"/>
        <w:jc w:val="both"/>
        <w:rPr>
          <w:rFonts w:ascii="Arial" w:hAnsi="Arial" w:cs="Arial"/>
          <w:sz w:val="24"/>
          <w:szCs w:val="24"/>
        </w:rPr>
      </w:pPr>
      <w:r>
        <w:rPr>
          <w:rFonts w:ascii="Arial" w:hAnsi="Arial" w:cs="Arial"/>
          <w:sz w:val="24"/>
          <w:szCs w:val="24"/>
        </w:rPr>
        <w:t>Παράλληλα</w:t>
      </w:r>
      <w:r w:rsidR="0092795B">
        <w:rPr>
          <w:rFonts w:ascii="Arial" w:hAnsi="Arial" w:cs="Arial"/>
          <w:sz w:val="24"/>
          <w:szCs w:val="24"/>
        </w:rPr>
        <w:t>,</w:t>
      </w:r>
      <w:r>
        <w:rPr>
          <w:rFonts w:ascii="Arial" w:hAnsi="Arial" w:cs="Arial"/>
          <w:sz w:val="24"/>
          <w:szCs w:val="24"/>
        </w:rPr>
        <w:t xml:space="preserve"> με τις αυξανόμενες κτιριακές ανάγκες, το κόστος λειτουργίας των σχολικών εγκαταστάσεων</w:t>
      </w:r>
      <w:r w:rsidR="000301D0">
        <w:rPr>
          <w:rFonts w:ascii="Arial" w:hAnsi="Arial" w:cs="Arial"/>
          <w:sz w:val="24"/>
          <w:szCs w:val="24"/>
        </w:rPr>
        <w:t xml:space="preserve">, τη συγχώνευση και την κατάργηση σχολείων, αλλά </w:t>
      </w:r>
      <w:r>
        <w:rPr>
          <w:rFonts w:ascii="Arial" w:hAnsi="Arial" w:cs="Arial"/>
          <w:sz w:val="24"/>
          <w:szCs w:val="24"/>
        </w:rPr>
        <w:t xml:space="preserve">και την </w:t>
      </w:r>
      <w:r w:rsidR="000301D0">
        <w:rPr>
          <w:rFonts w:ascii="Arial" w:hAnsi="Arial" w:cs="Arial"/>
          <w:sz w:val="24"/>
          <w:szCs w:val="24"/>
        </w:rPr>
        <w:t>έλλειψη</w:t>
      </w:r>
      <w:r>
        <w:rPr>
          <w:rFonts w:ascii="Arial" w:hAnsi="Arial" w:cs="Arial"/>
          <w:sz w:val="24"/>
          <w:szCs w:val="24"/>
        </w:rPr>
        <w:t xml:space="preserve"> των σχολικών φυλάκων και των σχολικών καθαριστριών, για να αναφέρω λίγα μόνο από τα ανοιχτά ζητήματα που ταλανίζουν το χώρο, είναι γεγονός ότι διαμορφώνεται ένα κλίμα έντονου προβληματισμού και δυσαρέσκειας για το που τελικά θα </w:t>
      </w:r>
      <w:r w:rsidR="00962248">
        <w:rPr>
          <w:rFonts w:ascii="Arial" w:hAnsi="Arial" w:cs="Arial"/>
          <w:sz w:val="24"/>
          <w:szCs w:val="24"/>
        </w:rPr>
        <w:t>οδηγηθεί</w:t>
      </w:r>
      <w:r>
        <w:rPr>
          <w:rFonts w:ascii="Arial" w:hAnsi="Arial" w:cs="Arial"/>
          <w:sz w:val="24"/>
          <w:szCs w:val="24"/>
        </w:rPr>
        <w:t xml:space="preserve"> η κατάσταση.</w:t>
      </w:r>
    </w:p>
    <w:p w:rsidR="000301D0" w:rsidRDefault="001A2A88" w:rsidP="001A2A88">
      <w:pPr>
        <w:spacing w:after="120" w:line="360" w:lineRule="auto"/>
        <w:ind w:left="-284" w:right="-284" w:firstLine="568"/>
        <w:jc w:val="both"/>
        <w:rPr>
          <w:rFonts w:ascii="Arial" w:hAnsi="Arial" w:cs="Arial"/>
          <w:sz w:val="24"/>
          <w:szCs w:val="24"/>
        </w:rPr>
      </w:pPr>
      <w:r>
        <w:rPr>
          <w:rFonts w:ascii="Arial" w:hAnsi="Arial" w:cs="Arial"/>
          <w:sz w:val="24"/>
          <w:szCs w:val="24"/>
        </w:rPr>
        <w:t>Στο πλαίσιο αυτό</w:t>
      </w:r>
      <w:r w:rsidR="000301D0">
        <w:rPr>
          <w:rFonts w:ascii="Arial" w:hAnsi="Arial" w:cs="Arial"/>
          <w:sz w:val="24"/>
          <w:szCs w:val="24"/>
        </w:rPr>
        <w:t>,</w:t>
      </w:r>
      <w:r>
        <w:rPr>
          <w:rFonts w:ascii="Arial" w:hAnsi="Arial" w:cs="Arial"/>
          <w:sz w:val="24"/>
          <w:szCs w:val="24"/>
        </w:rPr>
        <w:t xml:space="preserve"> η διοικητική μεταρρύθμιση του ΚΑΛΛΙΚΡΑΤΗ, ήρθε να προσθέσει μια σειρά από αρμοδιότητες στους </w:t>
      </w:r>
      <w:r w:rsidR="000301D0">
        <w:rPr>
          <w:rFonts w:ascii="Arial" w:hAnsi="Arial" w:cs="Arial"/>
          <w:sz w:val="24"/>
          <w:szCs w:val="24"/>
        </w:rPr>
        <w:t>Δήμους, στον τομέα της παιδείας, με ουσιαστικότερη μάλλον αυτή που αφορά την εκτέλεση προγραμμάτων δια βίου μάθησης, στο πλαίσιο του αντίστοιχου εθνικού και περιφερειακού σχεδιασμού. Ωστόσο, οι δήμοι, πέρα από τις αρμοδιότητες που ήδη έχουν σε θέματα παιδείας και νεολαίας, καλούνται πλέον να διαδραματίσουν πρωταγωνιστικό ρόλο τόσο στα ανοιχτά ζητήματα που αντιμετωπίζει η κοινωνία μας, όπως αναφέρθηκαν εν συντομία παραπάνω, όσο και σε</w:t>
      </w:r>
      <w:r w:rsidR="00A12424">
        <w:rPr>
          <w:rFonts w:ascii="Arial" w:hAnsi="Arial" w:cs="Arial"/>
          <w:sz w:val="24"/>
          <w:szCs w:val="24"/>
        </w:rPr>
        <w:t xml:space="preserve"> θέματα με επείγοντα χαρακτήρα και μεγάλη σπουδαιότητα για την Τοπική Αυτοδιοίκηση, όπως είναι η νεολαία που οφείλει να αποτελεί σημαντικό κεφάλαιο για κάθε τοπική αρχή και κάθε τοπική κοινωνία. </w:t>
      </w:r>
    </w:p>
    <w:p w:rsidR="00A12424" w:rsidRDefault="00A12424" w:rsidP="001A2A88">
      <w:pPr>
        <w:spacing w:after="120" w:line="360" w:lineRule="auto"/>
        <w:ind w:left="-284" w:right="-284" w:firstLine="568"/>
        <w:jc w:val="both"/>
        <w:rPr>
          <w:rFonts w:ascii="Arial" w:hAnsi="Arial" w:cs="Arial"/>
          <w:sz w:val="24"/>
          <w:szCs w:val="24"/>
        </w:rPr>
      </w:pPr>
      <w:r>
        <w:rPr>
          <w:rFonts w:ascii="Arial" w:hAnsi="Arial" w:cs="Arial"/>
          <w:sz w:val="24"/>
          <w:szCs w:val="24"/>
        </w:rPr>
        <w:lastRenderedPageBreak/>
        <w:t>Άλλωστε ο δήμο</w:t>
      </w:r>
      <w:r w:rsidR="00E2361A">
        <w:rPr>
          <w:rFonts w:ascii="Arial" w:hAnsi="Arial" w:cs="Arial"/>
          <w:sz w:val="24"/>
          <w:szCs w:val="24"/>
        </w:rPr>
        <w:t>ς</w:t>
      </w:r>
      <w:r>
        <w:rPr>
          <w:rFonts w:ascii="Arial" w:hAnsi="Arial" w:cs="Arial"/>
          <w:sz w:val="24"/>
          <w:szCs w:val="24"/>
        </w:rPr>
        <w:t xml:space="preserve"> έχ</w:t>
      </w:r>
      <w:r w:rsidR="00E2361A">
        <w:rPr>
          <w:rFonts w:ascii="Arial" w:hAnsi="Arial" w:cs="Arial"/>
          <w:sz w:val="24"/>
          <w:szCs w:val="24"/>
        </w:rPr>
        <w:t>ει</w:t>
      </w:r>
      <w:r>
        <w:rPr>
          <w:rFonts w:ascii="Arial" w:hAnsi="Arial" w:cs="Arial"/>
          <w:sz w:val="24"/>
          <w:szCs w:val="24"/>
        </w:rPr>
        <w:t xml:space="preserve"> πολλές φορές αποδείξει, και ακόμη περισσότερο μέσα στην περίοδο της οικονομικής κτίσης, ότι </w:t>
      </w:r>
      <w:r w:rsidR="00E2361A">
        <w:rPr>
          <w:rFonts w:ascii="Arial" w:hAnsi="Arial" w:cs="Arial"/>
          <w:sz w:val="24"/>
          <w:szCs w:val="24"/>
        </w:rPr>
        <w:t>αποτελεί</w:t>
      </w:r>
      <w:r>
        <w:rPr>
          <w:rFonts w:ascii="Arial" w:hAnsi="Arial" w:cs="Arial"/>
          <w:sz w:val="24"/>
          <w:szCs w:val="24"/>
        </w:rPr>
        <w:t xml:space="preserve"> το τελευταίο ανάχωμα των πολιτών, ως </w:t>
      </w:r>
      <w:r w:rsidR="0092795B">
        <w:rPr>
          <w:rFonts w:ascii="Arial" w:hAnsi="Arial" w:cs="Arial"/>
          <w:sz w:val="24"/>
          <w:szCs w:val="24"/>
        </w:rPr>
        <w:t xml:space="preserve">ο </w:t>
      </w:r>
      <w:r w:rsidR="00E2361A">
        <w:rPr>
          <w:rFonts w:ascii="Arial" w:hAnsi="Arial" w:cs="Arial"/>
          <w:sz w:val="24"/>
          <w:szCs w:val="24"/>
        </w:rPr>
        <w:t>κοντινότερος στον πολίτη θεσμό.</w:t>
      </w:r>
    </w:p>
    <w:p w:rsidR="00A12424" w:rsidRDefault="00E2361A" w:rsidP="001A2A88">
      <w:pPr>
        <w:spacing w:after="120" w:line="360" w:lineRule="auto"/>
        <w:ind w:left="-284" w:right="-284" w:firstLine="568"/>
        <w:jc w:val="both"/>
        <w:rPr>
          <w:rFonts w:ascii="Arial" w:hAnsi="Arial" w:cs="Arial"/>
          <w:sz w:val="24"/>
          <w:szCs w:val="24"/>
        </w:rPr>
      </w:pPr>
      <w:r>
        <w:rPr>
          <w:rFonts w:ascii="Arial" w:hAnsi="Arial" w:cs="Arial"/>
          <w:sz w:val="24"/>
          <w:szCs w:val="24"/>
        </w:rPr>
        <w:t>Η</w:t>
      </w:r>
      <w:r w:rsidR="00A12424">
        <w:rPr>
          <w:rFonts w:ascii="Arial" w:hAnsi="Arial" w:cs="Arial"/>
          <w:sz w:val="24"/>
          <w:szCs w:val="24"/>
        </w:rPr>
        <w:t xml:space="preserve"> σοβαρότητα με την οποία οφείλουν να αντιμετωπίσουν τα ζητήματα της παιδείας και της νεολαίας οι τοπικές αρχές, φαίνεται άλλωστε από το γεγονός ότι στη νέα δημοτική περίοδο, η ΚΕΔΕ επέλεξε να διαχωρίσει την Επιτροπή Παιδείας</w:t>
      </w:r>
      <w:r>
        <w:rPr>
          <w:rFonts w:ascii="Arial" w:hAnsi="Arial" w:cs="Arial"/>
          <w:sz w:val="24"/>
          <w:szCs w:val="24"/>
        </w:rPr>
        <w:t xml:space="preserve"> από το σύνηθες σύντροφό της, την Ε</w:t>
      </w:r>
      <w:r w:rsidR="00A12424">
        <w:rPr>
          <w:rFonts w:ascii="Arial" w:hAnsi="Arial" w:cs="Arial"/>
          <w:sz w:val="24"/>
          <w:szCs w:val="24"/>
        </w:rPr>
        <w:t xml:space="preserve">πιτροπή Πολιτισμού και να της </w:t>
      </w:r>
      <w:r>
        <w:rPr>
          <w:rFonts w:ascii="Arial" w:hAnsi="Arial" w:cs="Arial"/>
          <w:sz w:val="24"/>
          <w:szCs w:val="24"/>
        </w:rPr>
        <w:t xml:space="preserve">δώσει, με τον τρόπο αυτό, το περιθώριο να προχωρήσει σε έναν ουσιαστικό σχεδιασμό και προγραμματισμό των δράσεων της. </w:t>
      </w:r>
    </w:p>
    <w:p w:rsidR="00E2361A" w:rsidRDefault="00E2361A" w:rsidP="001A2A88">
      <w:pPr>
        <w:spacing w:after="120" w:line="360" w:lineRule="auto"/>
        <w:ind w:left="-284" w:right="-284" w:firstLine="568"/>
        <w:jc w:val="both"/>
        <w:rPr>
          <w:rFonts w:ascii="Arial" w:hAnsi="Arial" w:cs="Arial"/>
          <w:sz w:val="24"/>
          <w:szCs w:val="24"/>
        </w:rPr>
      </w:pPr>
      <w:r>
        <w:rPr>
          <w:rFonts w:ascii="Arial" w:hAnsi="Arial" w:cs="Arial"/>
          <w:sz w:val="24"/>
          <w:szCs w:val="24"/>
        </w:rPr>
        <w:t>Ήδη από την πρώτη κιόλας συνεδρίαση μας, η Επιτροπή Παιδείας, Θρησκευμάτων και Νεολαίας, εστίασε σε μία σειρά από ανοιχτά ζητήματα, με κοινό παρανομαστή τον επείγοντα χαρακτήρα τους και τη σημασία που έχουν για τον πολίτη της κάθε τοπικής αρχής.</w:t>
      </w:r>
      <w:r w:rsidR="0058280C">
        <w:rPr>
          <w:rFonts w:ascii="Arial" w:hAnsi="Arial" w:cs="Arial"/>
          <w:sz w:val="24"/>
          <w:szCs w:val="24"/>
        </w:rPr>
        <w:t xml:space="preserve"> Τα π</w:t>
      </w:r>
      <w:r>
        <w:rPr>
          <w:rFonts w:ascii="Arial" w:hAnsi="Arial" w:cs="Arial"/>
          <w:sz w:val="24"/>
          <w:szCs w:val="24"/>
        </w:rPr>
        <w:t>αραθέτω</w:t>
      </w:r>
      <w:r w:rsidR="0058280C">
        <w:rPr>
          <w:rFonts w:ascii="Arial" w:hAnsi="Arial" w:cs="Arial"/>
          <w:sz w:val="24"/>
          <w:szCs w:val="24"/>
        </w:rPr>
        <w:t xml:space="preserve"> στη συνέχεια</w:t>
      </w:r>
      <w:r>
        <w:rPr>
          <w:rFonts w:ascii="Arial" w:hAnsi="Arial" w:cs="Arial"/>
          <w:sz w:val="24"/>
          <w:szCs w:val="24"/>
        </w:rPr>
        <w:t>, σύμφωνα και με τις απόψεις των μελών</w:t>
      </w:r>
      <w:r w:rsidR="0058280C">
        <w:rPr>
          <w:rFonts w:ascii="Arial" w:hAnsi="Arial" w:cs="Arial"/>
          <w:sz w:val="24"/>
          <w:szCs w:val="24"/>
        </w:rPr>
        <w:t>,</w:t>
      </w:r>
      <w:r>
        <w:rPr>
          <w:rFonts w:ascii="Arial" w:hAnsi="Arial" w:cs="Arial"/>
          <w:sz w:val="24"/>
          <w:szCs w:val="24"/>
        </w:rPr>
        <w:t xml:space="preserve"> όπως διαμορφώθηκαν μετά και τις συνεδριάσεις της Επιτροπής:</w:t>
      </w:r>
    </w:p>
    <w:p w:rsidR="006B0DCF" w:rsidRDefault="006B0DCF" w:rsidP="006B0DCF">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t>Σχολικές Επιτροπές</w:t>
      </w:r>
      <w:r w:rsidR="009A4A40">
        <w:rPr>
          <w:rFonts w:ascii="Arial" w:hAnsi="Arial" w:cs="Arial"/>
          <w:b/>
          <w:sz w:val="24"/>
          <w:szCs w:val="24"/>
        </w:rPr>
        <w:t>:</w:t>
      </w:r>
      <w:r>
        <w:rPr>
          <w:rFonts w:ascii="Arial" w:hAnsi="Arial" w:cs="Arial"/>
          <w:sz w:val="24"/>
          <w:szCs w:val="24"/>
        </w:rPr>
        <w:t xml:space="preserve"> (αντιμετωπίζουν σειρά θεσμικών, οικονομικών και λειτουργικών προβλημάτων, απαραίτητη και αναγκαία η άμεση κωδικοποίηση, αποσαφήνιση και απλοποίηση του πλαισίου που διέπει τη λειτουργία των σχολικών επιτροπών</w:t>
      </w:r>
      <w:r w:rsidR="00A646C6">
        <w:rPr>
          <w:rFonts w:ascii="Arial" w:hAnsi="Arial" w:cs="Arial"/>
          <w:sz w:val="24"/>
          <w:szCs w:val="24"/>
        </w:rPr>
        <w:t>, καθώς συντελούν στην ομαλή λειτουργική κάλυψη των σχολείων</w:t>
      </w:r>
      <w:r w:rsidR="00FD37FA">
        <w:rPr>
          <w:rFonts w:ascii="Arial" w:hAnsi="Arial" w:cs="Arial"/>
          <w:sz w:val="24"/>
          <w:szCs w:val="24"/>
        </w:rPr>
        <w:t xml:space="preserve">. Σαφής η </w:t>
      </w:r>
      <w:r w:rsidR="00563D56">
        <w:rPr>
          <w:rFonts w:ascii="Arial" w:hAnsi="Arial" w:cs="Arial"/>
          <w:sz w:val="24"/>
          <w:szCs w:val="24"/>
        </w:rPr>
        <w:t>ανάγκη</w:t>
      </w:r>
      <w:r w:rsidR="00FD37FA">
        <w:rPr>
          <w:rFonts w:ascii="Arial" w:hAnsi="Arial" w:cs="Arial"/>
          <w:sz w:val="24"/>
          <w:szCs w:val="24"/>
        </w:rPr>
        <w:t xml:space="preserve"> αύξησης της χρηματοδότησης των Σχολικών Επιτροπών για την αποτελεσματική αντιμετώπιση των λειτουργικών αναγκών των σχολικών μονάδων</w:t>
      </w:r>
      <w:r w:rsidR="00A646C6">
        <w:rPr>
          <w:rFonts w:ascii="Arial" w:hAnsi="Arial" w:cs="Arial"/>
          <w:sz w:val="24"/>
          <w:szCs w:val="24"/>
        </w:rPr>
        <w:t>),</w:t>
      </w:r>
    </w:p>
    <w:p w:rsidR="00B23A72" w:rsidRPr="00B23A72" w:rsidRDefault="009A4A40" w:rsidP="00B23A72">
      <w:pPr>
        <w:pStyle w:val="a3"/>
        <w:numPr>
          <w:ilvl w:val="0"/>
          <w:numId w:val="1"/>
        </w:numPr>
        <w:spacing w:after="120" w:line="360" w:lineRule="auto"/>
        <w:ind w:left="73" w:right="-567" w:hanging="357"/>
        <w:jc w:val="both"/>
        <w:rPr>
          <w:rFonts w:ascii="Arial" w:hAnsi="Arial" w:cs="Arial"/>
          <w:sz w:val="24"/>
          <w:szCs w:val="24"/>
        </w:rPr>
      </w:pPr>
      <w:r>
        <w:rPr>
          <w:rFonts w:ascii="Arial" w:hAnsi="Arial" w:cs="Arial"/>
          <w:b/>
          <w:sz w:val="24"/>
          <w:szCs w:val="24"/>
        </w:rPr>
        <w:t>Μη προώθηση συγχωνεύσεων και καταργήσεων σχολείων:</w:t>
      </w:r>
      <w:r>
        <w:rPr>
          <w:rFonts w:ascii="Arial" w:hAnsi="Arial" w:cs="Arial"/>
          <w:sz w:val="24"/>
          <w:szCs w:val="24"/>
        </w:rPr>
        <w:t xml:space="preserve"> </w:t>
      </w:r>
      <w:r w:rsidR="00B23A72">
        <w:rPr>
          <w:rFonts w:ascii="Arial" w:hAnsi="Arial" w:cs="Arial"/>
          <w:sz w:val="24"/>
          <w:szCs w:val="24"/>
        </w:rPr>
        <w:t xml:space="preserve">υποβάθμιση της ποιότητας της παρεχόμενης εκπαίδευσης, </w:t>
      </w:r>
    </w:p>
    <w:p w:rsidR="004A0589" w:rsidRPr="009A4A40" w:rsidRDefault="004A0589" w:rsidP="004A0589">
      <w:pPr>
        <w:pStyle w:val="a3"/>
        <w:numPr>
          <w:ilvl w:val="0"/>
          <w:numId w:val="1"/>
        </w:numPr>
        <w:spacing w:after="120" w:line="360" w:lineRule="auto"/>
        <w:ind w:left="73" w:right="-567" w:hanging="357"/>
        <w:jc w:val="both"/>
        <w:rPr>
          <w:rFonts w:ascii="Arial" w:hAnsi="Arial" w:cs="Arial"/>
          <w:b/>
          <w:sz w:val="24"/>
          <w:szCs w:val="24"/>
        </w:rPr>
      </w:pPr>
      <w:r w:rsidRPr="009A4A40">
        <w:rPr>
          <w:rFonts w:ascii="Arial" w:hAnsi="Arial" w:cs="Arial"/>
          <w:b/>
          <w:sz w:val="24"/>
          <w:szCs w:val="24"/>
        </w:rPr>
        <w:t xml:space="preserve">Επαναπρόσληψη </w:t>
      </w:r>
      <w:r w:rsidR="00E2361A" w:rsidRPr="009A4A40">
        <w:rPr>
          <w:rFonts w:ascii="Arial" w:hAnsi="Arial" w:cs="Arial"/>
          <w:b/>
          <w:sz w:val="24"/>
          <w:szCs w:val="24"/>
        </w:rPr>
        <w:t>Σχολικ</w:t>
      </w:r>
      <w:r w:rsidRPr="009A4A40">
        <w:rPr>
          <w:rFonts w:ascii="Arial" w:hAnsi="Arial" w:cs="Arial"/>
          <w:b/>
          <w:sz w:val="24"/>
          <w:szCs w:val="24"/>
        </w:rPr>
        <w:t>ών Φυλάκων</w:t>
      </w:r>
    </w:p>
    <w:p w:rsidR="00E2361A" w:rsidRPr="00E15AA8" w:rsidRDefault="004A0589" w:rsidP="004A0589">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t>Σύναψη συμβάσεων μίσθωσης έργου για την καθαριότητα των σχολικών εγκαταστάσεων</w:t>
      </w:r>
      <w:r w:rsidR="009A4A40">
        <w:rPr>
          <w:rFonts w:ascii="Arial" w:hAnsi="Arial" w:cs="Arial"/>
          <w:b/>
          <w:sz w:val="24"/>
          <w:szCs w:val="24"/>
        </w:rPr>
        <w:t>:</w:t>
      </w:r>
      <w:r>
        <w:rPr>
          <w:rFonts w:ascii="Arial" w:hAnsi="Arial" w:cs="Arial"/>
          <w:sz w:val="24"/>
          <w:szCs w:val="24"/>
        </w:rPr>
        <w:t xml:space="preserve"> (καθυστέρηση εγκρίσεων, αδυναμία πολλών δήμων να ανταποκριθούν στο θέμα καθαριότητας των σχολικών εγκαταστάσεων με το διαθέσιμο δικό τους προσωπικό καθαριότητας και τους περιορισμένους οικονομικούς πόρους),</w:t>
      </w:r>
    </w:p>
    <w:p w:rsidR="00A646C6" w:rsidRPr="00E15AA8" w:rsidRDefault="00A646C6" w:rsidP="00A646C6">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t>Δημοτικές Επιτροπές Παιδείας</w:t>
      </w:r>
      <w:r w:rsidR="009A4A40" w:rsidRPr="009A4A40">
        <w:rPr>
          <w:rFonts w:ascii="Arial" w:hAnsi="Arial" w:cs="Arial"/>
          <w:b/>
          <w:sz w:val="24"/>
          <w:szCs w:val="24"/>
        </w:rPr>
        <w:t>:</w:t>
      </w:r>
      <w:r>
        <w:rPr>
          <w:rFonts w:ascii="Arial" w:hAnsi="Arial" w:cs="Arial"/>
          <w:sz w:val="24"/>
          <w:szCs w:val="24"/>
        </w:rPr>
        <w:t xml:space="preserve"> (στο μεγαλύτερο ποσοστό υπολειτουργούν και για το λόγο αυτό χρειάζεται να αναβαθμιστεί ο ρόλος τους, αφού αποσαφηνιστούν οι αρμοδιότητές τους)</w:t>
      </w:r>
      <w:r w:rsidR="00FD37FA">
        <w:rPr>
          <w:rFonts w:ascii="Arial" w:hAnsi="Arial" w:cs="Arial"/>
          <w:sz w:val="24"/>
          <w:szCs w:val="24"/>
        </w:rPr>
        <w:t>,</w:t>
      </w:r>
    </w:p>
    <w:p w:rsidR="00E2361A" w:rsidRDefault="00E2361A" w:rsidP="004A0589">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lastRenderedPageBreak/>
        <w:t>Νεολαία</w:t>
      </w:r>
      <w:r w:rsidR="009A4A40" w:rsidRPr="009A4A40">
        <w:rPr>
          <w:rFonts w:ascii="Arial" w:hAnsi="Arial" w:cs="Arial"/>
          <w:b/>
          <w:sz w:val="24"/>
          <w:szCs w:val="24"/>
        </w:rPr>
        <w:t>:</w:t>
      </w:r>
      <w:r w:rsidRPr="00E15AA8">
        <w:rPr>
          <w:rFonts w:ascii="Arial" w:hAnsi="Arial" w:cs="Arial"/>
          <w:sz w:val="24"/>
          <w:szCs w:val="24"/>
        </w:rPr>
        <w:t xml:space="preserve"> (από τις μεγαλύτερες προκλήσεις της Τ.Α. η εμπλοκή της νεολαίας στα θέματα που αφορούν τις τοπικές κοινωνίες, αλλά και στην πολιτική γενικότερα)</w:t>
      </w:r>
      <w:r w:rsidR="00A646C6">
        <w:rPr>
          <w:rFonts w:ascii="Arial" w:hAnsi="Arial" w:cs="Arial"/>
          <w:sz w:val="24"/>
          <w:szCs w:val="24"/>
        </w:rPr>
        <w:t>,</w:t>
      </w:r>
    </w:p>
    <w:p w:rsidR="00E2361A" w:rsidRPr="00E15AA8" w:rsidRDefault="00B23A72" w:rsidP="004A0589">
      <w:pPr>
        <w:pStyle w:val="a3"/>
        <w:numPr>
          <w:ilvl w:val="0"/>
          <w:numId w:val="1"/>
        </w:numPr>
        <w:spacing w:after="120" w:line="360" w:lineRule="auto"/>
        <w:ind w:left="73" w:right="-567" w:hanging="357"/>
        <w:jc w:val="both"/>
        <w:rPr>
          <w:rFonts w:ascii="Arial" w:hAnsi="Arial" w:cs="Arial"/>
          <w:sz w:val="24"/>
          <w:szCs w:val="24"/>
        </w:rPr>
      </w:pPr>
      <w:r>
        <w:rPr>
          <w:rFonts w:ascii="Arial" w:hAnsi="Arial" w:cs="Arial"/>
          <w:b/>
          <w:sz w:val="24"/>
          <w:szCs w:val="24"/>
        </w:rPr>
        <w:t xml:space="preserve">Τοπικά </w:t>
      </w:r>
      <w:r w:rsidR="00E2361A" w:rsidRPr="009A4A40">
        <w:rPr>
          <w:rFonts w:ascii="Arial" w:hAnsi="Arial" w:cs="Arial"/>
          <w:b/>
          <w:sz w:val="24"/>
          <w:szCs w:val="24"/>
        </w:rPr>
        <w:t>Συμβούλια Νέων</w:t>
      </w:r>
      <w:r w:rsidR="009A4A40" w:rsidRPr="009A4A40">
        <w:rPr>
          <w:rFonts w:ascii="Arial" w:hAnsi="Arial" w:cs="Arial"/>
          <w:b/>
          <w:sz w:val="24"/>
          <w:szCs w:val="24"/>
        </w:rPr>
        <w:t>:</w:t>
      </w:r>
      <w:r w:rsidR="00A646C6" w:rsidRPr="009A4A40">
        <w:rPr>
          <w:rFonts w:ascii="Arial" w:hAnsi="Arial" w:cs="Arial"/>
          <w:sz w:val="24"/>
          <w:szCs w:val="24"/>
        </w:rPr>
        <w:t xml:space="preserve"> </w:t>
      </w:r>
      <w:r w:rsidR="00A646C6">
        <w:rPr>
          <w:rFonts w:ascii="Arial" w:hAnsi="Arial" w:cs="Arial"/>
          <w:sz w:val="24"/>
          <w:szCs w:val="24"/>
        </w:rPr>
        <w:t>(είναι σχεδόν στο σύνολό τους ανενεργά και πρέπει να βρεθεί ο τρόπος να αξιοποιηθούν προς όφελος της νεολαίας, ενισχύοντας τη συμμετοχή τους και την εμπλοκή τους στα τοπικά ζητήματα),</w:t>
      </w:r>
    </w:p>
    <w:p w:rsidR="00E2361A" w:rsidRDefault="00A646C6" w:rsidP="004A0589">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t>Κτι</w:t>
      </w:r>
      <w:r w:rsidR="00E2361A" w:rsidRPr="009A4A40">
        <w:rPr>
          <w:rFonts w:ascii="Arial" w:hAnsi="Arial" w:cs="Arial"/>
          <w:b/>
          <w:sz w:val="24"/>
          <w:szCs w:val="24"/>
        </w:rPr>
        <w:t>ριακές ανάγκες – Κόστος λειτουργίας σχολικών εγκαταστάσεων</w:t>
      </w:r>
      <w:r w:rsidR="009A4A40">
        <w:rPr>
          <w:rFonts w:ascii="Arial" w:hAnsi="Arial" w:cs="Arial"/>
          <w:b/>
          <w:sz w:val="24"/>
          <w:szCs w:val="24"/>
        </w:rPr>
        <w:t>:</w:t>
      </w:r>
      <w:r>
        <w:rPr>
          <w:rFonts w:ascii="Arial" w:hAnsi="Arial" w:cs="Arial"/>
          <w:sz w:val="24"/>
          <w:szCs w:val="24"/>
        </w:rPr>
        <w:t xml:space="preserve"> (η μείωση της χρηματοδότησης για τις δαπάνες συντήρησης και επισκευής των σχολικών κτιρίων </w:t>
      </w:r>
      <w:r w:rsidR="003B6B25">
        <w:rPr>
          <w:rFonts w:ascii="Arial" w:hAnsi="Arial" w:cs="Arial"/>
          <w:sz w:val="24"/>
          <w:szCs w:val="24"/>
        </w:rPr>
        <w:t>σημαντική επιβάρυνση για τους ήδη περιορισμένους οικονομικούς πόρους των Δήμων, αναγκαία όμως η άμεση και έγκαιρη συντήρηση των εγκαταστάσεων, η παλαιότητα της πλειονότητα αυτών εντείνει το πρόβλημα, επομένως απαραίτητη η αύξηση χρηματοδότησης για τις συντηρήσεις – επισκευές</w:t>
      </w:r>
      <w:r w:rsidR="00FD37FA">
        <w:rPr>
          <w:rFonts w:ascii="Arial" w:hAnsi="Arial" w:cs="Arial"/>
          <w:sz w:val="24"/>
          <w:szCs w:val="24"/>
        </w:rPr>
        <w:t>),</w:t>
      </w:r>
      <w:r w:rsidR="003B6B25">
        <w:rPr>
          <w:rFonts w:ascii="Arial" w:hAnsi="Arial" w:cs="Arial"/>
          <w:sz w:val="24"/>
          <w:szCs w:val="24"/>
        </w:rPr>
        <w:t xml:space="preserve"> </w:t>
      </w:r>
    </w:p>
    <w:p w:rsidR="003B6B25" w:rsidRPr="00E15AA8" w:rsidRDefault="003B6B25" w:rsidP="004A0589">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t>Ενεργειακή αναβάθμιση σχολικών κτιρίων</w:t>
      </w:r>
      <w:r w:rsidR="009A4A40">
        <w:rPr>
          <w:rFonts w:ascii="Arial" w:hAnsi="Arial" w:cs="Arial"/>
          <w:b/>
          <w:sz w:val="24"/>
          <w:szCs w:val="24"/>
        </w:rPr>
        <w:t>:</w:t>
      </w:r>
      <w:r>
        <w:rPr>
          <w:rFonts w:ascii="Arial" w:hAnsi="Arial" w:cs="Arial"/>
          <w:sz w:val="24"/>
          <w:szCs w:val="24"/>
        </w:rPr>
        <w:t xml:space="preserve"> (</w:t>
      </w:r>
      <w:r w:rsidR="009A4A40">
        <w:rPr>
          <w:rFonts w:ascii="Arial" w:hAnsi="Arial" w:cs="Arial"/>
          <w:sz w:val="24"/>
          <w:szCs w:val="24"/>
        </w:rPr>
        <w:t>προτεραιότητα στα «πράσινα σχολεία», αξιοποίηση εθνικών και ευρωπαϊκών πόρων για την ενεργειακή αναβάθμιση των σχολείων, ώστε όχι μόνο να έχουμε οφέλη στο περιβάλλον, να περιορίσουμε το λειτουργικό κόστος αλλά και το κόστος συντήρησης και επισκευής των σχολείων μακροπρόθεσμα</w:t>
      </w:r>
      <w:r w:rsidR="00FD37FA">
        <w:rPr>
          <w:rFonts w:ascii="Arial" w:hAnsi="Arial" w:cs="Arial"/>
          <w:sz w:val="24"/>
          <w:szCs w:val="24"/>
        </w:rPr>
        <w:t>. Πρόταση στο Υπουργείο Ανάπτυξης για ένα πρόγραμμα Σχολικού ΕΞΟΙΚΟΝΟΜΩ, με στόχο την ενεργειακή αναβάθμιση των σχολικών μονάδων)</w:t>
      </w:r>
      <w:r w:rsidR="009A4A40">
        <w:rPr>
          <w:rFonts w:ascii="Arial" w:hAnsi="Arial" w:cs="Arial"/>
          <w:sz w:val="24"/>
          <w:szCs w:val="24"/>
        </w:rPr>
        <w:t>,</w:t>
      </w:r>
    </w:p>
    <w:p w:rsidR="00FD37FA" w:rsidRDefault="009A4A40" w:rsidP="00FD37FA">
      <w:pPr>
        <w:pStyle w:val="a3"/>
        <w:numPr>
          <w:ilvl w:val="0"/>
          <w:numId w:val="1"/>
        </w:numPr>
        <w:spacing w:after="120" w:line="360" w:lineRule="auto"/>
        <w:ind w:left="73" w:right="-567" w:hanging="357"/>
        <w:jc w:val="both"/>
        <w:rPr>
          <w:rFonts w:ascii="Arial" w:hAnsi="Arial" w:cs="Arial"/>
          <w:sz w:val="24"/>
          <w:szCs w:val="24"/>
        </w:rPr>
      </w:pPr>
      <w:r w:rsidRPr="009A4A40">
        <w:rPr>
          <w:rFonts w:ascii="Arial" w:hAnsi="Arial" w:cs="Arial"/>
          <w:b/>
          <w:sz w:val="24"/>
          <w:szCs w:val="24"/>
        </w:rPr>
        <w:t>Λειτουργία Κοινωνικών Φροντιστηρίων:</w:t>
      </w:r>
      <w:r>
        <w:rPr>
          <w:rFonts w:ascii="Arial" w:hAnsi="Arial" w:cs="Arial"/>
          <w:sz w:val="24"/>
          <w:szCs w:val="24"/>
        </w:rPr>
        <w:t xml:space="preserve"> (με στόχο την ενίσχυση ευπαθών ομάδων του τοπικού πληθυσμού, που αντιμετωπίζουν μεγάλες δυσκολίες λόγω της οικονομικής κρίσης και με τη </w:t>
      </w:r>
      <w:r w:rsidR="00917098">
        <w:rPr>
          <w:rFonts w:ascii="Arial" w:hAnsi="Arial" w:cs="Arial"/>
          <w:sz w:val="24"/>
          <w:szCs w:val="24"/>
        </w:rPr>
        <w:t>βοήθεια εθελοντών εκπαιδευτικών)</w:t>
      </w:r>
      <w:r w:rsidR="00FD37FA">
        <w:rPr>
          <w:rFonts w:ascii="Arial" w:hAnsi="Arial" w:cs="Arial"/>
          <w:sz w:val="24"/>
          <w:szCs w:val="24"/>
        </w:rPr>
        <w:t>.</w:t>
      </w:r>
    </w:p>
    <w:p w:rsidR="00FD37FA" w:rsidRDefault="00FD37FA" w:rsidP="00FD37FA">
      <w:pPr>
        <w:pStyle w:val="a3"/>
        <w:spacing w:after="120" w:line="360" w:lineRule="auto"/>
        <w:ind w:left="73" w:right="-567"/>
        <w:jc w:val="both"/>
        <w:rPr>
          <w:rFonts w:ascii="Arial" w:hAnsi="Arial" w:cs="Arial"/>
          <w:sz w:val="24"/>
          <w:szCs w:val="24"/>
        </w:rPr>
      </w:pPr>
    </w:p>
    <w:p w:rsidR="00C837D1" w:rsidRPr="00FD37FA" w:rsidRDefault="00FD37FA" w:rsidP="00FD37FA">
      <w:pPr>
        <w:spacing w:after="120" w:line="360" w:lineRule="auto"/>
        <w:ind w:left="-284" w:right="-567"/>
        <w:jc w:val="both"/>
        <w:rPr>
          <w:rFonts w:ascii="Arial" w:hAnsi="Arial" w:cs="Arial"/>
          <w:b/>
          <w:i/>
          <w:sz w:val="24"/>
          <w:szCs w:val="24"/>
        </w:rPr>
      </w:pPr>
      <w:r w:rsidRPr="00FD37FA">
        <w:rPr>
          <w:rFonts w:ascii="Arial" w:hAnsi="Arial" w:cs="Arial"/>
          <w:b/>
          <w:i/>
          <w:sz w:val="24"/>
          <w:szCs w:val="24"/>
        </w:rPr>
        <w:t xml:space="preserve">Προγράμματα που υλοποιεί το Υπουργείο Παιδείας για τη </w:t>
      </w:r>
      <w:r w:rsidR="00917098" w:rsidRPr="00FD37FA">
        <w:rPr>
          <w:rFonts w:ascii="Arial" w:hAnsi="Arial" w:cs="Arial"/>
          <w:b/>
          <w:i/>
          <w:sz w:val="24"/>
          <w:szCs w:val="24"/>
        </w:rPr>
        <w:t xml:space="preserve">Δία Βίου Μάθηση </w:t>
      </w:r>
    </w:p>
    <w:p w:rsidR="0092795B" w:rsidRDefault="0092795B" w:rsidP="0092795B">
      <w:pPr>
        <w:spacing w:after="120" w:line="360" w:lineRule="auto"/>
        <w:ind w:left="-284" w:right="-567"/>
        <w:jc w:val="both"/>
        <w:rPr>
          <w:rFonts w:ascii="Arial" w:hAnsi="Arial" w:cs="Arial"/>
          <w:sz w:val="24"/>
          <w:szCs w:val="24"/>
        </w:rPr>
      </w:pPr>
      <w:r>
        <w:rPr>
          <w:rFonts w:ascii="Arial" w:hAnsi="Arial" w:cs="Arial"/>
          <w:sz w:val="24"/>
          <w:szCs w:val="24"/>
        </w:rPr>
        <w:t>Έχει ιδιαίτερη σημασία να κάνουμε αναφορά στα Κέντρα Δια Βίου Μάθησης, που τα τελευταία χρόνια υλοποιεί το Υπουργείο Παιδείας, σε συνεργασία με ακόμη 4 φορείς (</w:t>
      </w:r>
      <w:r w:rsidR="00402C5C">
        <w:rPr>
          <w:rFonts w:ascii="Arial" w:hAnsi="Arial" w:cs="Arial"/>
          <w:sz w:val="24"/>
          <w:szCs w:val="24"/>
        </w:rPr>
        <w:t>ΙΝΕΔΙΒΙΜ</w:t>
      </w:r>
      <w:r>
        <w:rPr>
          <w:rFonts w:ascii="Arial" w:hAnsi="Arial" w:cs="Arial"/>
          <w:sz w:val="24"/>
          <w:szCs w:val="24"/>
        </w:rPr>
        <w:t>-ΚΕΔΕ-ΕΕΤΑΑ-Ελληνικό Ανοιχτό Πανεπιστήμιο), με το Ίδρυμα Νεολαίας &amp; Δια Βίου Μάθησης να έχει την κύρια ευθύνη.</w:t>
      </w:r>
    </w:p>
    <w:p w:rsidR="0092795B" w:rsidRDefault="0092795B" w:rsidP="0092795B">
      <w:pPr>
        <w:spacing w:after="120" w:line="360" w:lineRule="auto"/>
        <w:ind w:left="-284" w:right="-567"/>
        <w:jc w:val="both"/>
        <w:rPr>
          <w:rFonts w:ascii="Arial" w:hAnsi="Arial" w:cs="Arial"/>
          <w:sz w:val="24"/>
          <w:szCs w:val="24"/>
        </w:rPr>
      </w:pPr>
      <w:r>
        <w:rPr>
          <w:rFonts w:ascii="Arial" w:hAnsi="Arial" w:cs="Arial"/>
          <w:sz w:val="24"/>
          <w:szCs w:val="24"/>
        </w:rPr>
        <w:t xml:space="preserve">Σήμερα λοιπόν, με τη συνεργασία των παραπάνω φορέων λειτουργούν οι εξής δράσεις: </w:t>
      </w:r>
    </w:p>
    <w:p w:rsidR="0092795B" w:rsidRDefault="0092795B"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Κέντρα Δια Βίου Μάθησης:</w:t>
      </w:r>
      <w:r>
        <w:rPr>
          <w:rFonts w:ascii="Arial" w:hAnsi="Arial" w:cs="Arial"/>
          <w:sz w:val="24"/>
          <w:szCs w:val="24"/>
        </w:rPr>
        <w:t xml:space="preserve"> Λειτουργούν 215 Δημοτικά ΚΔΒΜ και θα λειτουργήσουν 20 επιπλέον. Κατά την τρέχουσα περίοδο ωφελούνται από το </w:t>
      </w:r>
      <w:r>
        <w:rPr>
          <w:rFonts w:ascii="Arial" w:hAnsi="Arial" w:cs="Arial"/>
          <w:sz w:val="24"/>
          <w:szCs w:val="24"/>
        </w:rPr>
        <w:lastRenderedPageBreak/>
        <w:t xml:space="preserve">πρόγραμμα 163.000 πολίτες σε όλη τη χώρα. Υλοποιούνται επίσης και τοπικά προγράμματα σύμφωνα με τις ανάγκες που οι Δήμοι </w:t>
      </w:r>
      <w:r w:rsidR="000C569A">
        <w:rPr>
          <w:rFonts w:ascii="Arial" w:hAnsi="Arial" w:cs="Arial"/>
          <w:sz w:val="24"/>
          <w:szCs w:val="24"/>
        </w:rPr>
        <w:t>διατυπώνουν</w:t>
      </w:r>
      <w:r>
        <w:rPr>
          <w:rFonts w:ascii="Arial" w:hAnsi="Arial" w:cs="Arial"/>
          <w:sz w:val="24"/>
          <w:szCs w:val="24"/>
        </w:rPr>
        <w:t>.</w:t>
      </w:r>
    </w:p>
    <w:p w:rsidR="000C569A" w:rsidRDefault="0092795B"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Σχολές Γονέων:</w:t>
      </w:r>
      <w:r>
        <w:rPr>
          <w:rFonts w:ascii="Arial" w:hAnsi="Arial" w:cs="Arial"/>
          <w:sz w:val="24"/>
          <w:szCs w:val="24"/>
        </w:rPr>
        <w:t xml:space="preserve"> Στόχος τους είναι η στήριξη των Γονέων, ώστε να μπορούν να ανταποκριθούν με επιτυχία </w:t>
      </w:r>
      <w:r w:rsidR="000C569A">
        <w:rPr>
          <w:rFonts w:ascii="Arial" w:hAnsi="Arial" w:cs="Arial"/>
          <w:sz w:val="24"/>
          <w:szCs w:val="24"/>
        </w:rPr>
        <w:t xml:space="preserve">στο σύνθετο και δύσκολο ρόλο τους, όπως αυτός διαμορφώνεται στις σύγχρονες κοινωνικοοικονομικές συνθήκες. Ενδεικτικά προγράμματα είναι: οικογένεια στη σύγχρονη εποχή (50 ώρες),συνεργασία εκπαιδευτικού – οικογένειας (25 ώρες), αθλητισμός και διατροφή (25 ώρες) κλπ. Κατά την εαρινή περίοδο του 2014 </w:t>
      </w:r>
      <w:r w:rsidR="00510806">
        <w:rPr>
          <w:rFonts w:ascii="Arial" w:hAnsi="Arial" w:cs="Arial"/>
          <w:sz w:val="24"/>
          <w:szCs w:val="24"/>
        </w:rPr>
        <w:t>υλοποιήθηκαν</w:t>
      </w:r>
      <w:r w:rsidR="000C569A">
        <w:rPr>
          <w:rFonts w:ascii="Arial" w:hAnsi="Arial" w:cs="Arial"/>
          <w:sz w:val="24"/>
          <w:szCs w:val="24"/>
        </w:rPr>
        <w:t xml:space="preserve"> 800 τμήματα με 16</w:t>
      </w:r>
      <w:r w:rsidR="00FD37FA">
        <w:rPr>
          <w:rFonts w:ascii="Arial" w:hAnsi="Arial" w:cs="Arial"/>
          <w:sz w:val="24"/>
          <w:szCs w:val="24"/>
        </w:rPr>
        <w:t>.</w:t>
      </w:r>
      <w:r w:rsidR="000C569A">
        <w:rPr>
          <w:rFonts w:ascii="Arial" w:hAnsi="Arial" w:cs="Arial"/>
          <w:sz w:val="24"/>
          <w:szCs w:val="24"/>
        </w:rPr>
        <w:t xml:space="preserve">580 εκπαιδευόμενους. </w:t>
      </w:r>
    </w:p>
    <w:p w:rsidR="000C569A" w:rsidRDefault="00510806"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Πρόγραμμα Οδυσσέας:</w:t>
      </w:r>
      <w:r>
        <w:rPr>
          <w:rFonts w:ascii="Arial" w:hAnsi="Arial" w:cs="Arial"/>
          <w:sz w:val="24"/>
          <w:szCs w:val="24"/>
        </w:rPr>
        <w:t xml:space="preserve"> Αφορά στην εκπαίδευση μεταναστών στην Ελληνική γλώσσα, την Ελληνική ιστορία αι τον Ελληνικό πολιτισμό και απευθύνεται σε πολίτες της Ευρωπαϊκής Ένωσης και υπηκόους τρίτων χωρών, που διαμένουν μόνιμα στην Ελλάδα, ηλικίας 16 ετών και άνω. </w:t>
      </w:r>
      <w:r w:rsidR="000C569A">
        <w:rPr>
          <w:rFonts w:ascii="Arial" w:hAnsi="Arial" w:cs="Arial"/>
          <w:sz w:val="24"/>
          <w:szCs w:val="24"/>
        </w:rPr>
        <w:t xml:space="preserve">Το πρόγραμμα διαρθρώνεται στα επίπεδα Α1, Α2 και Β1, διάρκειας 125, 150 και 175 ωρών αντίστοιχα. Σκοπός του προγράμματος είναι οι εκπαιδευόμενοι να αποκτήσουν τις </w:t>
      </w:r>
      <w:r>
        <w:rPr>
          <w:rFonts w:ascii="Arial" w:hAnsi="Arial" w:cs="Arial"/>
          <w:sz w:val="24"/>
          <w:szCs w:val="24"/>
        </w:rPr>
        <w:t>γλωσσικές</w:t>
      </w:r>
      <w:r w:rsidR="000C569A">
        <w:rPr>
          <w:rFonts w:ascii="Arial" w:hAnsi="Arial" w:cs="Arial"/>
          <w:sz w:val="24"/>
          <w:szCs w:val="24"/>
        </w:rPr>
        <w:t xml:space="preserve"> δεξιότητες και τις πρακτικές που απαιτούνται για την κοινωνική ένταξη των ίδιων και των οικογενειών </w:t>
      </w:r>
      <w:r w:rsidR="00FD37FA">
        <w:rPr>
          <w:rFonts w:ascii="Arial" w:hAnsi="Arial" w:cs="Arial"/>
          <w:sz w:val="24"/>
          <w:szCs w:val="24"/>
        </w:rPr>
        <w:t>τους. Κ</w:t>
      </w:r>
      <w:r w:rsidR="000C569A">
        <w:rPr>
          <w:rFonts w:ascii="Arial" w:hAnsi="Arial" w:cs="Arial"/>
          <w:sz w:val="24"/>
          <w:szCs w:val="24"/>
        </w:rPr>
        <w:t>ατά την εκπαιδευτική περίοδο 2013-2014 υλοποιήθηκαν 730 τμήματα με 12800 εκπαιδευόμενους.</w:t>
      </w:r>
    </w:p>
    <w:p w:rsidR="007E4F94" w:rsidRDefault="00510806"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 xml:space="preserve">Κέντρα Δια </w:t>
      </w:r>
      <w:r w:rsidR="00FD37FA">
        <w:rPr>
          <w:rFonts w:ascii="Arial" w:hAnsi="Arial" w:cs="Arial"/>
          <w:b/>
          <w:sz w:val="24"/>
          <w:szCs w:val="24"/>
        </w:rPr>
        <w:t>Β</w:t>
      </w:r>
      <w:r w:rsidRPr="00510806">
        <w:rPr>
          <w:rFonts w:ascii="Arial" w:hAnsi="Arial" w:cs="Arial"/>
          <w:b/>
          <w:sz w:val="24"/>
          <w:szCs w:val="24"/>
        </w:rPr>
        <w:t>ίου Μάθησης για το περιβάλλον και την αειφορία:</w:t>
      </w:r>
      <w:r>
        <w:rPr>
          <w:rFonts w:ascii="Arial" w:hAnsi="Arial" w:cs="Arial"/>
          <w:sz w:val="24"/>
          <w:szCs w:val="24"/>
        </w:rPr>
        <w:t xml:space="preserve"> οι δράσεις που υλοποιούνται από τα κέντρα, περιλαμβάνουν σεμινάρια και ημερίδες για το περιβάλλον, όπως επίσης και δράσεις ευαισθητοποίησης</w:t>
      </w:r>
      <w:r w:rsidR="00FD37FA">
        <w:rPr>
          <w:rFonts w:ascii="Arial" w:hAnsi="Arial" w:cs="Arial"/>
          <w:sz w:val="24"/>
          <w:szCs w:val="24"/>
        </w:rPr>
        <w:t>. Α</w:t>
      </w:r>
      <w:r>
        <w:rPr>
          <w:rFonts w:ascii="Arial" w:hAnsi="Arial" w:cs="Arial"/>
          <w:sz w:val="24"/>
          <w:szCs w:val="24"/>
        </w:rPr>
        <w:t>πό το Νοέμβριο του 2011 έως τον Δεκέμβριο του 2014, παρακολούθησαν ως εκπαιδευόμενοι 436</w:t>
      </w:r>
      <w:r w:rsidR="00FD37FA">
        <w:rPr>
          <w:rFonts w:ascii="Arial" w:hAnsi="Arial" w:cs="Arial"/>
          <w:sz w:val="24"/>
          <w:szCs w:val="24"/>
        </w:rPr>
        <w:t>.</w:t>
      </w:r>
      <w:r>
        <w:rPr>
          <w:rFonts w:ascii="Arial" w:hAnsi="Arial" w:cs="Arial"/>
          <w:sz w:val="24"/>
          <w:szCs w:val="24"/>
        </w:rPr>
        <w:t>580 μαθητές, γονείς, εκπαιδευτικοί και γενικά πολίτες.</w:t>
      </w:r>
    </w:p>
    <w:p w:rsidR="00F20604" w:rsidRDefault="00F20604"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Προστατεύω τον εαυτό μου και τους άλλους:</w:t>
      </w:r>
      <w:r>
        <w:rPr>
          <w:rFonts w:ascii="Arial" w:hAnsi="Arial" w:cs="Arial"/>
          <w:sz w:val="24"/>
          <w:szCs w:val="24"/>
        </w:rPr>
        <w:t xml:space="preserve"> το πρόγραμμα αφορά στην εκπαίδευση ενηλίκων για την απόκτηση δεξιοτήτων στη Διαχείριση Κινδύνου και Κρίσεων. Από την έναρξη του προγράμματος (2011) έως σήμερα</w:t>
      </w:r>
      <w:r w:rsidR="00FD37FA">
        <w:rPr>
          <w:rFonts w:ascii="Arial" w:hAnsi="Arial" w:cs="Arial"/>
          <w:sz w:val="24"/>
          <w:szCs w:val="24"/>
        </w:rPr>
        <w:t>,</w:t>
      </w:r>
      <w:r>
        <w:rPr>
          <w:rFonts w:ascii="Arial" w:hAnsi="Arial" w:cs="Arial"/>
          <w:sz w:val="24"/>
          <w:szCs w:val="24"/>
        </w:rPr>
        <w:t xml:space="preserve"> έχουν εκπαιδευτεί περί τους 10.000 εθελοντές σε 201 Δήμους, Διάρκεια προγράμματος 100 ώρες.</w:t>
      </w:r>
    </w:p>
    <w:p w:rsidR="0092795B" w:rsidRDefault="00510806"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Ευρωπαϊκή</w:t>
      </w:r>
      <w:r w:rsidR="00F20604" w:rsidRPr="00510806">
        <w:rPr>
          <w:rFonts w:ascii="Arial" w:hAnsi="Arial" w:cs="Arial"/>
          <w:b/>
          <w:sz w:val="24"/>
          <w:szCs w:val="24"/>
        </w:rPr>
        <w:t xml:space="preserve"> κάρτα νέων:</w:t>
      </w:r>
      <w:r w:rsidR="007E58FE">
        <w:rPr>
          <w:rFonts w:ascii="Arial" w:hAnsi="Arial" w:cs="Arial"/>
          <w:sz w:val="24"/>
          <w:szCs w:val="24"/>
        </w:rPr>
        <w:t xml:space="preserve"> είναι ένα </w:t>
      </w:r>
      <w:r>
        <w:rPr>
          <w:rFonts w:ascii="Arial" w:hAnsi="Arial" w:cs="Arial"/>
          <w:sz w:val="24"/>
          <w:szCs w:val="24"/>
        </w:rPr>
        <w:t>ευρωπαϊκό</w:t>
      </w:r>
      <w:r w:rsidR="007E58FE">
        <w:rPr>
          <w:rFonts w:ascii="Arial" w:hAnsi="Arial" w:cs="Arial"/>
          <w:sz w:val="24"/>
          <w:szCs w:val="24"/>
        </w:rPr>
        <w:t xml:space="preserve"> πρόγραμμα που απευθύνεται σε νέους ηλικίας 13-30 ετών, τόσο στην </w:t>
      </w:r>
      <w:r>
        <w:rPr>
          <w:rFonts w:ascii="Arial" w:hAnsi="Arial" w:cs="Arial"/>
          <w:sz w:val="24"/>
          <w:szCs w:val="24"/>
        </w:rPr>
        <w:t>Ελλάδα</w:t>
      </w:r>
      <w:r w:rsidR="007E58FE">
        <w:rPr>
          <w:rFonts w:ascii="Arial" w:hAnsi="Arial" w:cs="Arial"/>
          <w:sz w:val="24"/>
          <w:szCs w:val="24"/>
        </w:rPr>
        <w:t xml:space="preserve">, όσο και σε 38 χώρες της </w:t>
      </w:r>
      <w:r>
        <w:rPr>
          <w:rFonts w:ascii="Arial" w:hAnsi="Arial" w:cs="Arial"/>
          <w:sz w:val="24"/>
          <w:szCs w:val="24"/>
        </w:rPr>
        <w:t>Ευρώπης</w:t>
      </w:r>
      <w:r w:rsidR="007E58FE">
        <w:rPr>
          <w:rFonts w:ascii="Arial" w:hAnsi="Arial" w:cs="Arial"/>
          <w:sz w:val="24"/>
          <w:szCs w:val="24"/>
        </w:rPr>
        <w:t xml:space="preserve">. </w:t>
      </w:r>
      <w:r w:rsidR="009D3D6C">
        <w:rPr>
          <w:rFonts w:ascii="Arial" w:hAnsi="Arial" w:cs="Arial"/>
          <w:sz w:val="24"/>
          <w:szCs w:val="24"/>
        </w:rPr>
        <w:t xml:space="preserve">Στην </w:t>
      </w:r>
      <w:r>
        <w:rPr>
          <w:rFonts w:ascii="Arial" w:hAnsi="Arial" w:cs="Arial"/>
          <w:sz w:val="24"/>
          <w:szCs w:val="24"/>
        </w:rPr>
        <w:t>Ελλάδα</w:t>
      </w:r>
      <w:r w:rsidR="009D3D6C">
        <w:rPr>
          <w:rFonts w:ascii="Arial" w:hAnsi="Arial" w:cs="Arial"/>
          <w:sz w:val="24"/>
          <w:szCs w:val="24"/>
        </w:rPr>
        <w:t xml:space="preserve"> τα ενεργά μέλη αγγίζουν τις 16.000 και οι συνεργαζόμενες επιχειρήσεις και φορείς τους 800. Το πρόγραμμα υλοποιείται από το ΙΝΕΒΙΔΙΜ, σε συνεργασία με τη Γενική Γραμματεία Νέας Γενιάς και του Υπουργείου Παιδείας.</w:t>
      </w:r>
    </w:p>
    <w:p w:rsidR="009D3D6C" w:rsidRDefault="000D5FFD"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lastRenderedPageBreak/>
        <w:t xml:space="preserve">Πρόγραμμα Erasmus + </w:t>
      </w:r>
      <w:r w:rsidR="00510806" w:rsidRPr="00510806">
        <w:rPr>
          <w:rFonts w:ascii="Arial" w:hAnsi="Arial" w:cs="Arial"/>
          <w:b/>
          <w:sz w:val="24"/>
          <w:szCs w:val="24"/>
        </w:rPr>
        <w:t>2014-2020:</w:t>
      </w:r>
      <w:r w:rsidR="00510806">
        <w:rPr>
          <w:rFonts w:ascii="Arial" w:hAnsi="Arial" w:cs="Arial"/>
          <w:sz w:val="24"/>
          <w:szCs w:val="24"/>
        </w:rPr>
        <w:t xml:space="preserve"> Αφορά τους τομείς της εκπαίδευσης, της κατάρτισης, της νεολαίας και του αθλητισμού. Το ΙΝΕΒΙΔΙΜ είναι η Εθνική Μονάδα Συντονισμού για τη Νεολαία. Το </w:t>
      </w:r>
      <w:r w:rsidR="00510806">
        <w:rPr>
          <w:rFonts w:ascii="Arial" w:hAnsi="Arial" w:cs="Arial"/>
          <w:sz w:val="24"/>
          <w:szCs w:val="24"/>
          <w:lang w:val="en-US"/>
        </w:rPr>
        <w:t>Erasmus</w:t>
      </w:r>
      <w:r w:rsidR="00510806" w:rsidRPr="00510806">
        <w:rPr>
          <w:rFonts w:ascii="Arial" w:hAnsi="Arial" w:cs="Arial"/>
          <w:sz w:val="24"/>
          <w:szCs w:val="24"/>
        </w:rPr>
        <w:t xml:space="preserve"> +</w:t>
      </w:r>
      <w:r w:rsidR="00510806">
        <w:rPr>
          <w:rFonts w:ascii="Arial" w:hAnsi="Arial" w:cs="Arial"/>
          <w:sz w:val="24"/>
          <w:szCs w:val="24"/>
        </w:rPr>
        <w:t>, στον τομέα της νεολαίας, αναμένεται να βοηθήσει τους νέους μέσω των ανταλλαγών και του εθελοντισμού, να βελτιώσουν δεξιότητες, προοπτικές απασχόλησης και να ενισχύσουν την ιδιότητα του ευρωπαίου πολίτη.</w:t>
      </w:r>
    </w:p>
    <w:p w:rsidR="00510806" w:rsidRDefault="00510806" w:rsidP="0092795B">
      <w:pPr>
        <w:pStyle w:val="a3"/>
        <w:numPr>
          <w:ilvl w:val="0"/>
          <w:numId w:val="4"/>
        </w:numPr>
        <w:spacing w:after="120" w:line="360" w:lineRule="auto"/>
        <w:ind w:left="142" w:right="-567" w:hanging="426"/>
        <w:jc w:val="both"/>
        <w:rPr>
          <w:rFonts w:ascii="Arial" w:hAnsi="Arial" w:cs="Arial"/>
          <w:sz w:val="24"/>
          <w:szCs w:val="24"/>
        </w:rPr>
      </w:pPr>
      <w:r w:rsidRPr="00510806">
        <w:rPr>
          <w:rFonts w:ascii="Arial" w:hAnsi="Arial" w:cs="Arial"/>
          <w:b/>
          <w:sz w:val="24"/>
          <w:szCs w:val="24"/>
        </w:rPr>
        <w:t xml:space="preserve">Eurodesk: </w:t>
      </w:r>
      <w:r>
        <w:rPr>
          <w:rFonts w:ascii="Arial" w:hAnsi="Arial" w:cs="Arial"/>
          <w:sz w:val="24"/>
          <w:szCs w:val="24"/>
        </w:rPr>
        <w:t xml:space="preserve">η ευρωπαϊκή Δικτυακή Πύλη της νεολαίας, που έχει δημιουργηθεί από την ευρωπαϊκή επιτροπή, παρέχει πληροφόρηση σε νέους, αλλά και σε όσους εργάζονται με νέους, για τις ευρωπαϊκές πολιτικές και τις ευκαιρίες που τους προσφέρει η ευρωπαϊκή ένωση. </w:t>
      </w:r>
    </w:p>
    <w:p w:rsidR="00510806" w:rsidRPr="0092795B" w:rsidRDefault="00510806" w:rsidP="00510806">
      <w:pPr>
        <w:pStyle w:val="a3"/>
        <w:spacing w:after="120" w:line="360" w:lineRule="auto"/>
        <w:ind w:left="142" w:right="-567"/>
        <w:jc w:val="both"/>
        <w:rPr>
          <w:rFonts w:ascii="Arial" w:hAnsi="Arial" w:cs="Arial"/>
          <w:sz w:val="24"/>
          <w:szCs w:val="24"/>
        </w:rPr>
      </w:pPr>
    </w:p>
    <w:p w:rsidR="00510806" w:rsidRPr="00510806" w:rsidRDefault="00510806" w:rsidP="00510806">
      <w:pPr>
        <w:spacing w:after="120" w:line="360" w:lineRule="auto"/>
        <w:ind w:left="-284" w:right="-284"/>
        <w:jc w:val="both"/>
        <w:rPr>
          <w:rFonts w:ascii="Arial" w:hAnsi="Arial" w:cs="Arial"/>
          <w:b/>
          <w:i/>
          <w:sz w:val="24"/>
          <w:szCs w:val="24"/>
        </w:rPr>
      </w:pPr>
      <w:r w:rsidRPr="00510806">
        <w:rPr>
          <w:rFonts w:ascii="Arial" w:hAnsi="Arial" w:cs="Arial"/>
          <w:b/>
          <w:i/>
          <w:sz w:val="24"/>
          <w:szCs w:val="24"/>
        </w:rPr>
        <w:t>Υποβολή προτάσεων στο πλαίσιο Συγχρηματοδοτούμενων Επιχειρησιακών Προγραμμάτων 2014-2020.</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Το Επιχειρησιακό Πρόγραμμα «Ανάπτυξη Ανθρώπινου Δυναμικού, Εκπαίδευση και Διά Βίου Μάθηση» αποτελεί ένα από τα επτά Τομεακά/ Εθνικά Επιχειρησιακά Προγράμματα της Προγραμματικής Περιόδου 2014-2020, με τη συγχρηματοδότηση του ΕΚΤ και της Πρωτοβουλίας για την Απασχόληση των Νέων.</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Ο σχεδιασμός, προγραμματισμός και υλοποίηση των παρεμβάσεων εκπαίδευσης, απασχόλησης, κατάρτισης και δια βίου μάθησης αναμένεται να συμβάλλει στη μεγιστοποίηση των συνεργειών και της συμπληρωματικότητας τους, καθώς και</w:t>
      </w:r>
      <w:r>
        <w:rPr>
          <w:rFonts w:ascii="Arial" w:hAnsi="Arial" w:cs="Arial"/>
          <w:sz w:val="24"/>
          <w:szCs w:val="24"/>
        </w:rPr>
        <w:t xml:space="preserve"> </w:t>
      </w:r>
      <w:r w:rsidRPr="00510806">
        <w:rPr>
          <w:rFonts w:ascii="Arial" w:hAnsi="Arial" w:cs="Arial"/>
          <w:sz w:val="24"/>
          <w:szCs w:val="24"/>
        </w:rPr>
        <w:t>στην επίτευξη των στόχων που έχουν τεθεί για την ανάπτυξη του ανθρώπινου δυναμικού κατά την προγραμματική περίοδο 2014-2020, υποστηρίζοντας το συνολικό όραμα της χώρας για την αναγέννηση της ελληνικής οικονομίας και την ενίσχυση της κοινωνικής συνοχής</w:t>
      </w:r>
    </w:p>
    <w:p w:rsidR="00510806" w:rsidRPr="0079360D"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79360D">
        <w:rPr>
          <w:rFonts w:ascii="Arial" w:hAnsi="Arial" w:cs="Arial"/>
          <w:sz w:val="24"/>
          <w:szCs w:val="24"/>
        </w:rPr>
        <w:t xml:space="preserve">Πιστεύουμε στα οφέλη και εργαζόμαστε για την </w:t>
      </w:r>
      <w:r w:rsidRPr="00510806">
        <w:rPr>
          <w:rFonts w:ascii="Arial" w:hAnsi="Arial" w:cs="Arial"/>
          <w:sz w:val="24"/>
          <w:szCs w:val="24"/>
        </w:rPr>
        <w:t>εμπέδωση του θεσμού της δια βίου μάθησης</w:t>
      </w:r>
      <w:r w:rsidRPr="0079360D">
        <w:rPr>
          <w:rFonts w:ascii="Arial" w:hAnsi="Arial" w:cs="Arial"/>
          <w:sz w:val="24"/>
          <w:szCs w:val="24"/>
        </w:rPr>
        <w:t>.</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Είμαστε πεπεισμένοι για το κοινωνικό αποτύπωμα, όλων των έργων της δια βίου μάθησης, όχι μόνο των Κ.Δ.Β.Μ., αλλά και των Σχολείων Δεύτερης Ευκαιρίας, των Σχολών Γονέων, του Οδυσσέα.</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Αναμένουμε την εξειδίκευση</w:t>
      </w:r>
      <w:r w:rsidRPr="0079360D">
        <w:rPr>
          <w:rFonts w:ascii="Arial" w:hAnsi="Arial" w:cs="Arial"/>
          <w:sz w:val="24"/>
          <w:szCs w:val="24"/>
        </w:rPr>
        <w:t xml:space="preserve"> του</w:t>
      </w:r>
      <w:r>
        <w:rPr>
          <w:rFonts w:ascii="Arial" w:hAnsi="Arial" w:cs="Arial"/>
          <w:sz w:val="24"/>
          <w:szCs w:val="24"/>
        </w:rPr>
        <w:t xml:space="preserve"> </w:t>
      </w:r>
      <w:r w:rsidRPr="00510806">
        <w:rPr>
          <w:rFonts w:ascii="Arial" w:hAnsi="Arial" w:cs="Arial"/>
          <w:sz w:val="24"/>
          <w:szCs w:val="24"/>
        </w:rPr>
        <w:t>Νέου ΕΣΠΑ 2014-2020</w:t>
      </w:r>
      <w:r w:rsidRPr="0079360D">
        <w:rPr>
          <w:rFonts w:ascii="Arial" w:hAnsi="Arial" w:cs="Arial"/>
          <w:sz w:val="24"/>
          <w:szCs w:val="24"/>
        </w:rPr>
        <w:t>, ώστε άμεσα, το συντομότερο δυνατό, σε συνεργασία με</w:t>
      </w:r>
      <w:r w:rsidR="004D0F85">
        <w:rPr>
          <w:rFonts w:ascii="Arial" w:hAnsi="Arial" w:cs="Arial"/>
          <w:sz w:val="24"/>
          <w:szCs w:val="24"/>
        </w:rPr>
        <w:t xml:space="preserve"> </w:t>
      </w:r>
      <w:r w:rsidRPr="0079360D">
        <w:rPr>
          <w:rFonts w:ascii="Arial" w:hAnsi="Arial" w:cs="Arial"/>
          <w:sz w:val="24"/>
          <w:szCs w:val="24"/>
        </w:rPr>
        <w:t xml:space="preserve">το </w:t>
      </w:r>
      <w:r w:rsidRPr="00510806">
        <w:rPr>
          <w:rFonts w:ascii="Arial" w:hAnsi="Arial" w:cs="Arial"/>
          <w:sz w:val="24"/>
          <w:szCs w:val="24"/>
        </w:rPr>
        <w:t>Υπουργείο Παιδείας</w:t>
      </w:r>
      <w:r>
        <w:rPr>
          <w:rFonts w:ascii="Arial" w:hAnsi="Arial" w:cs="Arial"/>
          <w:sz w:val="24"/>
          <w:szCs w:val="24"/>
        </w:rPr>
        <w:t xml:space="preserve"> </w:t>
      </w:r>
      <w:r w:rsidRPr="0079360D">
        <w:rPr>
          <w:rFonts w:ascii="Arial" w:hAnsi="Arial" w:cs="Arial"/>
          <w:sz w:val="24"/>
          <w:szCs w:val="24"/>
        </w:rPr>
        <w:t>,</w:t>
      </w:r>
      <w:r w:rsidRPr="00510806">
        <w:rPr>
          <w:rFonts w:ascii="Arial" w:hAnsi="Arial" w:cs="Arial"/>
          <w:sz w:val="24"/>
          <w:szCs w:val="24"/>
        </w:rPr>
        <w:t>το Ίδρυμα</w:t>
      </w:r>
      <w:r>
        <w:rPr>
          <w:rFonts w:ascii="Arial" w:hAnsi="Arial" w:cs="Arial"/>
          <w:sz w:val="24"/>
          <w:szCs w:val="24"/>
        </w:rPr>
        <w:t xml:space="preserve"> </w:t>
      </w:r>
      <w:r w:rsidRPr="00510806">
        <w:rPr>
          <w:rFonts w:ascii="Arial" w:hAnsi="Arial" w:cs="Arial"/>
          <w:sz w:val="24"/>
          <w:szCs w:val="24"/>
        </w:rPr>
        <w:t>Νεολαίας και Διά Βίου Μάθησης</w:t>
      </w:r>
      <w:r w:rsidR="004D0F85">
        <w:t xml:space="preserve"> </w:t>
      </w:r>
      <w:r w:rsidRPr="0079360D">
        <w:rPr>
          <w:rFonts w:ascii="Arial" w:hAnsi="Arial" w:cs="Arial"/>
          <w:sz w:val="24"/>
          <w:szCs w:val="24"/>
        </w:rPr>
        <w:t xml:space="preserve">και τις αρμόδιες Γενικές και Ειδικές </w:t>
      </w:r>
      <w:r w:rsidRPr="0079360D">
        <w:rPr>
          <w:rFonts w:ascii="Arial" w:hAnsi="Arial" w:cs="Arial"/>
          <w:sz w:val="24"/>
          <w:szCs w:val="24"/>
        </w:rPr>
        <w:lastRenderedPageBreak/>
        <w:t xml:space="preserve">Γραμματείες, Ειδικές Υπηρεσίες Διαχείρισης (ΕΥΔ) να προχωρήσουμε </w:t>
      </w:r>
      <w:r w:rsidRPr="00510806">
        <w:rPr>
          <w:rFonts w:ascii="Arial" w:hAnsi="Arial" w:cs="Arial"/>
          <w:sz w:val="24"/>
          <w:szCs w:val="24"/>
        </w:rPr>
        <w:t>στο στάδιο της υλοποίησης.</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Η άμεση εξειδίκευση του, ως προς τη σκοπιμότητα, αποδοτικότητα και αποτελεσματικότητά του θα διασφαλίσει τη μέγιστη δυνατή συμβολή του στην επίτευξη των ειδικών στόχων και αποτελεσμάτων.</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Τα Δημοτικά Κ.Δ.Β.Μ. την νέα προγραμματική περίοδο</w:t>
      </w:r>
      <w:r w:rsidRPr="00F727EF">
        <w:rPr>
          <w:rFonts w:ascii="Arial" w:hAnsi="Arial" w:cs="Arial"/>
          <w:sz w:val="24"/>
          <w:szCs w:val="24"/>
        </w:rPr>
        <w:t xml:space="preserve">, θα υλοποιήσουν </w:t>
      </w:r>
      <w:r w:rsidRPr="00510806">
        <w:rPr>
          <w:rFonts w:ascii="Arial" w:hAnsi="Arial" w:cs="Arial"/>
          <w:sz w:val="24"/>
          <w:szCs w:val="24"/>
        </w:rPr>
        <w:t>σε τοπικό επίπεδο</w:t>
      </w:r>
      <w:r w:rsidRPr="00F727EF">
        <w:rPr>
          <w:rFonts w:ascii="Arial" w:hAnsi="Arial" w:cs="Arial"/>
          <w:sz w:val="24"/>
          <w:szCs w:val="24"/>
        </w:rPr>
        <w:t xml:space="preserve"> δράσεις διά βίου μάθησης με </w:t>
      </w:r>
      <w:r w:rsidRPr="00510806">
        <w:rPr>
          <w:rFonts w:ascii="Arial" w:hAnsi="Arial" w:cs="Arial"/>
          <w:sz w:val="24"/>
          <w:szCs w:val="24"/>
        </w:rPr>
        <w:t>ενδεικτικά θεματικά πεδία</w:t>
      </w:r>
      <w:r w:rsidRPr="00F727EF">
        <w:rPr>
          <w:rFonts w:ascii="Arial" w:hAnsi="Arial" w:cs="Arial"/>
          <w:sz w:val="24"/>
          <w:szCs w:val="24"/>
        </w:rPr>
        <w:t xml:space="preserve">, όπως </w:t>
      </w:r>
      <w:r w:rsidRPr="00510806">
        <w:rPr>
          <w:rFonts w:ascii="Arial" w:hAnsi="Arial" w:cs="Arial"/>
          <w:sz w:val="24"/>
          <w:szCs w:val="24"/>
        </w:rPr>
        <w:t>Οικονομία – Επιχειρηματικότητα</w:t>
      </w:r>
      <w:r w:rsidRPr="00F727EF">
        <w:rPr>
          <w:rFonts w:ascii="Arial" w:hAnsi="Arial" w:cs="Arial"/>
          <w:sz w:val="24"/>
          <w:szCs w:val="24"/>
        </w:rPr>
        <w:t xml:space="preserve">, </w:t>
      </w:r>
      <w:r w:rsidRPr="00510806">
        <w:rPr>
          <w:rFonts w:ascii="Arial" w:hAnsi="Arial" w:cs="Arial"/>
          <w:sz w:val="24"/>
          <w:szCs w:val="24"/>
        </w:rPr>
        <w:t>Ποιότητα ζωής – Περιβάλλον</w:t>
      </w:r>
      <w:r w:rsidRPr="00F727EF">
        <w:rPr>
          <w:rFonts w:ascii="Arial" w:hAnsi="Arial" w:cs="Arial"/>
          <w:sz w:val="24"/>
          <w:szCs w:val="24"/>
        </w:rPr>
        <w:t xml:space="preserve">, </w:t>
      </w:r>
      <w:r w:rsidRPr="00510806">
        <w:rPr>
          <w:rFonts w:ascii="Arial" w:hAnsi="Arial" w:cs="Arial"/>
          <w:sz w:val="24"/>
          <w:szCs w:val="24"/>
        </w:rPr>
        <w:t>Νέες Τεχνολογίες</w:t>
      </w:r>
      <w:r w:rsidRPr="00F727EF">
        <w:rPr>
          <w:rFonts w:ascii="Arial" w:hAnsi="Arial" w:cs="Arial"/>
          <w:sz w:val="24"/>
          <w:szCs w:val="24"/>
        </w:rPr>
        <w:t xml:space="preserve">, </w:t>
      </w:r>
      <w:r w:rsidRPr="00510806">
        <w:rPr>
          <w:rFonts w:ascii="Arial" w:hAnsi="Arial" w:cs="Arial"/>
          <w:sz w:val="24"/>
          <w:szCs w:val="24"/>
        </w:rPr>
        <w:t>Γλώσσα και Επικοινωνία</w:t>
      </w:r>
      <w:r w:rsidRPr="00F727EF">
        <w:rPr>
          <w:rFonts w:ascii="Arial" w:hAnsi="Arial" w:cs="Arial"/>
          <w:sz w:val="24"/>
          <w:szCs w:val="24"/>
        </w:rPr>
        <w:t xml:space="preserve">, </w:t>
      </w:r>
      <w:r w:rsidRPr="00510806">
        <w:rPr>
          <w:rFonts w:ascii="Arial" w:hAnsi="Arial" w:cs="Arial"/>
          <w:sz w:val="24"/>
          <w:szCs w:val="24"/>
        </w:rPr>
        <w:t>Κοινωνικές Δεξιότητες και Δράσεις</w:t>
      </w:r>
      <w:r w:rsidRPr="00F727EF">
        <w:rPr>
          <w:rFonts w:ascii="Arial" w:hAnsi="Arial" w:cs="Arial"/>
          <w:sz w:val="24"/>
          <w:szCs w:val="24"/>
        </w:rPr>
        <w:t xml:space="preserve">, </w:t>
      </w:r>
      <w:r w:rsidRPr="00510806">
        <w:rPr>
          <w:rFonts w:ascii="Arial" w:hAnsi="Arial" w:cs="Arial"/>
          <w:sz w:val="24"/>
          <w:szCs w:val="24"/>
        </w:rPr>
        <w:t>Πολιτισμός και Τέχνη</w:t>
      </w:r>
      <w:r w:rsidRPr="00F727EF">
        <w:rPr>
          <w:rFonts w:ascii="Arial" w:hAnsi="Arial" w:cs="Arial"/>
          <w:sz w:val="24"/>
          <w:szCs w:val="24"/>
        </w:rPr>
        <w:t xml:space="preserve">, </w:t>
      </w:r>
      <w:r w:rsidRPr="00510806">
        <w:rPr>
          <w:rFonts w:ascii="Arial" w:hAnsi="Arial" w:cs="Arial"/>
          <w:sz w:val="24"/>
          <w:szCs w:val="24"/>
        </w:rPr>
        <w:t>Προγράμματα Ευάλωτων Κοινωνικά Ομάδων</w:t>
      </w:r>
      <w:r w:rsidRPr="00F727EF">
        <w:rPr>
          <w:rFonts w:ascii="Arial" w:hAnsi="Arial" w:cs="Arial"/>
          <w:sz w:val="24"/>
          <w:szCs w:val="24"/>
        </w:rPr>
        <w:t xml:space="preserve">, </w:t>
      </w:r>
      <w:proofErr w:type="spellStart"/>
      <w:r w:rsidRPr="00510806">
        <w:rPr>
          <w:rFonts w:ascii="Arial" w:hAnsi="Arial" w:cs="Arial"/>
          <w:sz w:val="24"/>
          <w:szCs w:val="24"/>
        </w:rPr>
        <w:t>ΑμεΑ</w:t>
      </w:r>
      <w:proofErr w:type="spellEnd"/>
      <w:r w:rsidRPr="00F727EF">
        <w:rPr>
          <w:rFonts w:ascii="Arial" w:hAnsi="Arial" w:cs="Arial"/>
          <w:sz w:val="24"/>
          <w:szCs w:val="24"/>
        </w:rPr>
        <w:t xml:space="preserve">, </w:t>
      </w:r>
      <w:r w:rsidRPr="00510806">
        <w:rPr>
          <w:rFonts w:ascii="Arial" w:hAnsi="Arial" w:cs="Arial"/>
          <w:sz w:val="24"/>
          <w:szCs w:val="24"/>
        </w:rPr>
        <w:t>Μεταναστών</w:t>
      </w:r>
      <w:r w:rsidRPr="00F727EF">
        <w:rPr>
          <w:rFonts w:ascii="Arial" w:hAnsi="Arial" w:cs="Arial"/>
          <w:sz w:val="24"/>
          <w:szCs w:val="24"/>
        </w:rPr>
        <w:t xml:space="preserve"> κλπ., καθώς και </w:t>
      </w:r>
      <w:r w:rsidRPr="00510806">
        <w:rPr>
          <w:rFonts w:ascii="Arial" w:hAnsi="Arial" w:cs="Arial"/>
          <w:sz w:val="24"/>
          <w:szCs w:val="24"/>
        </w:rPr>
        <w:t>Συμβουλευτική Γονέων</w:t>
      </w:r>
      <w:r>
        <w:rPr>
          <w:rFonts w:ascii="Arial" w:hAnsi="Arial" w:cs="Arial"/>
          <w:sz w:val="24"/>
          <w:szCs w:val="24"/>
        </w:rPr>
        <w:t>.</w:t>
      </w:r>
    </w:p>
    <w:p w:rsidR="00510806" w:rsidRPr="00510806" w:rsidRDefault="00510806" w:rsidP="00510806">
      <w:pPr>
        <w:pStyle w:val="a3"/>
        <w:numPr>
          <w:ilvl w:val="0"/>
          <w:numId w:val="7"/>
        </w:numPr>
        <w:spacing w:after="120" w:line="360" w:lineRule="auto"/>
        <w:ind w:left="142" w:right="-284" w:hanging="426"/>
        <w:jc w:val="both"/>
        <w:rPr>
          <w:rFonts w:ascii="Arial" w:hAnsi="Arial" w:cs="Arial"/>
          <w:sz w:val="24"/>
          <w:szCs w:val="24"/>
        </w:rPr>
      </w:pPr>
      <w:r w:rsidRPr="00510806">
        <w:rPr>
          <w:rFonts w:ascii="Arial" w:hAnsi="Arial" w:cs="Arial"/>
          <w:sz w:val="24"/>
          <w:szCs w:val="24"/>
        </w:rPr>
        <w:t>Αναμένουμε την εξειδίκευση</w:t>
      </w:r>
      <w:r w:rsidRPr="0079360D">
        <w:rPr>
          <w:rFonts w:ascii="Arial" w:hAnsi="Arial" w:cs="Arial"/>
          <w:sz w:val="24"/>
          <w:szCs w:val="24"/>
        </w:rPr>
        <w:t xml:space="preserve"> του, ώστε άμεσα, το συντομότερο δυνατό, σε συνεργασία με</w:t>
      </w:r>
      <w:r w:rsidR="004D0F85">
        <w:rPr>
          <w:rFonts w:ascii="Arial" w:hAnsi="Arial" w:cs="Arial"/>
          <w:sz w:val="24"/>
          <w:szCs w:val="24"/>
        </w:rPr>
        <w:t xml:space="preserve"> </w:t>
      </w:r>
      <w:r w:rsidRPr="0079360D">
        <w:rPr>
          <w:rFonts w:ascii="Arial" w:hAnsi="Arial" w:cs="Arial"/>
          <w:sz w:val="24"/>
          <w:szCs w:val="24"/>
        </w:rPr>
        <w:t xml:space="preserve">το </w:t>
      </w:r>
      <w:r w:rsidRPr="00510806">
        <w:rPr>
          <w:rFonts w:ascii="Arial" w:hAnsi="Arial" w:cs="Arial"/>
          <w:sz w:val="24"/>
          <w:szCs w:val="24"/>
        </w:rPr>
        <w:t>Υπουργείο Παιδείας</w:t>
      </w:r>
      <w:r w:rsidRPr="0079360D">
        <w:rPr>
          <w:rFonts w:ascii="Arial" w:hAnsi="Arial" w:cs="Arial"/>
          <w:sz w:val="24"/>
          <w:szCs w:val="24"/>
        </w:rPr>
        <w:t xml:space="preserve">, </w:t>
      </w:r>
      <w:r w:rsidRPr="00510806">
        <w:rPr>
          <w:rFonts w:ascii="Arial" w:hAnsi="Arial" w:cs="Arial"/>
          <w:sz w:val="24"/>
          <w:szCs w:val="24"/>
        </w:rPr>
        <w:t>το Ίδρυμα</w:t>
      </w:r>
      <w:r w:rsidR="008A2F36">
        <w:rPr>
          <w:rFonts w:ascii="Arial" w:hAnsi="Arial" w:cs="Arial"/>
          <w:sz w:val="24"/>
          <w:szCs w:val="24"/>
        </w:rPr>
        <w:t xml:space="preserve"> </w:t>
      </w:r>
      <w:r w:rsidRPr="00510806">
        <w:rPr>
          <w:rFonts w:ascii="Arial" w:hAnsi="Arial" w:cs="Arial"/>
          <w:sz w:val="24"/>
          <w:szCs w:val="24"/>
        </w:rPr>
        <w:t>Νεολαίας και Διά Βίου Μάθησης</w:t>
      </w:r>
      <w:r w:rsidR="004D0F85">
        <w:t xml:space="preserve"> </w:t>
      </w:r>
      <w:r w:rsidRPr="0079360D">
        <w:rPr>
          <w:rFonts w:ascii="Arial" w:hAnsi="Arial" w:cs="Arial"/>
          <w:sz w:val="24"/>
          <w:szCs w:val="24"/>
        </w:rPr>
        <w:t xml:space="preserve">και τις αρμόδιες Γενικές και Ειδικές Γραμματείες, Ειδικές Υπηρεσίες Διαχείρισης (ΕΥΔ) να προχωρήσουμε </w:t>
      </w:r>
      <w:r w:rsidRPr="00510806">
        <w:rPr>
          <w:rFonts w:ascii="Arial" w:hAnsi="Arial" w:cs="Arial"/>
          <w:sz w:val="24"/>
          <w:szCs w:val="24"/>
        </w:rPr>
        <w:t>στο στάδιο της υλοποίησης.</w:t>
      </w:r>
    </w:p>
    <w:p w:rsidR="00C94995" w:rsidRPr="008A2F36" w:rsidRDefault="00C94995" w:rsidP="00C94995">
      <w:pPr>
        <w:spacing w:after="120" w:line="360" w:lineRule="auto"/>
        <w:ind w:left="-284" w:right="-284"/>
        <w:jc w:val="both"/>
        <w:rPr>
          <w:rFonts w:ascii="Arial" w:hAnsi="Arial" w:cs="Arial"/>
          <w:b/>
          <w:i/>
          <w:sz w:val="24"/>
          <w:szCs w:val="24"/>
        </w:rPr>
      </w:pPr>
      <w:r w:rsidRPr="008A2F36">
        <w:rPr>
          <w:rFonts w:ascii="Arial" w:hAnsi="Arial" w:cs="Arial"/>
          <w:b/>
          <w:i/>
          <w:sz w:val="24"/>
          <w:szCs w:val="24"/>
        </w:rPr>
        <w:t>Πρωτοβουλίες Επιτροπής Παιδείας, Θρησκευμάτων &amp; Νεολαίας</w:t>
      </w:r>
    </w:p>
    <w:p w:rsidR="00C94995" w:rsidRDefault="00C94995" w:rsidP="00C94995">
      <w:pPr>
        <w:pStyle w:val="a3"/>
        <w:numPr>
          <w:ilvl w:val="0"/>
          <w:numId w:val="3"/>
        </w:numPr>
        <w:spacing w:after="120" w:line="360" w:lineRule="auto"/>
        <w:ind w:left="142" w:right="-284" w:hanging="426"/>
        <w:jc w:val="both"/>
        <w:rPr>
          <w:rFonts w:ascii="Arial" w:hAnsi="Arial" w:cs="Arial"/>
          <w:sz w:val="24"/>
          <w:szCs w:val="24"/>
        </w:rPr>
      </w:pPr>
      <w:r w:rsidRPr="00C94995">
        <w:rPr>
          <w:rFonts w:ascii="Arial" w:hAnsi="Arial" w:cs="Arial"/>
          <w:sz w:val="24"/>
          <w:szCs w:val="24"/>
        </w:rPr>
        <w:t>Έχει ήδη ζητηθεί συνάντηση της Επιτροπής με τον καινούργιο Υπουργό Παιδείας, προκειμένου να εκτεθούν από τη μεριά της ΚΕΔΕ τα προβλήματα που απασχολούν την Τ.Α. στο αντικείμενο της επιτροπής, αλλά και να υπάρξει γόνιμος διάλογος μεταξύ αυτής και του υπουργείου</w:t>
      </w:r>
      <w:r>
        <w:rPr>
          <w:rFonts w:ascii="Arial" w:hAnsi="Arial" w:cs="Arial"/>
          <w:sz w:val="24"/>
          <w:szCs w:val="24"/>
        </w:rPr>
        <w:t>,</w:t>
      </w:r>
    </w:p>
    <w:p w:rsidR="00C94995" w:rsidRPr="00C837D1" w:rsidRDefault="00C94995" w:rsidP="00C94995">
      <w:pPr>
        <w:pStyle w:val="a3"/>
        <w:numPr>
          <w:ilvl w:val="0"/>
          <w:numId w:val="3"/>
        </w:numPr>
        <w:spacing w:after="120" w:line="360" w:lineRule="auto"/>
        <w:ind w:left="142" w:right="-284" w:hanging="426"/>
        <w:jc w:val="both"/>
        <w:rPr>
          <w:rFonts w:ascii="Arial" w:hAnsi="Arial" w:cs="Arial"/>
          <w:sz w:val="24"/>
          <w:szCs w:val="24"/>
        </w:rPr>
      </w:pPr>
      <w:r w:rsidRPr="00C837D1">
        <w:rPr>
          <w:rFonts w:ascii="Arial" w:hAnsi="Arial" w:cs="Arial"/>
          <w:sz w:val="24"/>
          <w:szCs w:val="24"/>
        </w:rPr>
        <w:t>Έχει ήδη ολοκληρωθεί η διαμόρφωση</w:t>
      </w:r>
      <w:r w:rsidR="004D0F85">
        <w:rPr>
          <w:rFonts w:ascii="Arial" w:hAnsi="Arial" w:cs="Arial"/>
          <w:sz w:val="24"/>
          <w:szCs w:val="24"/>
        </w:rPr>
        <w:t xml:space="preserve"> </w:t>
      </w:r>
      <w:r w:rsidR="00C837D1" w:rsidRPr="00C837D1">
        <w:rPr>
          <w:rFonts w:ascii="Arial" w:hAnsi="Arial" w:cs="Arial"/>
          <w:sz w:val="24"/>
          <w:szCs w:val="24"/>
        </w:rPr>
        <w:t xml:space="preserve">και η αποστολή </w:t>
      </w:r>
      <w:r w:rsidRPr="00C837D1">
        <w:rPr>
          <w:rFonts w:ascii="Arial" w:hAnsi="Arial" w:cs="Arial"/>
          <w:sz w:val="24"/>
          <w:szCs w:val="24"/>
        </w:rPr>
        <w:t>ερωτηματολογίου,</w:t>
      </w:r>
      <w:r w:rsidR="00C837D1" w:rsidRPr="00C837D1">
        <w:rPr>
          <w:rFonts w:ascii="Arial" w:hAnsi="Arial" w:cs="Arial"/>
          <w:sz w:val="24"/>
          <w:szCs w:val="24"/>
        </w:rPr>
        <w:t xml:space="preserve"> προς όλους τους δήμους</w:t>
      </w:r>
      <w:r w:rsidRPr="00C837D1">
        <w:rPr>
          <w:rFonts w:ascii="Arial" w:hAnsi="Arial" w:cs="Arial"/>
          <w:sz w:val="24"/>
          <w:szCs w:val="24"/>
        </w:rPr>
        <w:t>, ώστε να αναδειχθούν τα κρίσιμα εκείνα ζητήματα, τα οποία η επιτροπή θα κληθεί να προσεγγίσει</w:t>
      </w:r>
      <w:r w:rsidR="00C837D1" w:rsidRPr="00C837D1">
        <w:rPr>
          <w:rFonts w:ascii="Arial" w:hAnsi="Arial" w:cs="Arial"/>
          <w:sz w:val="24"/>
          <w:szCs w:val="24"/>
        </w:rPr>
        <w:t>,</w:t>
      </w:r>
    </w:p>
    <w:p w:rsidR="00C837D1" w:rsidRPr="00C837D1" w:rsidRDefault="00C837D1" w:rsidP="00C94995">
      <w:pPr>
        <w:pStyle w:val="a3"/>
        <w:numPr>
          <w:ilvl w:val="0"/>
          <w:numId w:val="3"/>
        </w:numPr>
        <w:spacing w:after="120" w:line="360" w:lineRule="auto"/>
        <w:ind w:left="142" w:right="-284" w:hanging="426"/>
        <w:jc w:val="both"/>
        <w:rPr>
          <w:rFonts w:ascii="Arial" w:hAnsi="Arial" w:cs="Arial"/>
          <w:sz w:val="24"/>
          <w:szCs w:val="24"/>
        </w:rPr>
      </w:pPr>
      <w:r w:rsidRPr="00C837D1">
        <w:rPr>
          <w:rFonts w:ascii="Arial" w:hAnsi="Arial" w:cs="Arial"/>
          <w:sz w:val="24"/>
          <w:szCs w:val="24"/>
        </w:rPr>
        <w:t>Συνάντηση και στενή συνεργασία με το Ίδρυμα Νεολαίας και Δια Βίου Μάθησης (Ι.ΝΕ.ΔΙ.ΒΙ.Μ), που αποτελεί από τους φορείς – κλειδιά στην υλοποίηση του Προγράμματος Δια Βίου Μάθησης,</w:t>
      </w:r>
    </w:p>
    <w:p w:rsidR="00497920" w:rsidRPr="00563D56" w:rsidRDefault="00C837D1" w:rsidP="00563D56">
      <w:pPr>
        <w:pStyle w:val="a3"/>
        <w:numPr>
          <w:ilvl w:val="0"/>
          <w:numId w:val="3"/>
        </w:numPr>
        <w:spacing w:after="120" w:line="360" w:lineRule="auto"/>
        <w:ind w:left="142" w:right="-284" w:hanging="426"/>
        <w:jc w:val="both"/>
        <w:rPr>
          <w:rFonts w:ascii="Arial" w:hAnsi="Arial" w:cs="Arial"/>
          <w:sz w:val="24"/>
          <w:szCs w:val="24"/>
        </w:rPr>
      </w:pPr>
      <w:r w:rsidRPr="00563D56">
        <w:rPr>
          <w:rFonts w:ascii="Arial" w:hAnsi="Arial" w:cs="Arial"/>
          <w:sz w:val="24"/>
          <w:szCs w:val="24"/>
        </w:rPr>
        <w:t>Διοργάνωση συνεδρίου αφιερωμένου στη νεολαία και τις δράσεις της, με τη συμμετοχή των νεότερων δημοτικών συμβούλων από κάθε δήμο, με στόχο την επαναπροσέγγιση του σημαντικού κεφαλαίου που αποτελεί η νεολαία, όχι μόνο για την Τοπική Αυτοδιοίκηση, αλλά και για τη χώρα γενικότερα</w:t>
      </w:r>
      <w:r w:rsidR="004D0F85" w:rsidRPr="00563D56">
        <w:rPr>
          <w:rFonts w:ascii="Arial" w:hAnsi="Arial" w:cs="Arial"/>
          <w:sz w:val="24"/>
          <w:szCs w:val="24"/>
        </w:rPr>
        <w:t>.</w:t>
      </w:r>
    </w:p>
    <w:p w:rsidR="00497920" w:rsidRDefault="00497920" w:rsidP="008C5CCE">
      <w:pPr>
        <w:spacing w:after="120" w:line="360" w:lineRule="auto"/>
        <w:ind w:left="-284" w:right="-284" w:firstLine="568"/>
        <w:jc w:val="both"/>
        <w:rPr>
          <w:rFonts w:ascii="Arial" w:hAnsi="Arial" w:cs="Arial"/>
          <w:sz w:val="24"/>
          <w:szCs w:val="24"/>
        </w:rPr>
      </w:pPr>
    </w:p>
    <w:p w:rsidR="00497920" w:rsidRPr="00497920" w:rsidRDefault="00497920" w:rsidP="00497920">
      <w:pPr>
        <w:spacing w:after="120" w:line="360" w:lineRule="auto"/>
        <w:ind w:left="-284" w:right="-284" w:firstLine="568"/>
        <w:jc w:val="right"/>
        <w:rPr>
          <w:rFonts w:ascii="Arial" w:hAnsi="Arial" w:cs="Arial"/>
          <w:b/>
          <w:i/>
          <w:sz w:val="24"/>
          <w:szCs w:val="24"/>
        </w:rPr>
      </w:pPr>
      <w:r w:rsidRPr="00497920">
        <w:rPr>
          <w:rFonts w:ascii="Arial" w:hAnsi="Arial" w:cs="Arial"/>
          <w:b/>
          <w:i/>
          <w:sz w:val="24"/>
          <w:szCs w:val="24"/>
        </w:rPr>
        <w:t>Ιωάννινα, Μάρτιος 2015</w:t>
      </w:r>
    </w:p>
    <w:sectPr w:rsidR="00497920" w:rsidRPr="00497920" w:rsidSect="00224AE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32010"/>
    <w:multiLevelType w:val="hybridMultilevel"/>
    <w:tmpl w:val="7C4AA666"/>
    <w:lvl w:ilvl="0" w:tplc="12083E56">
      <w:start w:val="1"/>
      <w:numFmt w:val="bullet"/>
      <w:lvlText w:val="Ø"/>
      <w:lvlJc w:val="left"/>
      <w:pPr>
        <w:ind w:left="436" w:hanging="360"/>
      </w:pPr>
      <w:rPr>
        <w:rFonts w:ascii="Wingdings" w:hAnsi="Wingdings"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1">
    <w:nsid w:val="12ED329F"/>
    <w:multiLevelType w:val="hybridMultilevel"/>
    <w:tmpl w:val="AA46F002"/>
    <w:lvl w:ilvl="0" w:tplc="0408000D">
      <w:start w:val="1"/>
      <w:numFmt w:val="bullet"/>
      <w:lvlText w:val=""/>
      <w:lvlJc w:val="left"/>
      <w:pPr>
        <w:ind w:left="786"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82F40BE"/>
    <w:multiLevelType w:val="hybridMultilevel"/>
    <w:tmpl w:val="02A8389C"/>
    <w:lvl w:ilvl="0" w:tplc="0408000D">
      <w:start w:val="1"/>
      <w:numFmt w:val="bullet"/>
      <w:lvlText w:val=""/>
      <w:lvlJc w:val="left"/>
      <w:pPr>
        <w:ind w:left="436" w:hanging="360"/>
      </w:pPr>
      <w:rPr>
        <w:rFonts w:ascii="Wingdings" w:hAnsi="Wingdings"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3">
    <w:nsid w:val="2A472DD9"/>
    <w:multiLevelType w:val="hybridMultilevel"/>
    <w:tmpl w:val="36EEADB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C0F6699"/>
    <w:multiLevelType w:val="hybridMultilevel"/>
    <w:tmpl w:val="9FCE0E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52A14EB"/>
    <w:multiLevelType w:val="hybridMultilevel"/>
    <w:tmpl w:val="5C441FA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D5D244F"/>
    <w:multiLevelType w:val="hybridMultilevel"/>
    <w:tmpl w:val="47E2003A"/>
    <w:lvl w:ilvl="0" w:tplc="0408000B">
      <w:start w:val="1"/>
      <w:numFmt w:val="bullet"/>
      <w:lvlText w:val=""/>
      <w:lvlJc w:val="left"/>
      <w:pPr>
        <w:ind w:left="436" w:hanging="360"/>
      </w:pPr>
      <w:rPr>
        <w:rFonts w:ascii="Wingdings" w:hAnsi="Wingdings"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num w:numId="1">
    <w:abstractNumId w:val="0"/>
  </w:num>
  <w:num w:numId="2">
    <w:abstractNumId w:val="6"/>
  </w:num>
  <w:num w:numId="3">
    <w:abstractNumId w:val="3"/>
  </w:num>
  <w:num w:numId="4">
    <w:abstractNumId w:val="2"/>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45347"/>
    <w:rsid w:val="000301D0"/>
    <w:rsid w:val="000C569A"/>
    <w:rsid w:val="000D5FFD"/>
    <w:rsid w:val="00134598"/>
    <w:rsid w:val="001A2A88"/>
    <w:rsid w:val="001E7B2E"/>
    <w:rsid w:val="00224AEF"/>
    <w:rsid w:val="00296452"/>
    <w:rsid w:val="002B2AC8"/>
    <w:rsid w:val="002D2753"/>
    <w:rsid w:val="002E3B11"/>
    <w:rsid w:val="003B6B25"/>
    <w:rsid w:val="00402C5C"/>
    <w:rsid w:val="00445347"/>
    <w:rsid w:val="004708A3"/>
    <w:rsid w:val="00497920"/>
    <w:rsid w:val="004A0589"/>
    <w:rsid w:val="004D0F85"/>
    <w:rsid w:val="00510806"/>
    <w:rsid w:val="00563D56"/>
    <w:rsid w:val="0058280C"/>
    <w:rsid w:val="005854F3"/>
    <w:rsid w:val="006B0DCF"/>
    <w:rsid w:val="007E4F94"/>
    <w:rsid w:val="007E58FE"/>
    <w:rsid w:val="008048B5"/>
    <w:rsid w:val="00836F49"/>
    <w:rsid w:val="008A2F36"/>
    <w:rsid w:val="008C5CCE"/>
    <w:rsid w:val="00917098"/>
    <w:rsid w:val="0092795B"/>
    <w:rsid w:val="00962248"/>
    <w:rsid w:val="009A4A40"/>
    <w:rsid w:val="009D3D6C"/>
    <w:rsid w:val="009F3D0C"/>
    <w:rsid w:val="00A12424"/>
    <w:rsid w:val="00A646C6"/>
    <w:rsid w:val="00A95732"/>
    <w:rsid w:val="00B23A72"/>
    <w:rsid w:val="00B2631B"/>
    <w:rsid w:val="00BB6D26"/>
    <w:rsid w:val="00BF4CBF"/>
    <w:rsid w:val="00C837D1"/>
    <w:rsid w:val="00C94995"/>
    <w:rsid w:val="00D61FFB"/>
    <w:rsid w:val="00E2361A"/>
    <w:rsid w:val="00F073D8"/>
    <w:rsid w:val="00F20604"/>
    <w:rsid w:val="00FD37F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A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361A"/>
    <w:pPr>
      <w:ind w:left="720"/>
      <w:contextualSpacing/>
    </w:pPr>
  </w:style>
  <w:style w:type="character" w:customStyle="1" w:styleId="apple-converted-space">
    <w:name w:val="apple-converted-space"/>
    <w:basedOn w:val="a0"/>
    <w:rsid w:val="005108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1961</Words>
  <Characters>10594</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Βρασίδας</dc:creator>
  <cp:lastModifiedBy>kedke</cp:lastModifiedBy>
  <cp:revision>11</cp:revision>
  <cp:lastPrinted>2015-03-06T13:35:00Z</cp:lastPrinted>
  <dcterms:created xsi:type="dcterms:W3CDTF">2015-03-04T12:02:00Z</dcterms:created>
  <dcterms:modified xsi:type="dcterms:W3CDTF">2015-03-06T13:53:00Z</dcterms:modified>
</cp:coreProperties>
</file>