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5062825"/>
        <w:docPartObj>
          <w:docPartGallery w:val="Cover Pages"/>
          <w:docPartUnique/>
        </w:docPartObj>
      </w:sdtPr>
      <w:sdtEndPr>
        <w:rPr>
          <w:rFonts w:eastAsiaTheme="minorHAnsi"/>
          <w:sz w:val="24"/>
          <w:szCs w:val="24"/>
          <w:lang w:eastAsia="en-US"/>
        </w:rPr>
      </w:sdtEndPr>
      <w:sdtContent>
        <w:bookmarkStart w:id="0" w:name="_GoBack" w:displacedByCustomXml="prev"/>
        <w:p w:rsidR="002B21AC" w:rsidRDefault="002B21AC">
          <w:pPr>
            <w:pStyle w:val="a8"/>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Ομάδα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Ορθογώνιο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Πεντάγωνο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21AC" w:rsidRPr="002B21AC" w:rsidRDefault="002B21AC">
                                  <w:pPr>
                                    <w:pStyle w:val="a8"/>
                                    <w:jc w:val="right"/>
                                    <w:rPr>
                                      <w:color w:val="FFFFFF" w:themeColor="background1"/>
                                      <w:sz w:val="24"/>
                                      <w:szCs w:val="24"/>
                                    </w:rPr>
                                  </w:pPr>
                                  <w:r>
                                    <w:rPr>
                                      <w:rFonts w:ascii="Arial" w:hAnsi="Arial" w:cs="Arial"/>
                                      <w:color w:val="444444"/>
                                      <w:sz w:val="24"/>
                                      <w:szCs w:val="24"/>
                                    </w:rPr>
                                    <w:t xml:space="preserve">Βόλος, </w:t>
                                  </w:r>
                                  <w:r w:rsidRPr="002B21AC">
                                    <w:rPr>
                                      <w:rFonts w:ascii="Arial" w:hAnsi="Arial" w:cs="Arial"/>
                                      <w:color w:val="444444"/>
                                      <w:sz w:val="24"/>
                                      <w:szCs w:val="24"/>
                                    </w:rPr>
                                    <w:t>17 και 18 Οκτωβρίου</w:t>
                                  </w:r>
                                  <w:r w:rsidRPr="002B21AC">
                                    <w:rPr>
                                      <w:rFonts w:ascii="Arial" w:hAnsi="Arial" w:cs="Arial"/>
                                      <w:color w:val="444444"/>
                                      <w:sz w:val="24"/>
                                      <w:szCs w:val="24"/>
                                    </w:rPr>
                                    <w:t xml:space="preserve"> 2016</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Ομάδα 5"/>
                            <wpg:cNvGrpSpPr/>
                            <wpg:grpSpPr>
                              <a:xfrm>
                                <a:off x="76200" y="4210050"/>
                                <a:ext cx="2057400" cy="4910328"/>
                                <a:chOff x="80645" y="4211812"/>
                                <a:chExt cx="1306273" cy="3121026"/>
                              </a:xfrm>
                            </wpg:grpSpPr>
                            <wpg:grpSp>
                              <wpg:cNvPr id="6" name="Ομάδα 6"/>
                              <wpg:cNvGrpSpPr>
                                <a:grpSpLocks noChangeAspect="1"/>
                              </wpg:cNvGrpSpPr>
                              <wpg:grpSpPr>
                                <a:xfrm>
                                  <a:off x="141062" y="4211812"/>
                                  <a:ext cx="1047750" cy="3121026"/>
                                  <a:chOff x="141062" y="4211812"/>
                                  <a:chExt cx="1047750" cy="3121026"/>
                                </a:xfrm>
                              </wpg:grpSpPr>
                              <wps:wsp>
                                <wps:cNvPr id="20" name="Ελεύθερη σχεδίαση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Ελεύθερη σχεδίαση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Ελεύθερη σχεδίαση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Ελεύθερη σχεδίαση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Ελεύθερη σχεδίαση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Ελεύθερη σχεδίαση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Ελεύθερη σχεδίαση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Ελεύθερη σχεδίαση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Ελεύθερη σχεδίαση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Ελεύθερη σχεδίαση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Ελεύθερη σχεδίαση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Ομάδα 7"/>
                              <wpg:cNvGrpSpPr>
                                <a:grpSpLocks noChangeAspect="1"/>
                              </wpg:cNvGrpSpPr>
                              <wpg:grpSpPr>
                                <a:xfrm>
                                  <a:off x="80645" y="4826972"/>
                                  <a:ext cx="1306273" cy="2505863"/>
                                  <a:chOff x="80645" y="4649964"/>
                                  <a:chExt cx="874712" cy="1677988"/>
                                </a:xfrm>
                              </wpg:grpSpPr>
                              <wps:wsp>
                                <wps:cNvPr id="8" name="Ελεύθερη σχεδίαση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Ελεύθερη σχεδίαση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Ελεύθερη σχεδίαση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Ελεύθερη σχεδίαση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Ελεύθερη σχεδίαση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Ελεύθερη σχεδίαση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Ελεύθερη σχεδίαση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Ελεύθερη σχεδίαση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Ελεύθερη σχεδίαση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Ελεύθερη σχεδίαση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Ελεύθερη σχεδίαση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Ομάδα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Fo9JX35JAAA5gYBAA4AAAAA&#10;AAAAAAAAAAAALgIAAGRycy9lMm9Eb2MueG1sUEsBAi0AFAAGAAgAAAAhAE/3lTLdAAAABgEAAA8A&#10;AAAAAAAAAAAAAAAAUycAAGRycy9kb3ducmV2LnhtbFBLBQYAAAAABAAEAPMAAABdKAAAAAA=&#10;">
                    <v:rect id="Ορθογώνιο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rsidR="002B21AC" w:rsidRPr="002B21AC" w:rsidRDefault="002B21AC">
                            <w:pPr>
                              <w:pStyle w:val="a8"/>
                              <w:jc w:val="right"/>
                              <w:rPr>
                                <w:color w:val="FFFFFF" w:themeColor="background1"/>
                                <w:sz w:val="24"/>
                                <w:szCs w:val="24"/>
                              </w:rPr>
                            </w:pPr>
                            <w:r>
                              <w:rPr>
                                <w:rFonts w:ascii="Arial" w:hAnsi="Arial" w:cs="Arial"/>
                                <w:color w:val="444444"/>
                                <w:sz w:val="24"/>
                                <w:szCs w:val="24"/>
                              </w:rPr>
                              <w:t xml:space="preserve">Βόλος, </w:t>
                            </w:r>
                            <w:r w:rsidRPr="002B21AC">
                              <w:rPr>
                                <w:rFonts w:ascii="Arial" w:hAnsi="Arial" w:cs="Arial"/>
                                <w:color w:val="444444"/>
                                <w:sz w:val="24"/>
                                <w:szCs w:val="24"/>
                              </w:rPr>
                              <w:t>17 και 18 Οκτωβρίου</w:t>
                            </w:r>
                            <w:r w:rsidRPr="002B21AC">
                              <w:rPr>
                                <w:rFonts w:ascii="Arial" w:hAnsi="Arial" w:cs="Arial"/>
                                <w:color w:val="444444"/>
                                <w:sz w:val="24"/>
                                <w:szCs w:val="24"/>
                              </w:rPr>
                              <w:t xml:space="preserve"> 2016</w:t>
                            </w:r>
                          </w:p>
                        </w:txbxContent>
                      </v:textbox>
                    </v:shape>
                    <v:group id="Ομάδα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Ομάδα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Ελεύθερη σχεδίαση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Ελεύθερη σχεδίαση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Ελεύθερη σχεδίαση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Ελεύθερη σχεδίαση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Ελεύθερη σχεδίαση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Ελεύθερη σχεδίαση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Ελεύθερη σχεδίαση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Ελεύθερη σχεδίαση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Ελεύθερη σχεδίαση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Ελεύθερη σχεδίαση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Ελεύθερη σχεδίαση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Ελεύθερη σχεδίαση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Ομάδα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Ελεύθερη σχεδίαση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Ελεύθερη σχεδίαση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Ελεύθερη σχεδίαση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Ελεύθερη σχεδίαση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Ελεύθερη σχεδίαση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Ελεύθερη σχεδίαση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Ελεύθερη σχεδίαση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Ελεύθερη σχεδίαση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Ελεύθερη σχεδίαση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Ελεύθερη σχεδίαση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Ελεύθερη σχεδίαση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bookmarkEnd w:id="0"/>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Πλαίσιο κειμένου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1AC" w:rsidRDefault="002B21AC">
                                <w:pPr>
                                  <w:pStyle w:val="a8"/>
                                  <w:rPr>
                                    <w:color w:val="5B9BD5" w:themeColor="accent1"/>
                                    <w:sz w:val="26"/>
                                    <w:szCs w:val="26"/>
                                  </w:rPr>
                                </w:pPr>
                              </w:p>
                              <w:p w:rsidR="002B21AC" w:rsidRPr="002B21AC" w:rsidRDefault="002B21AC">
                                <w:pPr>
                                  <w:pStyle w:val="a8"/>
                                  <w:rPr>
                                    <w:b/>
                                    <w:sz w:val="40"/>
                                    <w:szCs w:val="40"/>
                                  </w:rPr>
                                </w:pPr>
                                <w:sdt>
                                  <w:sdtPr>
                                    <w:rPr>
                                      <w:b/>
                                      <w:caps/>
                                      <w:sz w:val="40"/>
                                      <w:szCs w:val="40"/>
                                    </w:rPr>
                                    <w:alias w:val="Εταιρεία"/>
                                    <w:tag w:val=""/>
                                    <w:id w:val="1558814826"/>
                                    <w:dataBinding w:prefixMappings="xmlns:ns0='http://schemas.openxmlformats.org/officeDocument/2006/extended-properties' " w:xpath="/ns0:Properties[1]/ns0:Company[1]" w:storeItemID="{6668398D-A668-4E3E-A5EB-62B293D839F1}"/>
                                    <w:text/>
                                  </w:sdtPr>
                                  <w:sdtContent>
                                    <w:r w:rsidRPr="002B21AC">
                                      <w:rPr>
                                        <w:b/>
                                        <w:caps/>
                                        <w:sz w:val="40"/>
                                        <w:szCs w:val="40"/>
                                      </w:rPr>
                                      <w:t xml:space="preserve">ΚΕΔΕ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" filled="f" stroked="f" strokeweight=".5pt">
                    <v:textbox style="mso-fit-shape-to-text:t" inset="0,0,0,0">
                      <w:txbxContent>
                        <w:p w:rsidR="002B21AC" w:rsidRDefault="002B21AC">
                          <w:pPr>
                            <w:pStyle w:val="a8"/>
                            <w:rPr>
                              <w:color w:val="5B9BD5" w:themeColor="accent1"/>
                              <w:sz w:val="26"/>
                              <w:szCs w:val="26"/>
                            </w:rPr>
                          </w:pPr>
                        </w:p>
                        <w:p w:rsidR="002B21AC" w:rsidRPr="002B21AC" w:rsidRDefault="002B21AC">
                          <w:pPr>
                            <w:pStyle w:val="a8"/>
                            <w:rPr>
                              <w:b/>
                              <w:sz w:val="40"/>
                              <w:szCs w:val="40"/>
                            </w:rPr>
                          </w:pPr>
                          <w:sdt>
                            <w:sdtPr>
                              <w:rPr>
                                <w:b/>
                                <w:caps/>
                                <w:sz w:val="40"/>
                                <w:szCs w:val="40"/>
                              </w:rPr>
                              <w:alias w:val="Εταιρεία"/>
                              <w:tag w:val=""/>
                              <w:id w:val="1558814826"/>
                              <w:dataBinding w:prefixMappings="xmlns:ns0='http://schemas.openxmlformats.org/officeDocument/2006/extended-properties' " w:xpath="/ns0:Properties[1]/ns0:Company[1]" w:storeItemID="{6668398D-A668-4E3E-A5EB-62B293D839F1}"/>
                              <w:text/>
                            </w:sdtPr>
                            <w:sdtContent>
                              <w:r w:rsidRPr="002B21AC">
                                <w:rPr>
                                  <w:b/>
                                  <w:caps/>
                                  <w:sz w:val="40"/>
                                  <w:szCs w:val="40"/>
                                </w:rPr>
                                <w:t xml:space="preserve">ΚΕΔΕ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Πλαίσιο κειμένου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1AC" w:rsidRDefault="002B21AC">
                                <w:pPr>
                                  <w:pStyle w:val="a8"/>
                                  <w:rPr>
                                    <w:rFonts w:asciiTheme="majorHAnsi" w:eastAsiaTheme="majorEastAsia" w:hAnsiTheme="majorHAnsi" w:cstheme="majorBidi"/>
                                    <w:color w:val="262626" w:themeColor="text1" w:themeTint="D9"/>
                                    <w:sz w:val="72"/>
                                  </w:rPr>
                                </w:pPr>
                                <w:sdt>
                                  <w:sdtPr>
                                    <w:rPr>
                                      <w:b/>
                                      <w:color w:val="002060"/>
                                      <w:sz w:val="48"/>
                                      <w:szCs w:val="48"/>
                                    </w:rPr>
                                    <w:alias w:val="Τίτλος"/>
                                    <w:tag w:val=""/>
                                    <w:id w:val="-705018352"/>
                                    <w:dataBinding w:prefixMappings="xmlns:ns0='http://purl.org/dc/elements/1.1/' xmlns:ns1='http://schemas.openxmlformats.org/package/2006/metadata/core-properties' " w:xpath="/ns1:coreProperties[1]/ns0:title[1]" w:storeItemID="{6C3C8BC8-F283-45AE-878A-BAB7291924A1}"/>
                                    <w:text/>
                                  </w:sdtPr>
                                  <w:sdtContent>
                                    <w:r w:rsidRPr="002B21AC">
                                      <w:rPr>
                                        <w:b/>
                                        <w:color w:val="002060"/>
                                        <w:sz w:val="48"/>
                                        <w:szCs w:val="48"/>
                                      </w:rPr>
                                      <w:t xml:space="preserve">Εισήγηση του Προέδρου της </w:t>
                                    </w:r>
                                    <w:r w:rsidRPr="002B21AC">
                                      <w:rPr>
                                        <w:b/>
                                        <w:color w:val="002060"/>
                                        <w:sz w:val="48"/>
                                        <w:szCs w:val="48"/>
                                      </w:rPr>
                                      <w:t>Ε</w:t>
                                    </w:r>
                                    <w:r w:rsidRPr="002B21AC">
                                      <w:rPr>
                                        <w:b/>
                                        <w:color w:val="002060"/>
                                        <w:sz w:val="48"/>
                                        <w:szCs w:val="48"/>
                                      </w:rPr>
                                      <w:t xml:space="preserve">πιτροπής Οικονομικών της </w:t>
                                    </w:r>
                                    <w:r>
                                      <w:rPr>
                                        <w:b/>
                                        <w:color w:val="002060"/>
                                        <w:sz w:val="48"/>
                                        <w:szCs w:val="48"/>
                                      </w:rPr>
                                      <w:t>ΚΕΔΕ,</w:t>
                                    </w:r>
                                    <w:r w:rsidRPr="002B21AC">
                                      <w:rPr>
                                        <w:b/>
                                        <w:color w:val="002060"/>
                                        <w:sz w:val="48"/>
                                        <w:szCs w:val="48"/>
                                      </w:rPr>
                                      <w:t xml:space="preserve">   </w:t>
                                    </w:r>
                                    <w:r w:rsidRPr="002B21AC">
                                      <w:rPr>
                                        <w:b/>
                                        <w:color w:val="002060"/>
                                        <w:sz w:val="48"/>
                                        <w:szCs w:val="48"/>
                                      </w:rPr>
                                      <w:t>Α. Καστρινού</w:t>
                                    </w:r>
                                    <w:r w:rsidRPr="002B21AC">
                                      <w:rPr>
                                        <w:b/>
                                        <w:color w:val="002060"/>
                                        <w:sz w:val="48"/>
                                        <w:szCs w:val="48"/>
                                      </w:rPr>
                                      <w:t>,</w:t>
                                    </w:r>
                                    <w:r w:rsidRPr="002B21AC">
                                      <w:rPr>
                                        <w:b/>
                                        <w:color w:val="002060"/>
                                        <w:sz w:val="48"/>
                                        <w:szCs w:val="48"/>
                                      </w:rPr>
                                      <w:t xml:space="preserve"> </w:t>
                                    </w:r>
                                    <w:r w:rsidRPr="002B21AC">
                                      <w:rPr>
                                        <w:b/>
                                        <w:color w:val="002060"/>
                                        <w:sz w:val="48"/>
                                        <w:szCs w:val="48"/>
                                      </w:rPr>
                                      <w:t xml:space="preserve">    </w:t>
                                    </w:r>
                                    <w:r w:rsidRPr="002B21AC">
                                      <w:rPr>
                                        <w:b/>
                                        <w:color w:val="002060"/>
                                        <w:sz w:val="48"/>
                                        <w:szCs w:val="48"/>
                                      </w:rPr>
                                      <w:t>Δημάρχου Πηνειού</w:t>
                                    </w:r>
                                  </w:sdtContent>
                                </w:sdt>
                              </w:p>
                              <w:p w:rsidR="002B21AC" w:rsidRDefault="002B21AC"/>
                              <w:p w:rsidR="002B21AC" w:rsidRPr="002B21AC" w:rsidRDefault="002B21AC">
                                <w:pPr>
                                  <w:rPr>
                                    <w:b/>
                                    <w:sz w:val="40"/>
                                    <w:szCs w:val="40"/>
                                  </w:rPr>
                                </w:pPr>
                                <w:r w:rsidRPr="002B21AC">
                                  <w:rPr>
                                    <w:b/>
                                    <w:sz w:val="40"/>
                                    <w:szCs w:val="40"/>
                                  </w:rPr>
                                  <w:t xml:space="preserve">Στο Συνέδριο </w:t>
                                </w:r>
                                <w:r w:rsidRPr="002B21AC">
                                  <w:rPr>
                                    <w:rFonts w:cs="Arial"/>
                                    <w:b/>
                                    <w:sz w:val="40"/>
                                    <w:szCs w:val="40"/>
                                  </w:rPr>
                                  <w:t>της ΚΕΔΕ</w:t>
                                </w:r>
                                <w:r w:rsidRPr="002B21AC">
                                  <w:rPr>
                                    <w:rFonts w:cs="Arial"/>
                                    <w:b/>
                                    <w:sz w:val="40"/>
                                    <w:szCs w:val="40"/>
                                  </w:rPr>
                                  <w:t xml:space="preserve"> </w:t>
                                </w:r>
                                <w:r>
                                  <w:rPr>
                                    <w:rFonts w:cs="Arial"/>
                                    <w:b/>
                                    <w:sz w:val="40"/>
                                    <w:szCs w:val="40"/>
                                  </w:rPr>
                                  <w:t xml:space="preserve"> </w:t>
                                </w:r>
                                <w:r w:rsidRPr="002B21AC">
                                  <w:rPr>
                                    <w:rFonts w:cs="Arial"/>
                                    <w:b/>
                                    <w:sz w:val="40"/>
                                    <w:szCs w:val="40"/>
                                  </w:rPr>
                                  <w:t>«Αλλαγή του Καλλικράτη – Νέο Μοντέλο Οργάνωσης και Διοίκησης του Κράτους</w:t>
                                </w:r>
                                <w:r>
                                  <w:rPr>
                                    <w:rFonts w:cs="Arial"/>
                                    <w:b/>
                                    <w:sz w:val="40"/>
                                    <w:szCs w:val="40"/>
                                  </w:rPr>
                                  <w:t>»</w:t>
                                </w:r>
                                <w:r w:rsidRPr="002B21AC">
                                  <w:rPr>
                                    <w:rFonts w:cs="Arial"/>
                                    <w:b/>
                                    <w:sz w:val="40"/>
                                    <w:szCs w:val="40"/>
                                  </w:rPr>
                                  <w:t xml:space="preserve"> </w:t>
                                </w:r>
                              </w:p>
                              <w:p w:rsidR="002B21AC" w:rsidRDefault="002B21A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Πλαίσιο κειμένου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" filled="f" stroked="f" strokeweight=".5pt">
                    <v:textbox style="mso-fit-shape-to-text:t" inset="0,0,0,0">
                      <w:txbxContent>
                        <w:p w:rsidR="002B21AC" w:rsidRDefault="002B21AC">
                          <w:pPr>
                            <w:pStyle w:val="a8"/>
                            <w:rPr>
                              <w:rFonts w:asciiTheme="majorHAnsi" w:eastAsiaTheme="majorEastAsia" w:hAnsiTheme="majorHAnsi" w:cstheme="majorBidi"/>
                              <w:color w:val="262626" w:themeColor="text1" w:themeTint="D9"/>
                              <w:sz w:val="72"/>
                            </w:rPr>
                          </w:pPr>
                          <w:sdt>
                            <w:sdtPr>
                              <w:rPr>
                                <w:b/>
                                <w:color w:val="002060"/>
                                <w:sz w:val="48"/>
                                <w:szCs w:val="48"/>
                              </w:rPr>
                              <w:alias w:val="Τίτλος"/>
                              <w:tag w:val=""/>
                              <w:id w:val="-705018352"/>
                              <w:dataBinding w:prefixMappings="xmlns:ns0='http://purl.org/dc/elements/1.1/' xmlns:ns1='http://schemas.openxmlformats.org/package/2006/metadata/core-properties' " w:xpath="/ns1:coreProperties[1]/ns0:title[1]" w:storeItemID="{6C3C8BC8-F283-45AE-878A-BAB7291924A1}"/>
                              <w:text/>
                            </w:sdtPr>
                            <w:sdtContent>
                              <w:r w:rsidRPr="002B21AC">
                                <w:rPr>
                                  <w:b/>
                                  <w:color w:val="002060"/>
                                  <w:sz w:val="48"/>
                                  <w:szCs w:val="48"/>
                                </w:rPr>
                                <w:t xml:space="preserve">Εισήγηση του Προέδρου της </w:t>
                              </w:r>
                              <w:r w:rsidRPr="002B21AC">
                                <w:rPr>
                                  <w:b/>
                                  <w:color w:val="002060"/>
                                  <w:sz w:val="48"/>
                                  <w:szCs w:val="48"/>
                                </w:rPr>
                                <w:t>Ε</w:t>
                              </w:r>
                              <w:r w:rsidRPr="002B21AC">
                                <w:rPr>
                                  <w:b/>
                                  <w:color w:val="002060"/>
                                  <w:sz w:val="48"/>
                                  <w:szCs w:val="48"/>
                                </w:rPr>
                                <w:t xml:space="preserve">πιτροπής Οικονομικών της </w:t>
                              </w:r>
                              <w:r>
                                <w:rPr>
                                  <w:b/>
                                  <w:color w:val="002060"/>
                                  <w:sz w:val="48"/>
                                  <w:szCs w:val="48"/>
                                </w:rPr>
                                <w:t>ΚΕΔΕ,</w:t>
                              </w:r>
                              <w:r w:rsidRPr="002B21AC">
                                <w:rPr>
                                  <w:b/>
                                  <w:color w:val="002060"/>
                                  <w:sz w:val="48"/>
                                  <w:szCs w:val="48"/>
                                </w:rPr>
                                <w:t xml:space="preserve">   </w:t>
                              </w:r>
                              <w:r w:rsidRPr="002B21AC">
                                <w:rPr>
                                  <w:b/>
                                  <w:color w:val="002060"/>
                                  <w:sz w:val="48"/>
                                  <w:szCs w:val="48"/>
                                </w:rPr>
                                <w:t>Α. Καστρινού</w:t>
                              </w:r>
                              <w:r w:rsidRPr="002B21AC">
                                <w:rPr>
                                  <w:b/>
                                  <w:color w:val="002060"/>
                                  <w:sz w:val="48"/>
                                  <w:szCs w:val="48"/>
                                </w:rPr>
                                <w:t>,</w:t>
                              </w:r>
                              <w:r w:rsidRPr="002B21AC">
                                <w:rPr>
                                  <w:b/>
                                  <w:color w:val="002060"/>
                                  <w:sz w:val="48"/>
                                  <w:szCs w:val="48"/>
                                </w:rPr>
                                <w:t xml:space="preserve"> </w:t>
                              </w:r>
                              <w:r w:rsidRPr="002B21AC">
                                <w:rPr>
                                  <w:b/>
                                  <w:color w:val="002060"/>
                                  <w:sz w:val="48"/>
                                  <w:szCs w:val="48"/>
                                </w:rPr>
                                <w:t xml:space="preserve">    </w:t>
                              </w:r>
                              <w:r w:rsidRPr="002B21AC">
                                <w:rPr>
                                  <w:b/>
                                  <w:color w:val="002060"/>
                                  <w:sz w:val="48"/>
                                  <w:szCs w:val="48"/>
                                </w:rPr>
                                <w:t>Δημάρχου Πηνειού</w:t>
                              </w:r>
                            </w:sdtContent>
                          </w:sdt>
                        </w:p>
                        <w:p w:rsidR="002B21AC" w:rsidRDefault="002B21AC"/>
                        <w:p w:rsidR="002B21AC" w:rsidRPr="002B21AC" w:rsidRDefault="002B21AC">
                          <w:pPr>
                            <w:rPr>
                              <w:b/>
                              <w:sz w:val="40"/>
                              <w:szCs w:val="40"/>
                            </w:rPr>
                          </w:pPr>
                          <w:r w:rsidRPr="002B21AC">
                            <w:rPr>
                              <w:b/>
                              <w:sz w:val="40"/>
                              <w:szCs w:val="40"/>
                            </w:rPr>
                            <w:t xml:space="preserve">Στο Συνέδριο </w:t>
                          </w:r>
                          <w:r w:rsidRPr="002B21AC">
                            <w:rPr>
                              <w:rFonts w:cs="Arial"/>
                              <w:b/>
                              <w:sz w:val="40"/>
                              <w:szCs w:val="40"/>
                            </w:rPr>
                            <w:t>της ΚΕΔΕ</w:t>
                          </w:r>
                          <w:r w:rsidRPr="002B21AC">
                            <w:rPr>
                              <w:rFonts w:cs="Arial"/>
                              <w:b/>
                              <w:sz w:val="40"/>
                              <w:szCs w:val="40"/>
                            </w:rPr>
                            <w:t xml:space="preserve"> </w:t>
                          </w:r>
                          <w:r>
                            <w:rPr>
                              <w:rFonts w:cs="Arial"/>
                              <w:b/>
                              <w:sz w:val="40"/>
                              <w:szCs w:val="40"/>
                            </w:rPr>
                            <w:t xml:space="preserve"> </w:t>
                          </w:r>
                          <w:r w:rsidRPr="002B21AC">
                            <w:rPr>
                              <w:rFonts w:cs="Arial"/>
                              <w:b/>
                              <w:sz w:val="40"/>
                              <w:szCs w:val="40"/>
                            </w:rPr>
                            <w:t>«Αλλαγή του Καλλικράτη – Νέο Μοντέλο Οργάνωσης και Διοίκησης του Κράτους</w:t>
                          </w:r>
                          <w:r>
                            <w:rPr>
                              <w:rFonts w:cs="Arial"/>
                              <w:b/>
                              <w:sz w:val="40"/>
                              <w:szCs w:val="40"/>
                            </w:rPr>
                            <w:t>»</w:t>
                          </w:r>
                          <w:r w:rsidRPr="002B21AC">
                            <w:rPr>
                              <w:rFonts w:cs="Arial"/>
                              <w:b/>
                              <w:sz w:val="40"/>
                              <w:szCs w:val="40"/>
                            </w:rPr>
                            <w:t xml:space="preserve"> </w:t>
                          </w:r>
                        </w:p>
                        <w:p w:rsidR="002B21AC" w:rsidRDefault="002B21AC"/>
                      </w:txbxContent>
                    </v:textbox>
                    <w10:wrap anchorx="page" anchory="page"/>
                  </v:shape>
                </w:pict>
              </mc:Fallback>
            </mc:AlternateContent>
          </w:r>
        </w:p>
        <w:p w:rsidR="002B21AC" w:rsidRDefault="002B21AC">
          <w:pPr>
            <w:rPr>
              <w:sz w:val="24"/>
              <w:szCs w:val="24"/>
            </w:rPr>
          </w:pPr>
          <w:r>
            <w:rPr>
              <w:sz w:val="24"/>
              <w:szCs w:val="24"/>
            </w:rPr>
            <w:br w:type="page"/>
          </w:r>
        </w:p>
      </w:sdtContent>
    </w:sdt>
    <w:p w:rsidR="008F4F27" w:rsidRPr="00CC2B3F" w:rsidRDefault="008F4F27" w:rsidP="00CC2B3F">
      <w:pPr>
        <w:spacing w:before="120" w:after="120" w:line="240" w:lineRule="auto"/>
        <w:rPr>
          <w:sz w:val="24"/>
          <w:szCs w:val="24"/>
        </w:rPr>
      </w:pPr>
    </w:p>
    <w:p w:rsidR="00166F8D" w:rsidRPr="00CC2B3F" w:rsidRDefault="009E6A98" w:rsidP="00CC2B3F">
      <w:pPr>
        <w:spacing w:before="120" w:after="120" w:line="240" w:lineRule="auto"/>
        <w:rPr>
          <w:sz w:val="24"/>
          <w:szCs w:val="24"/>
        </w:rPr>
      </w:pPr>
      <w:r w:rsidRPr="00CC2B3F">
        <w:rPr>
          <w:sz w:val="24"/>
          <w:szCs w:val="24"/>
        </w:rPr>
        <w:t>Αγαπητοί/τες συνάδελφοι,</w:t>
      </w:r>
    </w:p>
    <w:p w:rsidR="00166F8D" w:rsidRPr="00CC2B3F" w:rsidRDefault="009E6A98" w:rsidP="00CC2B3F">
      <w:pPr>
        <w:spacing w:before="120" w:after="120" w:line="240" w:lineRule="auto"/>
        <w:jc w:val="both"/>
        <w:rPr>
          <w:sz w:val="24"/>
          <w:szCs w:val="24"/>
        </w:rPr>
      </w:pPr>
      <w:r w:rsidRPr="00CC2B3F">
        <w:rPr>
          <w:sz w:val="24"/>
          <w:szCs w:val="24"/>
        </w:rPr>
        <w:t>δ</w:t>
      </w:r>
      <w:r w:rsidR="00166F8D" w:rsidRPr="00CC2B3F">
        <w:rPr>
          <w:sz w:val="24"/>
          <w:szCs w:val="24"/>
        </w:rPr>
        <w:t xml:space="preserve">ιαχρονικά, η Τοπική Αυτοδιοίκηση υπήρξε στο στόχαστρο των σταθεροποιητικών πολιτικών. Ακόμα και τότε που δεν χρειαζόταν. Παρά το ότι η θεσμοθέτηση των ΚΑΠ κατοχύρωσε νομοθετικά τη χρηματοδότηση τους από συγκεκριμένα φορολογικά έσοδα, οι κεντρικές κυβερνήσεις σε πολύ λίγες περιπτώσεις εφάρμοσαν το Νόμο. </w:t>
      </w:r>
    </w:p>
    <w:p w:rsidR="00166F8D" w:rsidRPr="00CC2B3F" w:rsidRDefault="00166F8D" w:rsidP="00CC2B3F">
      <w:pPr>
        <w:spacing w:before="120" w:after="120" w:line="240" w:lineRule="auto"/>
        <w:jc w:val="both"/>
        <w:rPr>
          <w:sz w:val="24"/>
          <w:szCs w:val="24"/>
        </w:rPr>
      </w:pPr>
      <w:r w:rsidRPr="00CC2B3F">
        <w:rPr>
          <w:sz w:val="24"/>
          <w:szCs w:val="24"/>
        </w:rPr>
        <w:t xml:space="preserve">Το 2008 η κεντρική κυβέρνηση αναγνώρισε τις «λαθροχειρίες» σε βάρος των δήμων. Μετά από συνομιλίες με την ΚΕΔΚΕ, καθορίστηκε το ποσό ύψους 1,711 δις € ως </w:t>
      </w:r>
      <w:proofErr w:type="spellStart"/>
      <w:r w:rsidRPr="00CC2B3F">
        <w:rPr>
          <w:sz w:val="24"/>
          <w:szCs w:val="24"/>
        </w:rPr>
        <w:t>παρακρατηθέντα</w:t>
      </w:r>
      <w:proofErr w:type="spellEnd"/>
      <w:r w:rsidRPr="00CC2B3F">
        <w:rPr>
          <w:sz w:val="24"/>
          <w:szCs w:val="24"/>
        </w:rPr>
        <w:t xml:space="preserve"> και οφειλόμενα από το κεντρικό κράτος στην ΤΑ. Η οφειλή αυτή συμφωνήθηκε να εξοφληθεί σε οκτώ δόσεις. Η τελευταία των οποίων πρέπει να καταβληθεί</w:t>
      </w:r>
      <w:r w:rsidR="009E6A98" w:rsidRPr="00CC2B3F">
        <w:rPr>
          <w:sz w:val="24"/>
          <w:szCs w:val="24"/>
        </w:rPr>
        <w:t xml:space="preserve"> </w:t>
      </w:r>
      <w:r w:rsidRPr="00CC2B3F">
        <w:rPr>
          <w:sz w:val="24"/>
          <w:szCs w:val="24"/>
        </w:rPr>
        <w:t xml:space="preserve">το 2016. </w:t>
      </w:r>
    </w:p>
    <w:p w:rsidR="009E6A98" w:rsidRPr="00CC2B3F" w:rsidRDefault="00166F8D" w:rsidP="00CC2B3F">
      <w:pPr>
        <w:spacing w:before="120" w:after="120" w:line="240" w:lineRule="auto"/>
        <w:jc w:val="both"/>
        <w:rPr>
          <w:b/>
          <w:sz w:val="24"/>
          <w:szCs w:val="24"/>
        </w:rPr>
      </w:pPr>
      <w:r w:rsidRPr="00CC2B3F">
        <w:rPr>
          <w:sz w:val="24"/>
          <w:szCs w:val="24"/>
        </w:rPr>
        <w:t xml:space="preserve">Από το 2009 όμως ξεκίνησε μία νέα σειρά </w:t>
      </w:r>
      <w:proofErr w:type="spellStart"/>
      <w:r w:rsidRPr="00CC2B3F">
        <w:rPr>
          <w:sz w:val="24"/>
          <w:szCs w:val="24"/>
        </w:rPr>
        <w:t>παρακρατηθέντων</w:t>
      </w:r>
      <w:proofErr w:type="spellEnd"/>
      <w:r w:rsidRPr="00CC2B3F">
        <w:rPr>
          <w:sz w:val="24"/>
          <w:szCs w:val="24"/>
        </w:rPr>
        <w:t xml:space="preserve"> που ως άλλοθι αυτή την φορά βρήκε την δημοσιονομική κρίση. Την </w:t>
      </w:r>
      <w:r w:rsidR="009E6A98" w:rsidRPr="00CC2B3F">
        <w:rPr>
          <w:sz w:val="24"/>
          <w:szCs w:val="24"/>
        </w:rPr>
        <w:t>περίοδο</w:t>
      </w:r>
      <w:r w:rsidRPr="00CC2B3F">
        <w:rPr>
          <w:sz w:val="24"/>
          <w:szCs w:val="24"/>
        </w:rPr>
        <w:t xml:space="preserve"> 2009-2016 τα </w:t>
      </w:r>
      <w:r w:rsidR="009E6A98" w:rsidRPr="00CC2B3F">
        <w:rPr>
          <w:sz w:val="24"/>
          <w:szCs w:val="24"/>
        </w:rPr>
        <w:t xml:space="preserve">συνολικά </w:t>
      </w:r>
      <w:r w:rsidRPr="00CC2B3F">
        <w:rPr>
          <w:sz w:val="24"/>
          <w:szCs w:val="24"/>
        </w:rPr>
        <w:t xml:space="preserve">φορολογικά έσοδα που χρηματοδοτούν τους ΚΑΠ (Φόρος Εισοδήματος, ΦΠΑ και ΕΝΦΙΑ) μειώθηκαν </w:t>
      </w:r>
      <w:proofErr w:type="spellStart"/>
      <w:r w:rsidRPr="00CC2B3F">
        <w:rPr>
          <w:sz w:val="24"/>
          <w:szCs w:val="24"/>
        </w:rPr>
        <w:t>μεσοσταθμικά</w:t>
      </w:r>
      <w:proofErr w:type="spellEnd"/>
      <w:r w:rsidRPr="00CC2B3F">
        <w:rPr>
          <w:sz w:val="24"/>
          <w:szCs w:val="24"/>
        </w:rPr>
        <w:t xml:space="preserve"> κατά 30% περίπου. Οι ΚΑΠ την ίδια περίοδο είχαν μία μείωση μεγαλύτερη του 60%. </w:t>
      </w:r>
      <w:r w:rsidR="009E6A98" w:rsidRPr="00CC2B3F">
        <w:rPr>
          <w:b/>
          <w:sz w:val="24"/>
          <w:szCs w:val="24"/>
        </w:rPr>
        <w:t>Αφού είναι αναλογική η χρηματοδότηση τους πως μπορούν οι μειώσεις των ΚΑΠ να είναι σχεδόν διπλάσιες από αυτές των φορολογικών εσόδων που τους χρηματοδοτούν;</w:t>
      </w:r>
    </w:p>
    <w:p w:rsidR="00166F8D" w:rsidRPr="00CC2B3F" w:rsidRDefault="00166F8D" w:rsidP="00CC2B3F">
      <w:pPr>
        <w:spacing w:before="120" w:after="120" w:line="240" w:lineRule="auto"/>
        <w:jc w:val="both"/>
        <w:rPr>
          <w:sz w:val="24"/>
          <w:szCs w:val="24"/>
        </w:rPr>
      </w:pPr>
      <w:r w:rsidRPr="00CC2B3F">
        <w:rPr>
          <w:sz w:val="24"/>
          <w:szCs w:val="24"/>
        </w:rPr>
        <w:t>Επίσης τα τελευταία χρόνια τα ποσοστά που εκταμιεύονται για την πρωτοβάθμια ΤΑ είναι περίπου τα μισά σε σχέση με αυτά που επιβάλλει ο Ν. 3852/2010.</w:t>
      </w:r>
    </w:p>
    <w:p w:rsidR="00166F8D" w:rsidRPr="00CC2B3F" w:rsidRDefault="00166F8D" w:rsidP="00CC2B3F">
      <w:pPr>
        <w:spacing w:before="120" w:after="120" w:line="240" w:lineRule="auto"/>
        <w:jc w:val="both"/>
        <w:rPr>
          <w:sz w:val="24"/>
          <w:szCs w:val="24"/>
        </w:rPr>
      </w:pPr>
      <w:r w:rsidRPr="00CC2B3F">
        <w:rPr>
          <w:sz w:val="24"/>
          <w:szCs w:val="24"/>
        </w:rPr>
        <w:t>Μία εύκολη δικαιολογία για αυτές τις μεγάλες αποκλίσεις αποτελούν οι «</w:t>
      </w:r>
      <w:proofErr w:type="spellStart"/>
      <w:r w:rsidRPr="00CC2B3F">
        <w:rPr>
          <w:sz w:val="24"/>
          <w:szCs w:val="24"/>
        </w:rPr>
        <w:t>μνημονιακοί</w:t>
      </w:r>
      <w:proofErr w:type="spellEnd"/>
      <w:r w:rsidRPr="00CC2B3F">
        <w:rPr>
          <w:sz w:val="24"/>
          <w:szCs w:val="24"/>
        </w:rPr>
        <w:t>» νόμοι. Ας δούμε τι αναφέρεται στο προσχέδιο του Κρατικού Προϋπολογισμού 2017</w:t>
      </w:r>
      <w:r w:rsidR="009E6A98" w:rsidRPr="00CC2B3F">
        <w:rPr>
          <w:sz w:val="24"/>
          <w:szCs w:val="24"/>
        </w:rPr>
        <w:t xml:space="preserve">, που δεν έχει πρόσθετους </w:t>
      </w:r>
      <w:proofErr w:type="spellStart"/>
      <w:r w:rsidR="009E6A98" w:rsidRPr="00CC2B3F">
        <w:rPr>
          <w:sz w:val="24"/>
          <w:szCs w:val="24"/>
        </w:rPr>
        <w:t>μνημονιακούς</w:t>
      </w:r>
      <w:proofErr w:type="spellEnd"/>
      <w:r w:rsidR="009E6A98" w:rsidRPr="00CC2B3F">
        <w:rPr>
          <w:sz w:val="24"/>
          <w:szCs w:val="24"/>
        </w:rPr>
        <w:t xml:space="preserve"> νόμους.</w:t>
      </w:r>
      <w:r w:rsidRPr="00CC2B3F">
        <w:rPr>
          <w:sz w:val="24"/>
          <w:szCs w:val="24"/>
        </w:rPr>
        <w:t xml:space="preserve"> </w:t>
      </w:r>
    </w:p>
    <w:p w:rsidR="00166F8D" w:rsidRPr="00CC2B3F" w:rsidRDefault="00166F8D" w:rsidP="00CC2B3F">
      <w:pPr>
        <w:spacing w:before="120" w:after="120" w:line="240" w:lineRule="auto"/>
        <w:jc w:val="both"/>
        <w:rPr>
          <w:b/>
          <w:sz w:val="24"/>
          <w:szCs w:val="24"/>
        </w:rPr>
      </w:pPr>
      <w:r w:rsidRPr="00CC2B3F">
        <w:rPr>
          <w:sz w:val="24"/>
          <w:szCs w:val="24"/>
        </w:rPr>
        <w:t xml:space="preserve">Στο προσχέδιο του Κρατικού Προϋπολογισμού προβλέπεται ότι τα έσοδα από άμεσους και έμμεσους φόρους θα αυξηθούν, το 2017 σε σχέση με τα εκτιμόμενα ποσά του 2016, κατά </w:t>
      </w:r>
      <w:r w:rsidRPr="00CC2B3F">
        <w:rPr>
          <w:b/>
          <w:sz w:val="24"/>
          <w:szCs w:val="24"/>
        </w:rPr>
        <w:t xml:space="preserve">1.835 εκατ. € </w:t>
      </w:r>
    </w:p>
    <w:p w:rsidR="00166F8D" w:rsidRPr="00CC2B3F" w:rsidRDefault="00166F8D" w:rsidP="00CC2B3F">
      <w:pPr>
        <w:spacing w:before="120" w:after="120" w:line="240" w:lineRule="auto"/>
        <w:jc w:val="both"/>
        <w:rPr>
          <w:sz w:val="24"/>
          <w:szCs w:val="24"/>
        </w:rPr>
      </w:pPr>
      <w:r w:rsidRPr="00CC2B3F">
        <w:rPr>
          <w:sz w:val="24"/>
          <w:szCs w:val="24"/>
        </w:rPr>
        <w:t xml:space="preserve">Σημειώνεται ότι στους άμεσους φόρους κυριαρχούν τα έσοδα από τον Φόρο Εισοδήματος (21,3% σύμφωνα με το νόμο, για τους δήμους) και τον ΕΝΦΙΑ (11,3% σύμφωνα με το νόμο, για τους δήμους) ενώ στους έμμεσους φόρους την συντριπτική πλειοψηφία των φορολογικών εσόδων καλύπτει ο ΦΠΑ (12% σύμφωνα με το νόμο, για τους δήμους). </w:t>
      </w:r>
    </w:p>
    <w:p w:rsidR="00166F8D" w:rsidRPr="00CC2B3F" w:rsidRDefault="00166F8D" w:rsidP="00CC2B3F">
      <w:pPr>
        <w:spacing w:before="120" w:after="120" w:line="240" w:lineRule="auto"/>
        <w:jc w:val="both"/>
        <w:rPr>
          <w:sz w:val="24"/>
          <w:szCs w:val="24"/>
        </w:rPr>
      </w:pPr>
      <w:r w:rsidRPr="00CC2B3F">
        <w:rPr>
          <w:sz w:val="24"/>
          <w:szCs w:val="24"/>
        </w:rPr>
        <w:t xml:space="preserve">Υπενθυμίζεται ότι στην εγκύκλιο του ΥΠΕΣΔΑ για τους δημοτικούς προϋπολογισμούς 2017, αναφέρεται ότι πρέπει να εγγράψουμε τα ίδια ποσά, όσον αφορά στους ΚΑΠ, με το 2016. </w:t>
      </w:r>
    </w:p>
    <w:p w:rsidR="00166F8D" w:rsidRPr="00CC2B3F" w:rsidRDefault="00166F8D" w:rsidP="00CC2B3F">
      <w:pPr>
        <w:spacing w:before="120" w:after="120" w:line="240" w:lineRule="auto"/>
        <w:jc w:val="both"/>
        <w:rPr>
          <w:b/>
          <w:sz w:val="24"/>
          <w:szCs w:val="24"/>
        </w:rPr>
      </w:pPr>
      <w:r w:rsidRPr="00CC2B3F">
        <w:rPr>
          <w:sz w:val="24"/>
          <w:szCs w:val="24"/>
        </w:rPr>
        <w:t xml:space="preserve">Είναι φανερό ότι και το 2017 προβλέπεται η </w:t>
      </w:r>
      <w:r w:rsidR="00F439B3" w:rsidRPr="00CC2B3F">
        <w:rPr>
          <w:sz w:val="24"/>
          <w:szCs w:val="24"/>
        </w:rPr>
        <w:t>συνέχιση</w:t>
      </w:r>
      <w:r w:rsidRPr="00CC2B3F">
        <w:rPr>
          <w:sz w:val="24"/>
          <w:szCs w:val="24"/>
        </w:rPr>
        <w:t xml:space="preserve"> της πολιτικής παρακράτησης νομοθετημένων εσόδων της ΤΑ. Σύμφωνα με πιο συντηρητικούς υπολογισμούς το ποσό που δικαιούνται οι δήμοι από την προβλεπόμενη αύξηση </w:t>
      </w:r>
      <w:r w:rsidR="00F439B3" w:rsidRPr="00CC2B3F">
        <w:rPr>
          <w:sz w:val="24"/>
          <w:szCs w:val="24"/>
        </w:rPr>
        <w:t>των φορολογικών εσόδων ξεπερνά</w:t>
      </w:r>
      <w:r w:rsidRPr="00CC2B3F">
        <w:rPr>
          <w:sz w:val="24"/>
          <w:szCs w:val="24"/>
        </w:rPr>
        <w:t xml:space="preserve"> </w:t>
      </w:r>
      <w:r w:rsidRPr="00CC2B3F">
        <w:rPr>
          <w:b/>
          <w:sz w:val="24"/>
          <w:szCs w:val="24"/>
        </w:rPr>
        <w:t xml:space="preserve">τα 200 εκατ. € </w:t>
      </w:r>
    </w:p>
    <w:p w:rsidR="00254B31" w:rsidRPr="00CC2B3F" w:rsidRDefault="00254B31" w:rsidP="00CC2B3F">
      <w:pPr>
        <w:spacing w:before="120" w:after="120" w:line="240" w:lineRule="auto"/>
        <w:jc w:val="both"/>
        <w:rPr>
          <w:b/>
          <w:sz w:val="24"/>
          <w:szCs w:val="24"/>
        </w:rPr>
      </w:pPr>
      <w:r w:rsidRPr="00CC2B3F">
        <w:rPr>
          <w:sz w:val="24"/>
          <w:szCs w:val="24"/>
        </w:rPr>
        <w:t>Η άμεση και μεσοπρόθεσμη λύση για τα οικονομικά των ΟΤΑ, σε αυτόν τον τομέα είναι μία:</w:t>
      </w:r>
      <w:r w:rsidRPr="00CC2B3F">
        <w:rPr>
          <w:b/>
          <w:sz w:val="24"/>
          <w:szCs w:val="24"/>
        </w:rPr>
        <w:t xml:space="preserve"> Απαρέγκλιτη εφαρμογή του Νόμου 3852/2010</w:t>
      </w:r>
    </w:p>
    <w:p w:rsidR="009E6A98" w:rsidRPr="00CC2B3F" w:rsidRDefault="009E6A98" w:rsidP="00CC2B3F">
      <w:pPr>
        <w:spacing w:before="120" w:after="120" w:line="240" w:lineRule="auto"/>
        <w:rPr>
          <w:sz w:val="24"/>
          <w:szCs w:val="24"/>
        </w:rPr>
      </w:pPr>
      <w:r w:rsidRPr="00CC2B3F">
        <w:rPr>
          <w:sz w:val="24"/>
          <w:szCs w:val="24"/>
        </w:rPr>
        <w:t>Αγαπητοί/τες συνάδελφοι,</w:t>
      </w:r>
    </w:p>
    <w:p w:rsidR="00254B31" w:rsidRPr="00CC2B3F" w:rsidRDefault="009E6A98" w:rsidP="00CC2B3F">
      <w:pPr>
        <w:spacing w:before="120" w:after="120" w:line="240" w:lineRule="auto"/>
        <w:jc w:val="both"/>
        <w:rPr>
          <w:sz w:val="24"/>
          <w:szCs w:val="24"/>
        </w:rPr>
      </w:pPr>
      <w:r w:rsidRPr="00CC2B3F">
        <w:rPr>
          <w:sz w:val="24"/>
          <w:szCs w:val="24"/>
        </w:rPr>
        <w:t>σ</w:t>
      </w:r>
      <w:r w:rsidR="00254B31" w:rsidRPr="00CC2B3F">
        <w:rPr>
          <w:sz w:val="24"/>
          <w:szCs w:val="24"/>
        </w:rPr>
        <w:t xml:space="preserve">ε αυτό το σημείο επιτρέψτε μου να </w:t>
      </w:r>
      <w:r w:rsidRPr="00CC2B3F">
        <w:rPr>
          <w:sz w:val="24"/>
          <w:szCs w:val="24"/>
        </w:rPr>
        <w:t>υπενθυμίσω</w:t>
      </w:r>
      <w:r w:rsidR="00254B31" w:rsidRPr="00CC2B3F">
        <w:rPr>
          <w:sz w:val="24"/>
          <w:szCs w:val="24"/>
        </w:rPr>
        <w:t xml:space="preserve"> ότι η Τοπική Αυτοδιοίκηση σε όλα τα συλλογικά της όργανα έχει πάρει </w:t>
      </w:r>
      <w:r w:rsidR="00254B31" w:rsidRPr="00CC2B3F">
        <w:rPr>
          <w:sz w:val="24"/>
          <w:szCs w:val="24"/>
          <w:u w:val="single"/>
        </w:rPr>
        <w:t>ομόφωνες</w:t>
      </w:r>
      <w:r w:rsidR="00254B31" w:rsidRPr="00CC2B3F">
        <w:rPr>
          <w:sz w:val="24"/>
          <w:szCs w:val="24"/>
        </w:rPr>
        <w:t xml:space="preserve"> αποφάσεις για την ανάγκη άμεσης έναρξης του διαλόγου σχετικά με τη νέα γενιά </w:t>
      </w:r>
      <w:proofErr w:type="spellStart"/>
      <w:r w:rsidR="00254B31" w:rsidRPr="00CC2B3F">
        <w:rPr>
          <w:sz w:val="24"/>
          <w:szCs w:val="24"/>
        </w:rPr>
        <w:t>παρακρατηθέντων</w:t>
      </w:r>
      <w:proofErr w:type="spellEnd"/>
      <w:r w:rsidR="00254B31" w:rsidRPr="00CC2B3F">
        <w:rPr>
          <w:sz w:val="24"/>
          <w:szCs w:val="24"/>
        </w:rPr>
        <w:t xml:space="preserve">. </w:t>
      </w:r>
    </w:p>
    <w:p w:rsidR="00254B31" w:rsidRPr="00CC2B3F" w:rsidRDefault="00254B31" w:rsidP="00CC2B3F">
      <w:pPr>
        <w:spacing w:before="120" w:after="120" w:line="240" w:lineRule="auto"/>
        <w:jc w:val="both"/>
        <w:rPr>
          <w:sz w:val="24"/>
          <w:szCs w:val="24"/>
        </w:rPr>
      </w:pPr>
      <w:r w:rsidRPr="00CC2B3F">
        <w:rPr>
          <w:sz w:val="24"/>
          <w:szCs w:val="24"/>
        </w:rPr>
        <w:t xml:space="preserve">Ο διάλογος για τη νέα γενιά </w:t>
      </w:r>
      <w:proofErr w:type="spellStart"/>
      <w:r w:rsidRPr="00CC2B3F">
        <w:rPr>
          <w:sz w:val="24"/>
          <w:szCs w:val="24"/>
        </w:rPr>
        <w:t>παρακρατηθέντων</w:t>
      </w:r>
      <w:proofErr w:type="spellEnd"/>
      <w:r w:rsidRPr="00CC2B3F">
        <w:rPr>
          <w:sz w:val="24"/>
          <w:szCs w:val="24"/>
        </w:rPr>
        <w:t xml:space="preserve"> θα πρέπει να ξεκινήσει και να ολοκληρωθεί σύντομα γιατί υπάρχει μεγάλος κίνδυνος τα έσοδα από τους ΚΑΠ το 2017 να είναι μειωμένα κατά 214 εκατ. €</w:t>
      </w:r>
    </w:p>
    <w:p w:rsidR="00254B31" w:rsidRPr="00CC2B3F" w:rsidRDefault="00254B31" w:rsidP="00CC2B3F">
      <w:pPr>
        <w:pStyle w:val="Default"/>
        <w:spacing w:before="120" w:after="120"/>
        <w:jc w:val="both"/>
        <w:rPr>
          <w:rFonts w:asciiTheme="minorHAnsi" w:hAnsiTheme="minorHAnsi" w:cs="Arial"/>
        </w:rPr>
      </w:pPr>
      <w:r w:rsidRPr="00CC2B3F">
        <w:rPr>
          <w:rFonts w:asciiTheme="minorHAnsi" w:hAnsiTheme="minorHAnsi"/>
        </w:rPr>
        <w:t>Στην σελίδα 42 του Σχεδίου ΚΠ 2017 αναφέρεται: «</w:t>
      </w:r>
      <w:r w:rsidRPr="00CC2B3F">
        <w:rPr>
          <w:rFonts w:asciiTheme="minorHAnsi" w:hAnsiTheme="minorHAnsi" w:cs="Arial"/>
        </w:rPr>
        <w:t xml:space="preserve">… </w:t>
      </w:r>
      <w:r w:rsidRPr="00CC2B3F">
        <w:rPr>
          <w:rFonts w:asciiTheme="minorHAnsi" w:hAnsiTheme="minorHAnsi" w:cs="Arial"/>
          <w:i/>
        </w:rPr>
        <w:t>ότι στο έτος 2017 στις μεταβιβάσεις το Τακτικού Προϋπολογισμού δεν περιλαμβάνεται ποσό ύψους 214 εκατ. €, λόγω λήξης του προγράμματος ρύθμισης των οφειλών του Ελληνικού δημοσίου προς τους ΟΤΑ, η τελευταία δόση του οποίου δόθηκε το 2016</w:t>
      </w:r>
      <w:r w:rsidRPr="00CC2B3F">
        <w:rPr>
          <w:rFonts w:asciiTheme="minorHAnsi" w:hAnsiTheme="minorHAnsi" w:cs="Arial"/>
        </w:rPr>
        <w:t xml:space="preserve">» </w:t>
      </w:r>
    </w:p>
    <w:p w:rsidR="00254B31" w:rsidRPr="00CC2B3F" w:rsidRDefault="00254B31" w:rsidP="00CC2B3F">
      <w:pPr>
        <w:pStyle w:val="Default"/>
        <w:spacing w:before="120" w:after="120"/>
        <w:jc w:val="both"/>
        <w:rPr>
          <w:rFonts w:asciiTheme="minorHAnsi" w:hAnsiTheme="minorHAnsi" w:cs="Arial"/>
        </w:rPr>
      </w:pPr>
      <w:r w:rsidRPr="00CC2B3F">
        <w:rPr>
          <w:rFonts w:asciiTheme="minorHAnsi" w:hAnsiTheme="minorHAnsi" w:cs="Arial"/>
          <w:u w:val="single"/>
        </w:rPr>
        <w:t>Παρατήρηση 1</w:t>
      </w:r>
      <w:r w:rsidRPr="00CC2B3F">
        <w:rPr>
          <w:rFonts w:asciiTheme="minorHAnsi" w:hAnsiTheme="minorHAnsi" w:cs="Arial"/>
          <w:vertAlign w:val="superscript"/>
        </w:rPr>
        <w:t>η</w:t>
      </w:r>
      <w:r w:rsidRPr="00CC2B3F">
        <w:rPr>
          <w:rFonts w:asciiTheme="minorHAnsi" w:hAnsiTheme="minorHAnsi" w:cs="Arial"/>
        </w:rPr>
        <w:t>: Στη παραπάνω παράγραφο χρησιμοποιείται το ρήμα «δόθηκε». Υπενθυμίζεται ότι οι δήμοι δεν έχουν λάβει προς το παρόν ούτε ένα ευρώ από τα 214 εκατ. € του 2016. Ας ελπίσουμε ότι η έκφραση αυτή σημαίνει «θα δοθεί»… Το ερώτημα είναι πότε;</w:t>
      </w:r>
    </w:p>
    <w:p w:rsidR="00254B31" w:rsidRPr="00CC2B3F" w:rsidRDefault="00254B31" w:rsidP="00CC2B3F">
      <w:pPr>
        <w:pStyle w:val="Default"/>
        <w:spacing w:before="120" w:after="120"/>
        <w:jc w:val="both"/>
        <w:rPr>
          <w:rFonts w:asciiTheme="minorHAnsi" w:hAnsiTheme="minorHAnsi" w:cs="Arial"/>
        </w:rPr>
      </w:pPr>
      <w:r w:rsidRPr="00CC2B3F">
        <w:rPr>
          <w:rFonts w:asciiTheme="minorHAnsi" w:hAnsiTheme="minorHAnsi" w:cs="Arial"/>
          <w:u w:val="single"/>
        </w:rPr>
        <w:t>Παρατήρηση 2</w:t>
      </w:r>
      <w:r w:rsidRPr="00CC2B3F">
        <w:rPr>
          <w:rFonts w:asciiTheme="minorHAnsi" w:hAnsiTheme="minorHAnsi" w:cs="Arial"/>
          <w:u w:val="single"/>
          <w:vertAlign w:val="superscript"/>
        </w:rPr>
        <w:t>η</w:t>
      </w:r>
      <w:r w:rsidRPr="00CC2B3F">
        <w:rPr>
          <w:rFonts w:asciiTheme="minorHAnsi" w:hAnsiTheme="minorHAnsi" w:cs="Arial"/>
        </w:rPr>
        <w:t xml:space="preserve">. Ενώ είναι σαφές το κείμενο ως προς τη λήξη της περιόδου αποπληρωμής της πρώτης γενιάς </w:t>
      </w:r>
      <w:proofErr w:type="spellStart"/>
      <w:r w:rsidRPr="00CC2B3F">
        <w:rPr>
          <w:rFonts w:asciiTheme="minorHAnsi" w:hAnsiTheme="minorHAnsi" w:cs="Arial"/>
        </w:rPr>
        <w:t>παρακρατηθέντων</w:t>
      </w:r>
      <w:proofErr w:type="spellEnd"/>
      <w:r w:rsidRPr="00CC2B3F">
        <w:rPr>
          <w:rFonts w:asciiTheme="minorHAnsi" w:hAnsiTheme="minorHAnsi" w:cs="Arial"/>
        </w:rPr>
        <w:t xml:space="preserve"> δεν υπάρχει κανένας λόγος ή νύξη, για τη νέα γενιά </w:t>
      </w:r>
      <w:proofErr w:type="spellStart"/>
      <w:r w:rsidRPr="00CC2B3F">
        <w:rPr>
          <w:rFonts w:asciiTheme="minorHAnsi" w:hAnsiTheme="minorHAnsi" w:cs="Arial"/>
        </w:rPr>
        <w:t>παρακρατηθέντων</w:t>
      </w:r>
      <w:proofErr w:type="spellEnd"/>
      <w:r w:rsidRPr="00CC2B3F">
        <w:rPr>
          <w:rFonts w:asciiTheme="minorHAnsi" w:hAnsiTheme="minorHAnsi" w:cs="Arial"/>
        </w:rPr>
        <w:t xml:space="preserve"> ή τουλάχιστον για αναπλήρωση των 214 εκατ. € </w:t>
      </w:r>
    </w:p>
    <w:p w:rsidR="00254B31" w:rsidRPr="00CC2B3F" w:rsidRDefault="00254B31" w:rsidP="00CC2B3F">
      <w:pPr>
        <w:pStyle w:val="Default"/>
        <w:spacing w:before="120" w:after="120"/>
        <w:jc w:val="both"/>
        <w:rPr>
          <w:rFonts w:asciiTheme="minorHAnsi" w:hAnsiTheme="minorHAnsi" w:cs="Arial"/>
          <w:b/>
        </w:rPr>
      </w:pPr>
      <w:r w:rsidRPr="00CC2B3F">
        <w:rPr>
          <w:rFonts w:asciiTheme="minorHAnsi" w:hAnsiTheme="minorHAnsi" w:cs="Arial"/>
          <w:b/>
        </w:rPr>
        <w:t xml:space="preserve">Ως </w:t>
      </w:r>
      <w:r w:rsidR="009E6A98" w:rsidRPr="00CC2B3F">
        <w:rPr>
          <w:rFonts w:asciiTheme="minorHAnsi" w:hAnsiTheme="minorHAnsi" w:cs="Arial"/>
          <w:b/>
        </w:rPr>
        <w:t>δήμοι</w:t>
      </w:r>
      <w:r w:rsidRPr="00CC2B3F">
        <w:rPr>
          <w:rFonts w:asciiTheme="minorHAnsi" w:hAnsiTheme="minorHAnsi" w:cs="Arial"/>
          <w:b/>
        </w:rPr>
        <w:t xml:space="preserve"> επιμένουμε. Άμεση έναρξη του διαλόγου για τη νέα γενιά </w:t>
      </w:r>
      <w:proofErr w:type="spellStart"/>
      <w:r w:rsidRPr="00CC2B3F">
        <w:rPr>
          <w:rFonts w:asciiTheme="minorHAnsi" w:hAnsiTheme="minorHAnsi" w:cs="Arial"/>
          <w:b/>
        </w:rPr>
        <w:t>παρακρατηθέντων</w:t>
      </w:r>
      <w:proofErr w:type="spellEnd"/>
      <w:r w:rsidRPr="00CC2B3F">
        <w:rPr>
          <w:rFonts w:asciiTheme="minorHAnsi" w:hAnsiTheme="minorHAnsi" w:cs="Arial"/>
          <w:b/>
        </w:rPr>
        <w:t xml:space="preserve">. </w:t>
      </w:r>
    </w:p>
    <w:p w:rsidR="005F0CD5" w:rsidRPr="00CC2B3F" w:rsidRDefault="005F0CD5" w:rsidP="00CC2B3F">
      <w:pPr>
        <w:spacing w:before="120" w:after="120" w:line="240" w:lineRule="auto"/>
        <w:jc w:val="both"/>
        <w:rPr>
          <w:sz w:val="24"/>
          <w:szCs w:val="24"/>
        </w:rPr>
      </w:pPr>
      <w:r w:rsidRPr="00CC2B3F">
        <w:rPr>
          <w:sz w:val="24"/>
          <w:szCs w:val="24"/>
        </w:rPr>
        <w:t xml:space="preserve">Το Πρόγραμμα Δημοσίων Επενδύσεων (ΠΔΕ) συνεχίζει </w:t>
      </w:r>
      <w:r w:rsidR="009E6A98" w:rsidRPr="00CC2B3F">
        <w:rPr>
          <w:sz w:val="24"/>
          <w:szCs w:val="24"/>
        </w:rPr>
        <w:t>να εξαϋλώνεται</w:t>
      </w:r>
      <w:r w:rsidRPr="00CC2B3F">
        <w:rPr>
          <w:sz w:val="24"/>
          <w:szCs w:val="24"/>
        </w:rPr>
        <w:t xml:space="preserve">. Τα συνολικά του έσοδα παραμένουν σταθερά καθηλωμένα στα ίδια ποσά. Για το 2017 γίνεται μία εσωτερική μετακίνηση. Παίρνουν 250 εκατ. € από τα συγχρηματοδοτούμενα και τα «ρίχνουν» στο εθνικό σκέλος. Εκτός του ότι οι μετακινήσεις αυτές μυρίζουν δημιουργική λογιστική για να γίνει κατανοητός ο περιορισμός του ΠΔΕ αρκεί να αναφερθεί ότι με όλες αυτές τις παρεμβάσεις το ΠΔΕ του 2017 για όλη την Ελλάδα, για όλα τα Υπουργεία και για το σύνολο της γενικής κυβέρνησης θα ανέλθει στο 1 δις € όταν το 2009 η ΣΑΤΑ μόνο των δήμων ξεπερνούσε τα 1,1 δις € </w:t>
      </w:r>
    </w:p>
    <w:p w:rsidR="00254B31" w:rsidRPr="00CC6818" w:rsidRDefault="00254B31" w:rsidP="00CC2B3F">
      <w:pPr>
        <w:spacing w:before="120" w:after="120" w:line="240" w:lineRule="auto"/>
        <w:jc w:val="both"/>
        <w:rPr>
          <w:sz w:val="24"/>
          <w:szCs w:val="24"/>
        </w:rPr>
      </w:pPr>
      <w:r w:rsidRPr="00CC2B3F">
        <w:rPr>
          <w:sz w:val="24"/>
          <w:szCs w:val="24"/>
        </w:rPr>
        <w:t xml:space="preserve">Η </w:t>
      </w:r>
      <w:r w:rsidR="009E6A98" w:rsidRPr="00CC2B3F">
        <w:rPr>
          <w:sz w:val="24"/>
          <w:szCs w:val="24"/>
        </w:rPr>
        <w:t xml:space="preserve">επενδυτική ανομβρία που έχει προκαλέσει η </w:t>
      </w:r>
      <w:r w:rsidRPr="00CC2B3F">
        <w:rPr>
          <w:sz w:val="24"/>
          <w:szCs w:val="24"/>
        </w:rPr>
        <w:t xml:space="preserve">εξαύλωση του ΠΔΕ και των τοπικών δημόσιων επενδύσεων έχει οδηγήσει σε απαξίωση και σε άμεσο κίνδυνο όλες τις τοπικές πολεοδομικές, κοινωνικές και υλικοτεχνικές υποδομές. </w:t>
      </w:r>
      <w:r w:rsidRPr="00CC6818">
        <w:rPr>
          <w:sz w:val="24"/>
          <w:szCs w:val="24"/>
        </w:rPr>
        <w:t xml:space="preserve">Η νέα γενιά </w:t>
      </w:r>
      <w:proofErr w:type="spellStart"/>
      <w:r w:rsidRPr="00CC6818">
        <w:rPr>
          <w:sz w:val="24"/>
          <w:szCs w:val="24"/>
        </w:rPr>
        <w:t>παρακρατηθέντων</w:t>
      </w:r>
      <w:proofErr w:type="spellEnd"/>
      <w:r w:rsidRPr="00CC6818">
        <w:rPr>
          <w:sz w:val="24"/>
          <w:szCs w:val="24"/>
        </w:rPr>
        <w:t xml:space="preserve"> θα μπορούσε να αποτελέσει το βασικό χρηματοδοτικό πόρο ενός τοπικού αναπτυξιακού προγράμματος. </w:t>
      </w:r>
    </w:p>
    <w:p w:rsidR="009E6A98" w:rsidRPr="00CC2B3F" w:rsidRDefault="005F0CD5" w:rsidP="00CC2B3F">
      <w:pPr>
        <w:pStyle w:val="western"/>
        <w:shd w:val="clear" w:color="auto" w:fill="FFFFFF"/>
        <w:spacing w:before="120" w:beforeAutospacing="0" w:after="120" w:afterAutospacing="0"/>
        <w:ind w:right="26"/>
        <w:jc w:val="both"/>
        <w:rPr>
          <w:rFonts w:asciiTheme="minorHAnsi" w:hAnsiTheme="minorHAnsi"/>
        </w:rPr>
      </w:pPr>
      <w:r w:rsidRPr="00CC2B3F">
        <w:rPr>
          <w:rFonts w:asciiTheme="minorHAnsi" w:hAnsiTheme="minorHAnsi"/>
          <w:b/>
        </w:rPr>
        <w:t xml:space="preserve">Προτείνεται ο σχεδιασμός ενός </w:t>
      </w:r>
      <w:proofErr w:type="spellStart"/>
      <w:r w:rsidRPr="00CC2B3F">
        <w:rPr>
          <w:rFonts w:asciiTheme="minorHAnsi" w:hAnsiTheme="minorHAnsi"/>
          <w:b/>
        </w:rPr>
        <w:t>πενατετούς</w:t>
      </w:r>
      <w:proofErr w:type="spellEnd"/>
      <w:r w:rsidRPr="00CC2B3F">
        <w:rPr>
          <w:rFonts w:asciiTheme="minorHAnsi" w:hAnsiTheme="minorHAnsi"/>
          <w:b/>
        </w:rPr>
        <w:t xml:space="preserve">  προγράμματος Τοπικής Ανάπτυξης με την επωνυμία «ΘΗΣΕΑ ΙΙ».</w:t>
      </w:r>
      <w:r w:rsidRPr="00CC2B3F">
        <w:rPr>
          <w:rFonts w:asciiTheme="minorHAnsi" w:hAnsiTheme="minorHAnsi"/>
        </w:rPr>
        <w:t xml:space="preserve"> </w:t>
      </w:r>
    </w:p>
    <w:p w:rsidR="005F0CD5" w:rsidRPr="00CC2B3F" w:rsidRDefault="005F0CD5" w:rsidP="00CC2B3F">
      <w:pPr>
        <w:pStyle w:val="western"/>
        <w:shd w:val="clear" w:color="auto" w:fill="FFFFFF"/>
        <w:spacing w:before="120" w:beforeAutospacing="0" w:after="120" w:afterAutospacing="0"/>
        <w:ind w:right="26"/>
        <w:jc w:val="both"/>
        <w:rPr>
          <w:rFonts w:asciiTheme="minorHAnsi" w:hAnsiTheme="minorHAnsi"/>
        </w:rPr>
      </w:pPr>
      <w:r w:rsidRPr="00CC2B3F">
        <w:rPr>
          <w:rFonts w:asciiTheme="minorHAnsi" w:hAnsiTheme="minorHAnsi"/>
        </w:rPr>
        <w:t xml:space="preserve">Στόχος του προγράμματος </w:t>
      </w:r>
      <w:r w:rsidR="009E6A98" w:rsidRPr="00CC2B3F">
        <w:rPr>
          <w:rFonts w:asciiTheme="minorHAnsi" w:hAnsiTheme="minorHAnsi"/>
        </w:rPr>
        <w:t xml:space="preserve">θα </w:t>
      </w:r>
      <w:r w:rsidRPr="00CC2B3F">
        <w:rPr>
          <w:rFonts w:asciiTheme="minorHAnsi" w:hAnsiTheme="minorHAnsi"/>
        </w:rPr>
        <w:t xml:space="preserve">είναι η υποστήριξη των δήμων, η ενίσχυση της τοπικής και περιφερειακής ανάπτυξης, η άμβλυνση των περιφερειακών ανισοτήτων, καθώς και η προώθηση της διαδημοτικής συνεργασίας. </w:t>
      </w:r>
    </w:p>
    <w:p w:rsidR="005F0CD5" w:rsidRPr="00CC2B3F" w:rsidRDefault="005F0CD5" w:rsidP="00CC2B3F">
      <w:pPr>
        <w:spacing w:before="120" w:after="120" w:line="240" w:lineRule="auto"/>
        <w:jc w:val="both"/>
        <w:rPr>
          <w:rFonts w:eastAsia="Times New Roman" w:cs="Times New Roman"/>
          <w:bCs/>
          <w:sz w:val="24"/>
          <w:szCs w:val="24"/>
          <w:lang w:eastAsia="el-GR"/>
        </w:rPr>
      </w:pPr>
      <w:r w:rsidRPr="00CC2B3F">
        <w:rPr>
          <w:rFonts w:eastAsia="Times New Roman" w:cs="Times New Roman"/>
          <w:bCs/>
          <w:sz w:val="24"/>
          <w:szCs w:val="24"/>
          <w:lang w:eastAsia="el-GR"/>
        </w:rPr>
        <w:t xml:space="preserve">Το Πρόγραμμα τοπικής ανάπτυξης προτείνεται να διαρθρωθεί σε έξι </w:t>
      </w:r>
      <w:proofErr w:type="spellStart"/>
      <w:r w:rsidRPr="00CC2B3F">
        <w:rPr>
          <w:rFonts w:eastAsia="Times New Roman" w:cs="Times New Roman"/>
          <w:bCs/>
          <w:sz w:val="24"/>
          <w:szCs w:val="24"/>
          <w:lang w:eastAsia="el-GR"/>
        </w:rPr>
        <w:t>υποπρογράμματα</w:t>
      </w:r>
      <w:proofErr w:type="spellEnd"/>
      <w:r w:rsidRPr="00CC2B3F">
        <w:rPr>
          <w:rFonts w:eastAsia="Times New Roman" w:cs="Times New Roman"/>
          <w:bCs/>
          <w:sz w:val="24"/>
          <w:szCs w:val="24"/>
          <w:lang w:eastAsia="el-GR"/>
        </w:rPr>
        <w:t>.. 1. Λειτουργική αυτονομία, 2. Κοινωνικές παρεμβάσεις, 3. Περιβαλλοντικές παρεμβάσεις, 4. Πολιτιστικές και Αθλητικές δραστηριότητες 5. Συμβολή στην Τοπική Οικονομική Μεγέθυνση και 6. Συμβολή στη τοπική απασχόληση.</w:t>
      </w:r>
    </w:p>
    <w:p w:rsidR="005F0CD5" w:rsidRPr="00CC2B3F" w:rsidRDefault="005F0CD5" w:rsidP="00CC2B3F">
      <w:pPr>
        <w:spacing w:before="120" w:after="120" w:line="240" w:lineRule="auto"/>
        <w:jc w:val="both"/>
        <w:rPr>
          <w:rFonts w:eastAsia="Times New Roman" w:cs="Times New Roman"/>
          <w:bCs/>
          <w:sz w:val="24"/>
          <w:szCs w:val="24"/>
          <w:lang w:eastAsia="el-GR"/>
        </w:rPr>
      </w:pPr>
      <w:r w:rsidRPr="00CC2B3F">
        <w:rPr>
          <w:rFonts w:eastAsia="Times New Roman" w:cs="Times New Roman"/>
          <w:bCs/>
          <w:sz w:val="24"/>
          <w:szCs w:val="24"/>
          <w:lang w:eastAsia="el-GR"/>
        </w:rPr>
        <w:t>Τα αναμενόμενα αποτελέσματα που θα προκαλέσει είναι:</w:t>
      </w:r>
    </w:p>
    <w:p w:rsidR="005F0CD5" w:rsidRPr="00CC2B3F" w:rsidRDefault="005F0CD5" w:rsidP="00CC2B3F">
      <w:pPr>
        <w:numPr>
          <w:ilvl w:val="0"/>
          <w:numId w:val="2"/>
        </w:numPr>
        <w:tabs>
          <w:tab w:val="clear" w:pos="720"/>
          <w:tab w:val="num" w:pos="426"/>
        </w:tabs>
        <w:spacing w:before="120" w:after="120" w:line="240" w:lineRule="auto"/>
        <w:ind w:hanging="720"/>
        <w:jc w:val="both"/>
        <w:rPr>
          <w:sz w:val="24"/>
          <w:szCs w:val="24"/>
        </w:rPr>
      </w:pPr>
      <w:r w:rsidRPr="00CC2B3F">
        <w:rPr>
          <w:sz w:val="24"/>
          <w:szCs w:val="24"/>
        </w:rPr>
        <w:t>Διέξοδος στην επενδυτική απραξία των ΟΤΑ.</w:t>
      </w:r>
    </w:p>
    <w:p w:rsidR="005F0CD5" w:rsidRPr="00CC2B3F" w:rsidRDefault="005F0CD5" w:rsidP="00CC2B3F">
      <w:pPr>
        <w:numPr>
          <w:ilvl w:val="0"/>
          <w:numId w:val="2"/>
        </w:numPr>
        <w:tabs>
          <w:tab w:val="clear" w:pos="720"/>
          <w:tab w:val="num" w:pos="426"/>
        </w:tabs>
        <w:spacing w:before="120" w:after="120" w:line="240" w:lineRule="auto"/>
        <w:ind w:hanging="720"/>
        <w:jc w:val="both"/>
        <w:rPr>
          <w:sz w:val="24"/>
          <w:szCs w:val="24"/>
        </w:rPr>
      </w:pPr>
      <w:r w:rsidRPr="00CC2B3F">
        <w:rPr>
          <w:sz w:val="24"/>
          <w:szCs w:val="24"/>
        </w:rPr>
        <w:t>Δημιουργία προϋποθέσεων αξιοποίησης της πλήρους δυναμικότητας των τοπικών δημόσιων υποδομών</w:t>
      </w:r>
    </w:p>
    <w:p w:rsidR="005F0CD5" w:rsidRPr="00CC2B3F" w:rsidRDefault="005F0CD5" w:rsidP="00CC2B3F">
      <w:pPr>
        <w:numPr>
          <w:ilvl w:val="0"/>
          <w:numId w:val="2"/>
        </w:numPr>
        <w:spacing w:before="120" w:after="120" w:line="240" w:lineRule="auto"/>
        <w:ind w:left="360"/>
        <w:jc w:val="both"/>
        <w:rPr>
          <w:sz w:val="24"/>
          <w:szCs w:val="24"/>
        </w:rPr>
      </w:pPr>
      <w:r w:rsidRPr="00CC2B3F">
        <w:rPr>
          <w:sz w:val="24"/>
          <w:szCs w:val="24"/>
        </w:rPr>
        <w:t xml:space="preserve">Αποτελεσματική αντιμετώπιση των επιπτώσεων της ύφεσης και τόνωση των τοπικών αγορών.  </w:t>
      </w:r>
    </w:p>
    <w:p w:rsidR="005F0CD5" w:rsidRPr="00CC2B3F" w:rsidRDefault="005F0CD5" w:rsidP="00CC2B3F">
      <w:pPr>
        <w:numPr>
          <w:ilvl w:val="0"/>
          <w:numId w:val="2"/>
        </w:numPr>
        <w:spacing w:before="120" w:after="120" w:line="240" w:lineRule="auto"/>
        <w:ind w:left="360"/>
        <w:jc w:val="both"/>
        <w:rPr>
          <w:sz w:val="24"/>
          <w:szCs w:val="24"/>
        </w:rPr>
      </w:pPr>
      <w:r w:rsidRPr="00CC2B3F">
        <w:rPr>
          <w:sz w:val="24"/>
          <w:szCs w:val="24"/>
        </w:rPr>
        <w:t>Διαχείριση των πόρων της ΤΑ από τους ΟΤΑ</w:t>
      </w:r>
    </w:p>
    <w:p w:rsidR="005F0CD5" w:rsidRPr="00CC2B3F" w:rsidRDefault="005F0CD5" w:rsidP="00CC2B3F">
      <w:pPr>
        <w:numPr>
          <w:ilvl w:val="0"/>
          <w:numId w:val="2"/>
        </w:numPr>
        <w:spacing w:before="120" w:after="120" w:line="240" w:lineRule="auto"/>
        <w:ind w:left="360"/>
        <w:jc w:val="both"/>
        <w:rPr>
          <w:sz w:val="24"/>
          <w:szCs w:val="24"/>
        </w:rPr>
      </w:pPr>
      <w:r w:rsidRPr="00CC2B3F">
        <w:rPr>
          <w:sz w:val="24"/>
          <w:szCs w:val="24"/>
        </w:rPr>
        <w:t>Διαφανείς διαδικασίες για το σύνολο του προγράμματος.</w:t>
      </w:r>
    </w:p>
    <w:p w:rsidR="005F0CD5" w:rsidRPr="00CC2B3F" w:rsidRDefault="005F0CD5" w:rsidP="00CC2B3F">
      <w:pPr>
        <w:numPr>
          <w:ilvl w:val="0"/>
          <w:numId w:val="2"/>
        </w:numPr>
        <w:spacing w:before="120" w:after="120" w:line="240" w:lineRule="auto"/>
        <w:ind w:left="360"/>
        <w:jc w:val="both"/>
        <w:rPr>
          <w:sz w:val="24"/>
          <w:szCs w:val="24"/>
        </w:rPr>
      </w:pPr>
      <w:r w:rsidRPr="00CC2B3F">
        <w:rPr>
          <w:sz w:val="24"/>
          <w:szCs w:val="24"/>
        </w:rPr>
        <w:t xml:space="preserve">Ευελιξία και αποτελεσματικότητα. </w:t>
      </w:r>
    </w:p>
    <w:p w:rsidR="005F0CD5" w:rsidRPr="00CC2B3F" w:rsidRDefault="005F0CD5" w:rsidP="00CC2B3F">
      <w:pPr>
        <w:numPr>
          <w:ilvl w:val="0"/>
          <w:numId w:val="2"/>
        </w:numPr>
        <w:spacing w:before="120" w:after="120" w:line="240" w:lineRule="auto"/>
        <w:ind w:left="360"/>
        <w:jc w:val="both"/>
        <w:rPr>
          <w:sz w:val="24"/>
          <w:szCs w:val="24"/>
        </w:rPr>
      </w:pPr>
      <w:r w:rsidRPr="00CC2B3F">
        <w:rPr>
          <w:sz w:val="24"/>
          <w:szCs w:val="24"/>
        </w:rPr>
        <w:t xml:space="preserve">Συγκριτική αξιολόγηση του προγράμματος που θα διαχειριστεί η ΤΑ με ανάλογα προγράμματα που διαχειρίστηκε το κεντρικό κράτος. </w:t>
      </w:r>
    </w:p>
    <w:p w:rsidR="005F0CD5" w:rsidRPr="00CC2B3F" w:rsidRDefault="005F0CD5" w:rsidP="00CC2B3F">
      <w:pPr>
        <w:numPr>
          <w:ilvl w:val="0"/>
          <w:numId w:val="2"/>
        </w:numPr>
        <w:spacing w:before="120" w:after="120" w:line="240" w:lineRule="auto"/>
        <w:ind w:left="360"/>
        <w:jc w:val="both"/>
        <w:rPr>
          <w:sz w:val="24"/>
          <w:szCs w:val="24"/>
        </w:rPr>
      </w:pPr>
      <w:r w:rsidRPr="00CC2B3F">
        <w:rPr>
          <w:sz w:val="24"/>
          <w:szCs w:val="24"/>
        </w:rPr>
        <w:t xml:space="preserve">Αναδιανομή. Αναβάπτιση της αλληλεγγύης μεταξύ των ΟΤΑ.  </w:t>
      </w:r>
    </w:p>
    <w:p w:rsidR="009E6A98" w:rsidRPr="00CC2B3F" w:rsidRDefault="009E6A98" w:rsidP="00CC2B3F">
      <w:pPr>
        <w:spacing w:before="120" w:after="120" w:line="240" w:lineRule="auto"/>
        <w:rPr>
          <w:sz w:val="24"/>
          <w:szCs w:val="24"/>
        </w:rPr>
      </w:pPr>
    </w:p>
    <w:p w:rsidR="009E6A98" w:rsidRPr="00CC2B3F" w:rsidRDefault="009E6A98" w:rsidP="00CC2B3F">
      <w:pPr>
        <w:spacing w:before="120" w:after="120" w:line="240" w:lineRule="auto"/>
        <w:rPr>
          <w:sz w:val="24"/>
          <w:szCs w:val="24"/>
        </w:rPr>
      </w:pPr>
      <w:r w:rsidRPr="00CC2B3F">
        <w:rPr>
          <w:sz w:val="24"/>
          <w:szCs w:val="24"/>
        </w:rPr>
        <w:t>Αγαπητοί/τες συνάδελφοι,</w:t>
      </w:r>
    </w:p>
    <w:p w:rsidR="008814BC" w:rsidRPr="00CC2B3F" w:rsidRDefault="008814BC" w:rsidP="00CC2B3F">
      <w:pPr>
        <w:spacing w:before="120" w:after="120" w:line="240" w:lineRule="auto"/>
        <w:jc w:val="both"/>
        <w:rPr>
          <w:sz w:val="24"/>
          <w:szCs w:val="24"/>
        </w:rPr>
      </w:pPr>
      <w:r w:rsidRPr="00CC2B3F">
        <w:rPr>
          <w:rFonts w:eastAsia="Times New Roman" w:cs="Times New Roman"/>
          <w:bCs/>
          <w:sz w:val="24"/>
          <w:szCs w:val="24"/>
          <w:lang w:eastAsia="el-GR"/>
        </w:rPr>
        <w:t>Στην</w:t>
      </w:r>
      <w:r w:rsidR="009E6A98" w:rsidRPr="00CC2B3F">
        <w:rPr>
          <w:rFonts w:eastAsia="Times New Roman" w:cs="Times New Roman"/>
          <w:bCs/>
          <w:sz w:val="24"/>
          <w:szCs w:val="24"/>
          <w:lang w:eastAsia="el-GR"/>
        </w:rPr>
        <w:t xml:space="preserve"> τελευταία έκτακ</w:t>
      </w:r>
      <w:r w:rsidRPr="00CC2B3F">
        <w:rPr>
          <w:rFonts w:eastAsia="Times New Roman" w:cs="Times New Roman"/>
          <w:bCs/>
          <w:sz w:val="24"/>
          <w:szCs w:val="24"/>
          <w:lang w:eastAsia="el-GR"/>
        </w:rPr>
        <w:t xml:space="preserve">τη Γενική Συνέλευση </w:t>
      </w:r>
      <w:r w:rsidR="009E6A98" w:rsidRPr="00CC2B3F">
        <w:rPr>
          <w:rFonts w:eastAsia="Times New Roman" w:cs="Times New Roman"/>
          <w:bCs/>
          <w:sz w:val="24"/>
          <w:szCs w:val="24"/>
          <w:lang w:eastAsia="el-GR"/>
        </w:rPr>
        <w:t>μας,</w:t>
      </w:r>
      <w:r w:rsidRPr="00CC2B3F">
        <w:rPr>
          <w:rFonts w:eastAsia="Times New Roman" w:cs="Times New Roman"/>
          <w:bCs/>
          <w:sz w:val="24"/>
          <w:szCs w:val="24"/>
          <w:lang w:eastAsia="el-GR"/>
        </w:rPr>
        <w:t xml:space="preserve"> επιβεβαιώθηκε η πρόταση για </w:t>
      </w:r>
      <w:r w:rsidR="009E6A98" w:rsidRPr="00CC2B3F">
        <w:rPr>
          <w:rFonts w:eastAsia="Times New Roman" w:cs="Times New Roman"/>
          <w:bCs/>
          <w:sz w:val="24"/>
          <w:szCs w:val="24"/>
          <w:lang w:eastAsia="el-GR"/>
        </w:rPr>
        <w:t xml:space="preserve">την ανάγκη </w:t>
      </w:r>
      <w:r w:rsidRPr="00CC2B3F">
        <w:rPr>
          <w:rFonts w:eastAsia="Times New Roman" w:cs="Times New Roman"/>
          <w:bCs/>
          <w:sz w:val="24"/>
          <w:szCs w:val="24"/>
          <w:lang w:eastAsia="el-GR"/>
        </w:rPr>
        <w:t>αλλαγή</w:t>
      </w:r>
      <w:r w:rsidR="009E6A98" w:rsidRPr="00CC2B3F">
        <w:rPr>
          <w:rFonts w:eastAsia="Times New Roman" w:cs="Times New Roman"/>
          <w:bCs/>
          <w:sz w:val="24"/>
          <w:szCs w:val="24"/>
          <w:lang w:eastAsia="el-GR"/>
        </w:rPr>
        <w:t>ς</w:t>
      </w:r>
      <w:r w:rsidRPr="00CC2B3F">
        <w:rPr>
          <w:rFonts w:eastAsia="Times New Roman" w:cs="Times New Roman"/>
          <w:bCs/>
          <w:sz w:val="24"/>
          <w:szCs w:val="24"/>
          <w:lang w:eastAsia="el-GR"/>
        </w:rPr>
        <w:t xml:space="preserve"> του τρόπου κατανομής των ΚΑΠ. </w:t>
      </w:r>
      <w:r w:rsidRPr="00CC2B3F">
        <w:rPr>
          <w:sz w:val="24"/>
          <w:szCs w:val="24"/>
        </w:rPr>
        <w:t>Δύο είναι οι βασικές προτάσεις για την αλλαγή του τρόπου κατανομής των ΚΑΠ</w:t>
      </w:r>
    </w:p>
    <w:p w:rsidR="008814BC" w:rsidRPr="00CC2B3F" w:rsidRDefault="008814BC" w:rsidP="00CC2B3F">
      <w:pPr>
        <w:pStyle w:val="a5"/>
        <w:numPr>
          <w:ilvl w:val="0"/>
          <w:numId w:val="3"/>
        </w:numPr>
        <w:spacing w:before="120" w:after="120" w:line="240" w:lineRule="auto"/>
        <w:jc w:val="both"/>
        <w:rPr>
          <w:sz w:val="24"/>
          <w:szCs w:val="24"/>
        </w:rPr>
      </w:pPr>
      <w:r w:rsidRPr="00CC2B3F">
        <w:rPr>
          <w:sz w:val="24"/>
          <w:szCs w:val="24"/>
        </w:rPr>
        <w:t xml:space="preserve">Η συνέχιση του ίδιου τρόπου κατανομής, </w:t>
      </w:r>
      <w:r w:rsidRPr="00CC2B3F">
        <w:rPr>
          <w:b/>
          <w:sz w:val="24"/>
          <w:szCs w:val="24"/>
        </w:rPr>
        <w:t>με κατάργηση του «κόφτη»</w:t>
      </w:r>
    </w:p>
    <w:p w:rsidR="008814BC" w:rsidRPr="00CC2B3F" w:rsidRDefault="008814BC" w:rsidP="00CC2B3F">
      <w:pPr>
        <w:pStyle w:val="a5"/>
        <w:numPr>
          <w:ilvl w:val="0"/>
          <w:numId w:val="3"/>
        </w:numPr>
        <w:spacing w:before="120" w:after="120" w:line="240" w:lineRule="auto"/>
        <w:jc w:val="both"/>
        <w:rPr>
          <w:sz w:val="24"/>
          <w:szCs w:val="24"/>
        </w:rPr>
      </w:pPr>
      <w:r w:rsidRPr="00CC2B3F">
        <w:rPr>
          <w:sz w:val="24"/>
          <w:szCs w:val="24"/>
        </w:rPr>
        <w:t xml:space="preserve">Μία νέα, </w:t>
      </w:r>
      <w:r w:rsidRPr="00CC2B3F">
        <w:rPr>
          <w:b/>
          <w:sz w:val="24"/>
          <w:szCs w:val="24"/>
        </w:rPr>
        <w:t>από μηδενική βάση</w:t>
      </w:r>
      <w:r w:rsidRPr="00CC2B3F">
        <w:rPr>
          <w:sz w:val="24"/>
          <w:szCs w:val="24"/>
        </w:rPr>
        <w:t xml:space="preserve">, κατανομή με απλουστευμένα κριτήρια και τρόπο κατανομής. </w:t>
      </w:r>
    </w:p>
    <w:p w:rsidR="008814BC" w:rsidRPr="00CC2B3F" w:rsidRDefault="008814BC" w:rsidP="00CC2B3F">
      <w:pPr>
        <w:spacing w:before="120" w:after="120" w:line="240" w:lineRule="auto"/>
        <w:jc w:val="both"/>
        <w:rPr>
          <w:sz w:val="24"/>
          <w:szCs w:val="24"/>
          <w:u w:val="single"/>
        </w:rPr>
      </w:pPr>
      <w:r w:rsidRPr="00CC2B3F">
        <w:rPr>
          <w:sz w:val="24"/>
          <w:szCs w:val="24"/>
          <w:u w:val="single"/>
        </w:rPr>
        <w:t xml:space="preserve">Η κατάργηση του κόφτη. </w:t>
      </w:r>
    </w:p>
    <w:p w:rsidR="008814BC" w:rsidRPr="00CC2B3F" w:rsidRDefault="008814BC" w:rsidP="00CC2B3F">
      <w:pPr>
        <w:spacing w:before="120" w:after="120" w:line="240" w:lineRule="auto"/>
        <w:jc w:val="both"/>
        <w:rPr>
          <w:sz w:val="24"/>
          <w:szCs w:val="24"/>
        </w:rPr>
      </w:pPr>
      <w:r w:rsidRPr="00CC2B3F">
        <w:rPr>
          <w:sz w:val="24"/>
          <w:szCs w:val="24"/>
        </w:rPr>
        <w:t>Υπενθυμίζεται ότι στον προηγούμενο τρόπο κατανομής, για να αποφευχθεί δημοσιονομικό σοκ σε δήμους, αποφασίστηκε να μπει ένας κόφτης που δεν θα επέτρεπε μειώσεις (μεταξύ του νέου και του παλιού τρόπου κατανομής) μεγαλύτερες του 7% και αυξήσεις μεγαλύτερες του 25%</w:t>
      </w:r>
    </w:p>
    <w:p w:rsidR="008814BC" w:rsidRPr="00CC2B3F" w:rsidRDefault="008814BC" w:rsidP="00CC2B3F">
      <w:pPr>
        <w:spacing w:before="120" w:after="120" w:line="240" w:lineRule="auto"/>
        <w:jc w:val="both"/>
        <w:rPr>
          <w:sz w:val="24"/>
          <w:szCs w:val="24"/>
          <w:u w:val="single"/>
        </w:rPr>
      </w:pPr>
      <w:r w:rsidRPr="00CC2B3F">
        <w:rPr>
          <w:sz w:val="24"/>
          <w:szCs w:val="24"/>
          <w:u w:val="single"/>
        </w:rPr>
        <w:t xml:space="preserve">Στην περίπτωση νέας κατανομής. </w:t>
      </w:r>
    </w:p>
    <w:p w:rsidR="008814BC" w:rsidRPr="00CC2B3F" w:rsidRDefault="008814BC" w:rsidP="00CC2B3F">
      <w:pPr>
        <w:spacing w:before="120" w:after="120" w:line="240" w:lineRule="auto"/>
        <w:jc w:val="both"/>
        <w:rPr>
          <w:sz w:val="24"/>
          <w:szCs w:val="24"/>
        </w:rPr>
      </w:pPr>
      <w:r w:rsidRPr="00CC2B3F">
        <w:rPr>
          <w:sz w:val="24"/>
          <w:szCs w:val="24"/>
        </w:rPr>
        <w:t xml:space="preserve">Η κατανομή των ΚΑΠ είναι πολύ πολύπλοκη και για πολλούς δήμους δεν είναι εύκολο να την παρακολουθήσουν. </w:t>
      </w:r>
    </w:p>
    <w:p w:rsidR="008814BC" w:rsidRPr="00CC2B3F" w:rsidRDefault="008814BC" w:rsidP="00CC2B3F">
      <w:pPr>
        <w:spacing w:before="120" w:after="120" w:line="240" w:lineRule="auto"/>
        <w:jc w:val="both"/>
        <w:rPr>
          <w:sz w:val="24"/>
          <w:szCs w:val="24"/>
        </w:rPr>
      </w:pPr>
      <w:r w:rsidRPr="00CC2B3F">
        <w:rPr>
          <w:sz w:val="24"/>
          <w:szCs w:val="24"/>
        </w:rPr>
        <w:t xml:space="preserve">Η νέα κατανομή από «μηδενική βάση» θα πρέπει να έχει το στοιχείο της απλούστευσης και όπου υπάρχουν στοιχεία, της </w:t>
      </w:r>
      <w:proofErr w:type="spellStart"/>
      <w:r w:rsidRPr="00CC2B3F">
        <w:rPr>
          <w:sz w:val="24"/>
          <w:szCs w:val="24"/>
        </w:rPr>
        <w:t>επικαιροποίησης</w:t>
      </w:r>
      <w:proofErr w:type="spellEnd"/>
      <w:r w:rsidRPr="00CC2B3F">
        <w:rPr>
          <w:sz w:val="24"/>
          <w:szCs w:val="24"/>
        </w:rPr>
        <w:t xml:space="preserve"> των στατιστικών δεδομένων. </w:t>
      </w:r>
    </w:p>
    <w:p w:rsidR="008814BC" w:rsidRPr="00CC2B3F" w:rsidRDefault="008814BC" w:rsidP="00CC2B3F">
      <w:pPr>
        <w:spacing w:before="120" w:after="120" w:line="240" w:lineRule="auto"/>
        <w:jc w:val="both"/>
        <w:rPr>
          <w:sz w:val="24"/>
          <w:szCs w:val="24"/>
        </w:rPr>
      </w:pPr>
      <w:r w:rsidRPr="00CC2B3F">
        <w:rPr>
          <w:sz w:val="24"/>
          <w:szCs w:val="24"/>
        </w:rPr>
        <w:t>Σε μία τέτοια περίπτωση ως κριτήρια κατανομής προτείνονται:</w:t>
      </w:r>
    </w:p>
    <w:p w:rsidR="008814BC" w:rsidRPr="00CC2B3F" w:rsidRDefault="008814BC" w:rsidP="00CC2B3F">
      <w:pPr>
        <w:pStyle w:val="a5"/>
        <w:numPr>
          <w:ilvl w:val="0"/>
          <w:numId w:val="5"/>
        </w:numPr>
        <w:spacing w:before="120" w:after="120" w:line="240" w:lineRule="auto"/>
        <w:jc w:val="both"/>
        <w:rPr>
          <w:sz w:val="24"/>
          <w:szCs w:val="24"/>
        </w:rPr>
      </w:pPr>
      <w:r w:rsidRPr="00CC2B3F">
        <w:rPr>
          <w:sz w:val="24"/>
          <w:szCs w:val="24"/>
        </w:rPr>
        <w:t>ΕΛΑΧΙΣΤΟ ΚΟΣΤΟΣ/ΠΛΗΘΥΣΜΟΣ</w:t>
      </w:r>
    </w:p>
    <w:p w:rsidR="008814BC" w:rsidRPr="00CC2B3F" w:rsidRDefault="008814BC" w:rsidP="00CC2B3F">
      <w:pPr>
        <w:pStyle w:val="a5"/>
        <w:numPr>
          <w:ilvl w:val="0"/>
          <w:numId w:val="5"/>
        </w:numPr>
        <w:spacing w:before="120" w:after="120" w:line="240" w:lineRule="auto"/>
        <w:jc w:val="both"/>
        <w:rPr>
          <w:sz w:val="24"/>
          <w:szCs w:val="24"/>
        </w:rPr>
      </w:pPr>
      <w:r w:rsidRPr="00CC2B3F">
        <w:rPr>
          <w:sz w:val="24"/>
          <w:szCs w:val="24"/>
        </w:rPr>
        <w:t>ΕΚΤΑΣΗ</w:t>
      </w:r>
    </w:p>
    <w:p w:rsidR="008814BC" w:rsidRPr="00CC2B3F" w:rsidRDefault="008814BC" w:rsidP="00CC2B3F">
      <w:pPr>
        <w:pStyle w:val="a5"/>
        <w:numPr>
          <w:ilvl w:val="0"/>
          <w:numId w:val="5"/>
        </w:numPr>
        <w:spacing w:before="120" w:after="120" w:line="240" w:lineRule="auto"/>
        <w:jc w:val="both"/>
        <w:rPr>
          <w:sz w:val="24"/>
          <w:szCs w:val="24"/>
        </w:rPr>
      </w:pPr>
      <w:r w:rsidRPr="00CC2B3F">
        <w:rPr>
          <w:sz w:val="24"/>
          <w:szCs w:val="24"/>
        </w:rPr>
        <w:t xml:space="preserve">ΝΗΣΙΑ </w:t>
      </w:r>
    </w:p>
    <w:p w:rsidR="008814BC" w:rsidRPr="00CC2B3F" w:rsidRDefault="008814BC" w:rsidP="00CC2B3F">
      <w:pPr>
        <w:pStyle w:val="a5"/>
        <w:numPr>
          <w:ilvl w:val="0"/>
          <w:numId w:val="5"/>
        </w:numPr>
        <w:spacing w:before="120" w:after="120" w:line="240" w:lineRule="auto"/>
        <w:jc w:val="both"/>
        <w:rPr>
          <w:sz w:val="24"/>
          <w:szCs w:val="24"/>
        </w:rPr>
      </w:pPr>
      <w:r w:rsidRPr="00CC2B3F">
        <w:rPr>
          <w:sz w:val="24"/>
          <w:szCs w:val="24"/>
        </w:rPr>
        <w:t>ΟΡΕΙΝΑ</w:t>
      </w:r>
    </w:p>
    <w:p w:rsidR="008814BC" w:rsidRPr="00CC2B3F" w:rsidRDefault="008814BC" w:rsidP="00CC2B3F">
      <w:pPr>
        <w:pStyle w:val="a5"/>
        <w:numPr>
          <w:ilvl w:val="0"/>
          <w:numId w:val="5"/>
        </w:numPr>
        <w:spacing w:before="120" w:after="120" w:line="240" w:lineRule="auto"/>
        <w:jc w:val="both"/>
        <w:rPr>
          <w:sz w:val="24"/>
          <w:szCs w:val="24"/>
        </w:rPr>
      </w:pPr>
      <w:r w:rsidRPr="00CC2B3F">
        <w:rPr>
          <w:sz w:val="24"/>
          <w:szCs w:val="24"/>
        </w:rPr>
        <w:t>ΔΙΟΙΚΗΤΙΚΗ ΥΠΟΣΤΗΡΙΞΗ</w:t>
      </w:r>
    </w:p>
    <w:p w:rsidR="008814BC" w:rsidRPr="00CC2B3F" w:rsidRDefault="008814BC" w:rsidP="00CC2B3F">
      <w:pPr>
        <w:pStyle w:val="a5"/>
        <w:numPr>
          <w:ilvl w:val="0"/>
          <w:numId w:val="5"/>
        </w:numPr>
        <w:spacing w:before="120" w:after="120" w:line="240" w:lineRule="auto"/>
        <w:jc w:val="both"/>
        <w:rPr>
          <w:sz w:val="24"/>
          <w:szCs w:val="24"/>
        </w:rPr>
      </w:pPr>
      <w:r w:rsidRPr="00CC2B3F">
        <w:rPr>
          <w:sz w:val="24"/>
          <w:szCs w:val="24"/>
        </w:rPr>
        <w:t>ΟΙΚΙΣΜΟΙ</w:t>
      </w:r>
    </w:p>
    <w:p w:rsidR="008814BC" w:rsidRPr="00CC2B3F" w:rsidRDefault="008814BC" w:rsidP="00CC2B3F">
      <w:pPr>
        <w:spacing w:before="120" w:after="120" w:line="240" w:lineRule="auto"/>
        <w:jc w:val="both"/>
        <w:rPr>
          <w:sz w:val="24"/>
          <w:szCs w:val="24"/>
        </w:rPr>
      </w:pPr>
      <w:r w:rsidRPr="00CC2B3F">
        <w:rPr>
          <w:sz w:val="24"/>
          <w:szCs w:val="24"/>
        </w:rPr>
        <w:t xml:space="preserve">Η πολύχρονη εμπειρία μου επιβάλλει να κάνω μία μόνο παρατήρηση. Διαχρονική στρατηγική της ΚΕΔΕ και του </w:t>
      </w:r>
      <w:proofErr w:type="spellStart"/>
      <w:r w:rsidRPr="00CC2B3F">
        <w:rPr>
          <w:sz w:val="24"/>
          <w:szCs w:val="24"/>
        </w:rPr>
        <w:t>ΥπΕς</w:t>
      </w:r>
      <w:proofErr w:type="spellEnd"/>
      <w:r w:rsidRPr="00CC2B3F">
        <w:rPr>
          <w:sz w:val="24"/>
          <w:szCs w:val="24"/>
        </w:rPr>
        <w:t xml:space="preserve"> ήταν η αλλαγή του τρόπου κατανομής των ΚΑΠ να γίνεται σε περιόδους που υπήρχε μεγάλη αύξηση της «πίττας». </w:t>
      </w:r>
    </w:p>
    <w:p w:rsidR="008814BC" w:rsidRPr="00CC2B3F" w:rsidRDefault="008814BC" w:rsidP="00CC2B3F">
      <w:pPr>
        <w:spacing w:before="120" w:after="120" w:line="240" w:lineRule="auto"/>
        <w:jc w:val="both"/>
        <w:rPr>
          <w:sz w:val="24"/>
          <w:szCs w:val="24"/>
        </w:rPr>
      </w:pPr>
      <w:r w:rsidRPr="00CC2B3F">
        <w:rPr>
          <w:sz w:val="24"/>
          <w:szCs w:val="24"/>
        </w:rPr>
        <w:t>Στις σημερινές συνθήκες στην καλύτερη περίπτωση να έχουμε την πίττα σταθερή. Εάν το 2017 δεν αποδοθούν «</w:t>
      </w:r>
      <w:proofErr w:type="spellStart"/>
      <w:r w:rsidRPr="00CC2B3F">
        <w:rPr>
          <w:sz w:val="24"/>
          <w:szCs w:val="24"/>
        </w:rPr>
        <w:t>παρακρατηθέντα</w:t>
      </w:r>
      <w:proofErr w:type="spellEnd"/>
      <w:r w:rsidRPr="00CC2B3F">
        <w:rPr>
          <w:sz w:val="24"/>
          <w:szCs w:val="24"/>
        </w:rPr>
        <w:t xml:space="preserve">» η μείωση των ΚΑΠ, χωρίς το κόστος των μεταφερομένων αρμοδιοτήτων, θα είναι περίπου 15%. </w:t>
      </w:r>
    </w:p>
    <w:p w:rsidR="00CC2B3F" w:rsidRPr="00CC2B3F" w:rsidRDefault="00CC2B3F" w:rsidP="00CC2B3F">
      <w:pPr>
        <w:spacing w:before="120" w:after="120" w:line="240" w:lineRule="auto"/>
        <w:rPr>
          <w:sz w:val="24"/>
          <w:szCs w:val="24"/>
        </w:rPr>
      </w:pPr>
      <w:r w:rsidRPr="00CC2B3F">
        <w:rPr>
          <w:sz w:val="24"/>
          <w:szCs w:val="24"/>
        </w:rPr>
        <w:t>Αγαπητοί/τες συνάδελφοι,</w:t>
      </w:r>
    </w:p>
    <w:p w:rsidR="007661F2" w:rsidRPr="00CC2B3F" w:rsidRDefault="007661F2" w:rsidP="00CC2B3F">
      <w:pPr>
        <w:spacing w:before="120" w:after="120" w:line="240" w:lineRule="auto"/>
        <w:jc w:val="both"/>
        <w:rPr>
          <w:sz w:val="24"/>
          <w:szCs w:val="24"/>
        </w:rPr>
      </w:pPr>
      <w:r w:rsidRPr="00CC2B3F">
        <w:rPr>
          <w:sz w:val="24"/>
          <w:szCs w:val="24"/>
        </w:rPr>
        <w:t xml:space="preserve">Για το 2016 προβλέπεται στο Προσχέδιο Κρατικού Προϋπολογισμού 2017, πλεόνασμα για την ΤΑ ύψους 289 εκατ. € και μάλιστα επισημαίνει ότι δεν επιτεύχθηκε ο στόχος, που το ΓΛΚ είχε θέσει, κατά 26 εκατ.  Για το 2017, χωρίς </w:t>
      </w:r>
      <w:proofErr w:type="spellStart"/>
      <w:r w:rsidRPr="00CC2B3F">
        <w:rPr>
          <w:sz w:val="24"/>
          <w:szCs w:val="24"/>
        </w:rPr>
        <w:t>παρακρατηθέντα</w:t>
      </w:r>
      <w:proofErr w:type="spellEnd"/>
      <w:r w:rsidRPr="00CC2B3F">
        <w:rPr>
          <w:sz w:val="24"/>
          <w:szCs w:val="24"/>
        </w:rPr>
        <w:t xml:space="preserve">, πάλι προβλέπεται πλεόνασμα δήμων ύψους 54 εκατ. €!  </w:t>
      </w:r>
    </w:p>
    <w:p w:rsidR="007661F2" w:rsidRPr="00CC2B3F" w:rsidRDefault="00CC2B3F" w:rsidP="00CC2B3F">
      <w:pPr>
        <w:spacing w:before="120" w:after="120" w:line="240" w:lineRule="auto"/>
        <w:jc w:val="both"/>
        <w:rPr>
          <w:sz w:val="24"/>
          <w:szCs w:val="24"/>
        </w:rPr>
      </w:pPr>
      <w:r w:rsidRPr="00CC2B3F">
        <w:rPr>
          <w:sz w:val="24"/>
          <w:szCs w:val="24"/>
        </w:rPr>
        <w:t>Είναι προφανές ότι</w:t>
      </w:r>
      <w:r w:rsidR="007661F2" w:rsidRPr="00CC2B3F">
        <w:rPr>
          <w:sz w:val="24"/>
          <w:szCs w:val="24"/>
        </w:rPr>
        <w:t xml:space="preserve"> </w:t>
      </w:r>
      <w:r w:rsidRPr="00CC2B3F">
        <w:rPr>
          <w:sz w:val="24"/>
          <w:szCs w:val="24"/>
        </w:rPr>
        <w:t>δ</w:t>
      </w:r>
      <w:r w:rsidR="007661F2" w:rsidRPr="00CC2B3F">
        <w:rPr>
          <w:sz w:val="24"/>
          <w:szCs w:val="24"/>
        </w:rPr>
        <w:t xml:space="preserve">εν υπάρχει καμία εκτίμηση των θυσιών και της προσφοράς της ΤΑ στη αντιμετώπιση της δημοσιονομικής κρίσης και </w:t>
      </w:r>
    </w:p>
    <w:p w:rsidR="00254B31" w:rsidRPr="00CC2B3F" w:rsidRDefault="007661F2" w:rsidP="00CC2B3F">
      <w:pPr>
        <w:spacing w:before="120" w:after="120" w:line="240" w:lineRule="auto"/>
        <w:jc w:val="both"/>
        <w:rPr>
          <w:sz w:val="24"/>
          <w:szCs w:val="24"/>
        </w:rPr>
      </w:pPr>
      <w:r w:rsidRPr="00CC2B3F">
        <w:rPr>
          <w:sz w:val="24"/>
          <w:szCs w:val="24"/>
        </w:rPr>
        <w:t xml:space="preserve">Απαιτούμε: </w:t>
      </w:r>
      <w:r w:rsidR="00CC2B3F" w:rsidRPr="00CC2B3F">
        <w:rPr>
          <w:b/>
          <w:sz w:val="24"/>
          <w:szCs w:val="24"/>
        </w:rPr>
        <w:t xml:space="preserve">Να </w:t>
      </w:r>
      <w:r w:rsidRPr="00CC2B3F">
        <w:rPr>
          <w:b/>
          <w:sz w:val="24"/>
          <w:szCs w:val="24"/>
        </w:rPr>
        <w:t xml:space="preserve"> δοθούν τα </w:t>
      </w:r>
      <w:proofErr w:type="spellStart"/>
      <w:r w:rsidRPr="00CC2B3F">
        <w:rPr>
          <w:b/>
          <w:sz w:val="24"/>
          <w:szCs w:val="24"/>
        </w:rPr>
        <w:t>παρακρατηθέντα</w:t>
      </w:r>
      <w:proofErr w:type="spellEnd"/>
      <w:r w:rsidRPr="00CC2B3F">
        <w:rPr>
          <w:b/>
          <w:sz w:val="24"/>
          <w:szCs w:val="24"/>
        </w:rPr>
        <w:t xml:space="preserve"> και </w:t>
      </w:r>
      <w:r w:rsidR="00CC2B3F" w:rsidRPr="00CC2B3F">
        <w:rPr>
          <w:b/>
          <w:sz w:val="24"/>
          <w:szCs w:val="24"/>
        </w:rPr>
        <w:t xml:space="preserve">παράλληλα, </w:t>
      </w:r>
      <w:r w:rsidRPr="00CC2B3F">
        <w:rPr>
          <w:b/>
          <w:sz w:val="24"/>
          <w:szCs w:val="24"/>
        </w:rPr>
        <w:t xml:space="preserve">στο σκέλος των δαπανών να μην υπάρχουν πλεονάσματα. </w:t>
      </w:r>
      <w:r w:rsidR="00254B31" w:rsidRPr="00CC2B3F">
        <w:rPr>
          <w:sz w:val="24"/>
          <w:szCs w:val="24"/>
        </w:rPr>
        <w:t xml:space="preserve">Η λεγόμενη «άσπρη τρύπα» και τα υπερβολικά πλεονάσματα της ΤΑ, που μόνο στα χαρτιά της δημιουργικής λογιστικής του ΓΛΚ υπάρχουν, θα πρέπει κάποτε να επανέλθουν στα πραγματικά τους δεδομένα. </w:t>
      </w:r>
    </w:p>
    <w:p w:rsidR="00254B31" w:rsidRDefault="00BC6A05" w:rsidP="00CC2B3F">
      <w:pPr>
        <w:spacing w:before="120" w:after="120" w:line="240" w:lineRule="auto"/>
        <w:jc w:val="both"/>
        <w:rPr>
          <w:sz w:val="24"/>
          <w:szCs w:val="24"/>
        </w:rPr>
      </w:pPr>
      <w:r w:rsidRPr="00BC6A05">
        <w:rPr>
          <w:sz w:val="24"/>
          <w:szCs w:val="24"/>
        </w:rPr>
        <w:t>Αφού σήμερα συζητάμε τις μεταρρυθμίσεις που πρέπει να πραγματοποιηθούν στην Ελληνική ΤΑ μην ξεχάσουμε τη θέση της</w:t>
      </w:r>
      <w:r w:rsidR="00BD5644">
        <w:rPr>
          <w:sz w:val="24"/>
          <w:szCs w:val="24"/>
        </w:rPr>
        <w:t>,</w:t>
      </w:r>
      <w:r w:rsidRPr="00BC6A05">
        <w:rPr>
          <w:sz w:val="24"/>
          <w:szCs w:val="24"/>
        </w:rPr>
        <w:t xml:space="preserve"> στο ευρωπαϊκό περιβάλλον. Για να μην σας κουράσω επιτρέψτε μου μόνο ορισμένους δείκτες. </w:t>
      </w:r>
    </w:p>
    <w:p w:rsidR="00BC6A05" w:rsidRPr="001A067B" w:rsidRDefault="00BC6A05" w:rsidP="001A067B">
      <w:pPr>
        <w:pStyle w:val="a5"/>
        <w:numPr>
          <w:ilvl w:val="0"/>
          <w:numId w:val="7"/>
        </w:numPr>
        <w:spacing w:before="120" w:after="120" w:line="240" w:lineRule="auto"/>
        <w:jc w:val="both"/>
        <w:rPr>
          <w:sz w:val="24"/>
          <w:szCs w:val="24"/>
        </w:rPr>
      </w:pPr>
      <w:r w:rsidRPr="001A067B">
        <w:rPr>
          <w:sz w:val="24"/>
          <w:szCs w:val="24"/>
        </w:rPr>
        <w:t xml:space="preserve">Η συμμετοχή των εσόδων και δαπανών της Ελληνικής ΤΑ στο ΑΕΠ είναι περίπου στο ¼ του μέσου Ευρωπαϊκού όρου. </w:t>
      </w:r>
      <w:r w:rsidR="001A067B">
        <w:rPr>
          <w:sz w:val="24"/>
          <w:szCs w:val="24"/>
        </w:rPr>
        <w:t>Αυτός ο δείκτης μας κατατάσσει ως ένα από τα πιο συγκεντρωτικά κράτη της Ευρώπης.</w:t>
      </w:r>
    </w:p>
    <w:p w:rsidR="001A067B" w:rsidRPr="001A067B" w:rsidRDefault="001A067B" w:rsidP="001A067B">
      <w:pPr>
        <w:pStyle w:val="a5"/>
        <w:numPr>
          <w:ilvl w:val="0"/>
          <w:numId w:val="7"/>
        </w:numPr>
        <w:spacing w:before="120" w:after="120" w:line="240" w:lineRule="auto"/>
        <w:jc w:val="both"/>
        <w:rPr>
          <w:sz w:val="24"/>
          <w:szCs w:val="24"/>
        </w:rPr>
      </w:pPr>
      <w:r w:rsidRPr="001A067B">
        <w:rPr>
          <w:sz w:val="24"/>
          <w:szCs w:val="24"/>
        </w:rPr>
        <w:t xml:space="preserve">Οι μειώσεις που υπέστησαν οι ελληνικοί δήμοι είναι από τις μεγαλύτερες στην Ευρώπη. </w:t>
      </w:r>
      <w:r w:rsidR="00BD5644">
        <w:rPr>
          <w:sz w:val="24"/>
          <w:szCs w:val="24"/>
        </w:rPr>
        <w:t xml:space="preserve">Μάλλον δε χρειάζεται σχολιασμό. </w:t>
      </w:r>
    </w:p>
    <w:p w:rsidR="00BC6A05" w:rsidRPr="001A067B" w:rsidRDefault="00BC6A05" w:rsidP="001A067B">
      <w:pPr>
        <w:pStyle w:val="a5"/>
        <w:numPr>
          <w:ilvl w:val="0"/>
          <w:numId w:val="7"/>
        </w:numPr>
        <w:spacing w:before="120" w:after="120" w:line="240" w:lineRule="auto"/>
        <w:jc w:val="both"/>
        <w:rPr>
          <w:sz w:val="24"/>
          <w:szCs w:val="24"/>
        </w:rPr>
      </w:pPr>
      <w:r w:rsidRPr="001A067B">
        <w:rPr>
          <w:sz w:val="24"/>
          <w:szCs w:val="24"/>
        </w:rPr>
        <w:t>Οι Ελληνικοί δήμοι έχουν σε σχέση με τα συνολικά τους έσοδα από τις μεγαλύτερες συμμετοχές των επιχορηγήσεων και τις μικρότερες συμμετοχές των ιδίων εσόδων.</w:t>
      </w:r>
      <w:r w:rsidR="000E0A34">
        <w:rPr>
          <w:sz w:val="24"/>
          <w:szCs w:val="24"/>
        </w:rPr>
        <w:t xml:space="preserve"> Ο δείκτης αυτός σηματοδοτεί την οικονομική κηδεμονία του κεντρικού κράτους στην ΤΑ. </w:t>
      </w:r>
    </w:p>
    <w:p w:rsidR="00BC6A05" w:rsidRPr="001A067B" w:rsidRDefault="00BC6A05" w:rsidP="001A067B">
      <w:pPr>
        <w:pStyle w:val="a5"/>
        <w:numPr>
          <w:ilvl w:val="0"/>
          <w:numId w:val="7"/>
        </w:numPr>
        <w:spacing w:before="120" w:after="120" w:line="240" w:lineRule="auto"/>
        <w:jc w:val="both"/>
        <w:rPr>
          <w:sz w:val="24"/>
          <w:szCs w:val="24"/>
        </w:rPr>
      </w:pPr>
      <w:r w:rsidRPr="001A067B">
        <w:rPr>
          <w:sz w:val="24"/>
          <w:szCs w:val="24"/>
        </w:rPr>
        <w:t xml:space="preserve">Οι ειδικές επιχορηγήσεις καλύπτουν σχεδόν το 50% των συνολικών επιχορηγήσεων σε αντίθεση με τις προτάσεις του Ευρωπαϊκού Χάρτη Τοπικής Αυτονομίας.  </w:t>
      </w:r>
      <w:r w:rsidR="000E0A34">
        <w:rPr>
          <w:sz w:val="24"/>
          <w:szCs w:val="24"/>
        </w:rPr>
        <w:t xml:space="preserve">Ένας ακόμα δείκτης εξάρτησης της ΤΑ από το κεντρικό κράτος. </w:t>
      </w:r>
    </w:p>
    <w:p w:rsidR="00BC6A05" w:rsidRPr="001A067B" w:rsidRDefault="00AC0924" w:rsidP="001A067B">
      <w:pPr>
        <w:pStyle w:val="a5"/>
        <w:numPr>
          <w:ilvl w:val="0"/>
          <w:numId w:val="7"/>
        </w:numPr>
        <w:spacing w:before="120" w:after="120" w:line="240" w:lineRule="auto"/>
        <w:jc w:val="both"/>
        <w:rPr>
          <w:sz w:val="24"/>
          <w:szCs w:val="24"/>
        </w:rPr>
      </w:pPr>
      <w:r w:rsidRPr="001A067B">
        <w:rPr>
          <w:sz w:val="24"/>
          <w:szCs w:val="24"/>
        </w:rPr>
        <w:t>Η φ</w:t>
      </w:r>
      <w:r w:rsidR="00BC6A05" w:rsidRPr="001A067B">
        <w:rPr>
          <w:sz w:val="24"/>
          <w:szCs w:val="24"/>
        </w:rPr>
        <w:t>ορολογική ελευθερία των Ελληνικών δήμων είναι από τις πιο περιορισμένες στην Ευρώπη</w:t>
      </w:r>
      <w:r w:rsidR="000E0A34">
        <w:rPr>
          <w:sz w:val="24"/>
          <w:szCs w:val="24"/>
        </w:rPr>
        <w:t xml:space="preserve">. Άρα δεν μπορούμε στην Ελλάδα να μιλάμε για οικονομική «αυτονομία» της ΤΑ. </w:t>
      </w:r>
    </w:p>
    <w:p w:rsidR="00AC0924" w:rsidRPr="000E0A34" w:rsidRDefault="00AC0924" w:rsidP="00E35F56">
      <w:pPr>
        <w:pStyle w:val="a5"/>
        <w:numPr>
          <w:ilvl w:val="0"/>
          <w:numId w:val="7"/>
        </w:numPr>
        <w:spacing w:before="120" w:after="120" w:line="240" w:lineRule="auto"/>
        <w:jc w:val="both"/>
        <w:rPr>
          <w:sz w:val="24"/>
          <w:szCs w:val="24"/>
        </w:rPr>
      </w:pPr>
      <w:r w:rsidRPr="000E0A34">
        <w:rPr>
          <w:sz w:val="24"/>
          <w:szCs w:val="24"/>
        </w:rPr>
        <w:t xml:space="preserve">Η προσφυγή σε χρηματοπιστωτικά ιδρύματα και προϊόντα στην Ελλάδα περιορίζεται στο ΤΠΔ. Αντίθετα οι Ευρωπαϊκοί δήμοι έχουν ευρύτατη γκάμα εναλλακτικών τρόπων χρηματοδότησης </w:t>
      </w:r>
      <w:r w:rsidR="00782D0C">
        <w:rPr>
          <w:sz w:val="24"/>
          <w:szCs w:val="24"/>
        </w:rPr>
        <w:t>και προϊόντων</w:t>
      </w:r>
      <w:r w:rsidRPr="000E0A34">
        <w:rPr>
          <w:sz w:val="24"/>
          <w:szCs w:val="24"/>
        </w:rPr>
        <w:t xml:space="preserve">. Το επιτόκιο του ΤΠΔ είναι τουλάχιστον πέντε φορές υψηλότερο από το επιτόκιο των  ευρωπαϊκών δημοτικών τραπεζών. </w:t>
      </w:r>
      <w:r w:rsidR="000E0A34">
        <w:rPr>
          <w:sz w:val="24"/>
          <w:szCs w:val="24"/>
        </w:rPr>
        <w:t>Πως θα μπορέσουν οι δήμοι να χρηματοδοτήσουν τις επενδύσεις τους; Από τη ΣΑΤΑ;</w:t>
      </w:r>
    </w:p>
    <w:p w:rsidR="00AC0924" w:rsidRPr="001A067B" w:rsidRDefault="00AC0924" w:rsidP="001A067B">
      <w:pPr>
        <w:pStyle w:val="a5"/>
        <w:numPr>
          <w:ilvl w:val="0"/>
          <w:numId w:val="7"/>
        </w:numPr>
        <w:spacing w:before="120" w:after="120" w:line="240" w:lineRule="auto"/>
        <w:jc w:val="both"/>
        <w:rPr>
          <w:sz w:val="24"/>
          <w:szCs w:val="24"/>
        </w:rPr>
      </w:pPr>
      <w:r w:rsidRPr="001A067B">
        <w:rPr>
          <w:sz w:val="24"/>
          <w:szCs w:val="24"/>
        </w:rPr>
        <w:t xml:space="preserve">Το ύψος των ανελαστικών δαπανών σε σχέση με τις συνολικές δαπάνες είναι από τα υψηλότερα σε όλη την Ευρώπη. </w:t>
      </w:r>
      <w:r w:rsidR="000E0A34">
        <w:rPr>
          <w:sz w:val="24"/>
          <w:szCs w:val="24"/>
        </w:rPr>
        <w:t>Αυτό σηματοδοτεί τους περιορισμένους βαθμούς ελευθερίας που έχει η οικονομική πολιτική των Ελληνικών δήμων</w:t>
      </w:r>
    </w:p>
    <w:p w:rsidR="00AC0924" w:rsidRPr="001A067B" w:rsidRDefault="00AC0924" w:rsidP="001A067B">
      <w:pPr>
        <w:pStyle w:val="a5"/>
        <w:numPr>
          <w:ilvl w:val="0"/>
          <w:numId w:val="7"/>
        </w:numPr>
        <w:spacing w:before="120" w:after="120" w:line="240" w:lineRule="auto"/>
        <w:jc w:val="both"/>
        <w:rPr>
          <w:sz w:val="24"/>
          <w:szCs w:val="24"/>
        </w:rPr>
      </w:pPr>
      <w:r w:rsidRPr="001A067B">
        <w:rPr>
          <w:sz w:val="24"/>
          <w:szCs w:val="24"/>
        </w:rPr>
        <w:t xml:space="preserve">Η ποιότητα, όσον αφοράς το εκπαιδευτικό επίπεδο, των εργαζομένων στη Ελληνική ΤΑ απέχει από το μέσο Ευρωπαϊκό </w:t>
      </w:r>
      <w:r w:rsidR="000E0A34">
        <w:rPr>
          <w:sz w:val="24"/>
          <w:szCs w:val="24"/>
        </w:rPr>
        <w:t xml:space="preserve">όρο με αποτέλεσμα η απάντηση στις σύγχρονες προκλήσεις και ιδιαίτερα στις γραφειοκρατικές απαιτήσεις του ΕΣΠΑ να καθιστούν προβληματική τη συμμετοχή ορισμένων δήμων. </w:t>
      </w:r>
    </w:p>
    <w:p w:rsidR="00BC6A05" w:rsidRDefault="00694CC3" w:rsidP="00CC2B3F">
      <w:pPr>
        <w:spacing w:before="120" w:after="120" w:line="240" w:lineRule="auto"/>
        <w:jc w:val="both"/>
        <w:rPr>
          <w:sz w:val="24"/>
          <w:szCs w:val="24"/>
        </w:rPr>
      </w:pPr>
      <w:r>
        <w:rPr>
          <w:sz w:val="24"/>
          <w:szCs w:val="24"/>
        </w:rPr>
        <w:t xml:space="preserve">Προηγούμενα για κάθε θέμα προτάθηκε μία άμεση- μεσοπρόθεσμη λύση. Οι μακροχρόνιες στρατηγικές λύσεις που θα πρέπει να δοθούν </w:t>
      </w:r>
      <w:r w:rsidR="00782D0C">
        <w:rPr>
          <w:sz w:val="24"/>
          <w:szCs w:val="24"/>
        </w:rPr>
        <w:t>για την ΤΑ της τρίτης δεκαετίας του 21</w:t>
      </w:r>
      <w:r w:rsidR="00782D0C" w:rsidRPr="00782D0C">
        <w:rPr>
          <w:sz w:val="24"/>
          <w:szCs w:val="24"/>
          <w:vertAlign w:val="superscript"/>
        </w:rPr>
        <w:t>ου</w:t>
      </w:r>
      <w:r w:rsidR="00782D0C">
        <w:rPr>
          <w:sz w:val="24"/>
          <w:szCs w:val="24"/>
        </w:rPr>
        <w:t xml:space="preserve"> αιώνα, </w:t>
      </w:r>
      <w:r>
        <w:rPr>
          <w:sz w:val="24"/>
          <w:szCs w:val="24"/>
        </w:rPr>
        <w:t>είναι τρεις:</w:t>
      </w:r>
    </w:p>
    <w:p w:rsidR="00694CC3" w:rsidRPr="00694CC3" w:rsidRDefault="00694CC3" w:rsidP="00694CC3">
      <w:pPr>
        <w:pStyle w:val="a5"/>
        <w:numPr>
          <w:ilvl w:val="0"/>
          <w:numId w:val="8"/>
        </w:numPr>
        <w:spacing w:before="120" w:after="120" w:line="240" w:lineRule="auto"/>
        <w:jc w:val="both"/>
        <w:rPr>
          <w:sz w:val="24"/>
          <w:szCs w:val="24"/>
        </w:rPr>
      </w:pPr>
      <w:r w:rsidRPr="00782D0C">
        <w:rPr>
          <w:b/>
          <w:sz w:val="24"/>
          <w:szCs w:val="24"/>
        </w:rPr>
        <w:t>Φορολογική αποκέντρωση</w:t>
      </w:r>
      <w:r w:rsidRPr="00694CC3">
        <w:rPr>
          <w:sz w:val="24"/>
          <w:szCs w:val="24"/>
        </w:rPr>
        <w:t xml:space="preserve">. Με ενδιάμεσο στόχο η σχέση εσόδων ΤΑ/ΑΕΠ να φτάσει τα 8/11 του μέσου Ευρωπαϊκού όρου. </w:t>
      </w:r>
    </w:p>
    <w:p w:rsidR="00694CC3" w:rsidRPr="00694CC3" w:rsidRDefault="00694CC3" w:rsidP="00694CC3">
      <w:pPr>
        <w:pStyle w:val="a5"/>
        <w:numPr>
          <w:ilvl w:val="0"/>
          <w:numId w:val="8"/>
        </w:numPr>
        <w:spacing w:before="120" w:after="120" w:line="240" w:lineRule="auto"/>
        <w:jc w:val="both"/>
        <w:rPr>
          <w:sz w:val="24"/>
          <w:szCs w:val="24"/>
        </w:rPr>
      </w:pPr>
      <w:r w:rsidRPr="00782D0C">
        <w:rPr>
          <w:b/>
          <w:sz w:val="24"/>
          <w:szCs w:val="24"/>
        </w:rPr>
        <w:t>Γενναία αύξηση του ΠΔΕ</w:t>
      </w:r>
      <w:r w:rsidR="00BD5644">
        <w:rPr>
          <w:sz w:val="24"/>
          <w:szCs w:val="24"/>
        </w:rPr>
        <w:t>,</w:t>
      </w:r>
      <w:r w:rsidRPr="00694CC3">
        <w:rPr>
          <w:sz w:val="24"/>
          <w:szCs w:val="24"/>
        </w:rPr>
        <w:t xml:space="preserve"> με ειδική γραμμή στον προϋπολογισμό του για Τοπικά Αναπτυξιακά Έργα</w:t>
      </w:r>
    </w:p>
    <w:p w:rsidR="00694CC3" w:rsidRPr="00782D0C" w:rsidRDefault="00694CC3" w:rsidP="00694CC3">
      <w:pPr>
        <w:pStyle w:val="a5"/>
        <w:numPr>
          <w:ilvl w:val="0"/>
          <w:numId w:val="8"/>
        </w:numPr>
        <w:spacing w:before="120" w:after="120" w:line="240" w:lineRule="auto"/>
        <w:jc w:val="both"/>
        <w:rPr>
          <w:b/>
          <w:sz w:val="24"/>
          <w:szCs w:val="24"/>
        </w:rPr>
      </w:pPr>
      <w:r w:rsidRPr="00782D0C">
        <w:rPr>
          <w:b/>
          <w:sz w:val="24"/>
          <w:szCs w:val="24"/>
        </w:rPr>
        <w:t>Δημιουργία δημοτικής τράπεζας</w:t>
      </w:r>
    </w:p>
    <w:p w:rsidR="00BD5644" w:rsidRDefault="00BD5644" w:rsidP="00BD5644">
      <w:pPr>
        <w:spacing w:before="120" w:after="120" w:line="240" w:lineRule="auto"/>
        <w:ind w:left="360"/>
        <w:rPr>
          <w:sz w:val="24"/>
          <w:szCs w:val="24"/>
        </w:rPr>
      </w:pPr>
    </w:p>
    <w:p w:rsidR="00BD5644" w:rsidRDefault="00BD5644" w:rsidP="00BD5644">
      <w:pPr>
        <w:spacing w:before="120" w:after="120" w:line="240" w:lineRule="auto"/>
        <w:ind w:left="360"/>
        <w:rPr>
          <w:sz w:val="24"/>
          <w:szCs w:val="24"/>
        </w:rPr>
      </w:pPr>
      <w:r w:rsidRPr="00BD5644">
        <w:rPr>
          <w:sz w:val="24"/>
          <w:szCs w:val="24"/>
        </w:rPr>
        <w:t>Αγαπητοί/τες συνάδελφοι,</w:t>
      </w:r>
    </w:p>
    <w:p w:rsidR="00BD5644" w:rsidRDefault="00BD5644" w:rsidP="00782D0C">
      <w:pPr>
        <w:spacing w:before="120" w:after="120" w:line="240" w:lineRule="auto"/>
        <w:ind w:left="360"/>
        <w:jc w:val="both"/>
        <w:rPr>
          <w:sz w:val="24"/>
          <w:szCs w:val="24"/>
        </w:rPr>
      </w:pPr>
      <w:r>
        <w:rPr>
          <w:sz w:val="24"/>
          <w:szCs w:val="24"/>
        </w:rPr>
        <w:t xml:space="preserve">Δεν νομίζω ότι υπάρχει κάνεις σε αυτή την αίθουσα που να πιστεύει ότι μπορεί να γίνει οποιαδήποτε μεταρρύθμιση χωρίς οικονομικούς και ανθρώπινους πόρους. Αυτό που λέω δεν είναι πολιτική θέση αλλά αξιολογικό συμπέρασμα. Όλοι οι δήμοι της χώρας έχουν εμπειρία από τη εφαρμογή του «Καλλικράτη». Να υπενθυμίζουμε ότι ενώ είχε προβλεφθεί πρόγραμμα υποστήριξης (ΕΛΛΑΔΑ, ΑΚΣΙΑ) ποτέ δεν εφαρμόστηκε. </w:t>
      </w:r>
    </w:p>
    <w:p w:rsidR="00BD5644" w:rsidRPr="00BD5644" w:rsidRDefault="00BD5644" w:rsidP="00782D0C">
      <w:pPr>
        <w:spacing w:before="120" w:after="120" w:line="240" w:lineRule="auto"/>
        <w:ind w:left="360"/>
        <w:jc w:val="both"/>
        <w:rPr>
          <w:sz w:val="24"/>
          <w:szCs w:val="24"/>
        </w:rPr>
      </w:pPr>
      <w:r>
        <w:rPr>
          <w:sz w:val="24"/>
          <w:szCs w:val="24"/>
        </w:rPr>
        <w:t xml:space="preserve">Ας το έχει πολύ καλά αυτό στο μυαλό της η κυβέρνηση. Μεταρρύθμιση με αέρα και συμπάθιο δε γίνεται…. </w:t>
      </w:r>
    </w:p>
    <w:p w:rsidR="00BC6A05" w:rsidRPr="00CC2B3F" w:rsidRDefault="00BC6A05" w:rsidP="00CC2B3F">
      <w:pPr>
        <w:spacing w:before="120" w:after="120" w:line="240" w:lineRule="auto"/>
        <w:jc w:val="both"/>
        <w:rPr>
          <w:b/>
          <w:sz w:val="24"/>
          <w:szCs w:val="24"/>
        </w:rPr>
      </w:pPr>
    </w:p>
    <w:p w:rsidR="00166F8D" w:rsidRPr="00CC2B3F" w:rsidRDefault="00166F8D" w:rsidP="00CC2B3F">
      <w:pPr>
        <w:spacing w:before="120" w:after="120" w:line="240" w:lineRule="auto"/>
        <w:jc w:val="both"/>
        <w:rPr>
          <w:sz w:val="24"/>
          <w:szCs w:val="24"/>
        </w:rPr>
      </w:pPr>
    </w:p>
    <w:p w:rsidR="00166F8D" w:rsidRPr="00CC2B3F" w:rsidRDefault="00166F8D" w:rsidP="00CC2B3F">
      <w:pPr>
        <w:spacing w:before="120" w:after="120" w:line="240" w:lineRule="auto"/>
        <w:jc w:val="both"/>
        <w:rPr>
          <w:sz w:val="24"/>
          <w:szCs w:val="24"/>
        </w:rPr>
      </w:pPr>
      <w:r w:rsidRPr="00CC2B3F">
        <w:rPr>
          <w:sz w:val="24"/>
          <w:szCs w:val="24"/>
        </w:rPr>
        <w:t xml:space="preserve"> </w:t>
      </w:r>
    </w:p>
    <w:p w:rsidR="00166F8D" w:rsidRPr="00CC2B3F" w:rsidRDefault="00166F8D" w:rsidP="00CC2B3F">
      <w:pPr>
        <w:spacing w:before="120" w:after="120" w:line="240" w:lineRule="auto"/>
        <w:jc w:val="both"/>
        <w:rPr>
          <w:sz w:val="24"/>
          <w:szCs w:val="24"/>
        </w:rPr>
      </w:pPr>
    </w:p>
    <w:p w:rsidR="00166F8D" w:rsidRPr="00CC2B3F" w:rsidRDefault="00166F8D" w:rsidP="00CC2B3F">
      <w:pPr>
        <w:spacing w:before="120" w:after="120" w:line="240" w:lineRule="auto"/>
        <w:rPr>
          <w:sz w:val="24"/>
          <w:szCs w:val="24"/>
        </w:rPr>
      </w:pPr>
    </w:p>
    <w:sectPr w:rsidR="00166F8D" w:rsidRPr="00CC2B3F" w:rsidSect="002B21AC">
      <w:headerReference w:type="default" r:id="rId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CA" w:rsidRDefault="00E16FCA" w:rsidP="00166F8D">
      <w:pPr>
        <w:spacing w:after="0" w:line="240" w:lineRule="auto"/>
      </w:pPr>
      <w:r>
        <w:separator/>
      </w:r>
    </w:p>
  </w:endnote>
  <w:endnote w:type="continuationSeparator" w:id="0">
    <w:p w:rsidR="00E16FCA" w:rsidRDefault="00E16FCA" w:rsidP="0016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CA" w:rsidRDefault="00E16FCA" w:rsidP="00166F8D">
      <w:pPr>
        <w:spacing w:after="0" w:line="240" w:lineRule="auto"/>
      </w:pPr>
      <w:r>
        <w:separator/>
      </w:r>
    </w:p>
  </w:footnote>
  <w:footnote w:type="continuationSeparator" w:id="0">
    <w:p w:rsidR="00E16FCA" w:rsidRDefault="00E16FCA" w:rsidP="00166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97771"/>
      <w:docPartObj>
        <w:docPartGallery w:val="Page Numbers (Top of Page)"/>
        <w:docPartUnique/>
      </w:docPartObj>
    </w:sdtPr>
    <w:sdtEndPr/>
    <w:sdtContent>
      <w:p w:rsidR="000A1D4D" w:rsidRDefault="000A1D4D">
        <w:pPr>
          <w:pStyle w:val="a6"/>
          <w:jc w:val="right"/>
        </w:pPr>
        <w:r>
          <w:fldChar w:fldCharType="begin"/>
        </w:r>
        <w:r>
          <w:instrText>PAGE   \* MERGEFORMAT</w:instrText>
        </w:r>
        <w:r>
          <w:fldChar w:fldCharType="separate"/>
        </w:r>
        <w:r w:rsidR="002B21AC">
          <w:rPr>
            <w:noProof/>
          </w:rPr>
          <w:t>3</w:t>
        </w:r>
        <w:r>
          <w:fldChar w:fldCharType="end"/>
        </w:r>
      </w:p>
    </w:sdtContent>
  </w:sdt>
  <w:p w:rsidR="000A1D4D" w:rsidRDefault="000A1D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F68"/>
    <w:multiLevelType w:val="hybridMultilevel"/>
    <w:tmpl w:val="A94C5B86"/>
    <w:lvl w:ilvl="0" w:tplc="04080001">
      <w:start w:val="1"/>
      <w:numFmt w:val="bullet"/>
      <w:lvlText w:val=""/>
      <w:lvlJc w:val="left"/>
      <w:pPr>
        <w:ind w:left="796" w:hanging="360"/>
      </w:pPr>
      <w:rPr>
        <w:rFonts w:ascii="Symbol" w:hAnsi="Symbol"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abstractNum w:abstractNumId="1" w15:restartNumberingAfterBreak="0">
    <w:nsid w:val="194F2BAB"/>
    <w:multiLevelType w:val="hybridMultilevel"/>
    <w:tmpl w:val="0F4AC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A563D8"/>
    <w:multiLevelType w:val="hybridMultilevel"/>
    <w:tmpl w:val="3244C69E"/>
    <w:lvl w:ilvl="0" w:tplc="04080001">
      <w:start w:val="1"/>
      <w:numFmt w:val="bullet"/>
      <w:lvlText w:val=""/>
      <w:lvlJc w:val="left"/>
      <w:pPr>
        <w:ind w:left="796" w:hanging="360"/>
      </w:pPr>
      <w:rPr>
        <w:rFonts w:ascii="Symbol" w:hAnsi="Symbol"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abstractNum w:abstractNumId="3" w15:restartNumberingAfterBreak="0">
    <w:nsid w:val="22A142EB"/>
    <w:multiLevelType w:val="hybridMultilevel"/>
    <w:tmpl w:val="E5047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777444"/>
    <w:multiLevelType w:val="hybridMultilevel"/>
    <w:tmpl w:val="6B9CBA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51B01DE"/>
    <w:multiLevelType w:val="hybridMultilevel"/>
    <w:tmpl w:val="E9EA4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0F408B"/>
    <w:multiLevelType w:val="hybridMultilevel"/>
    <w:tmpl w:val="AE2C4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B142B3"/>
    <w:multiLevelType w:val="hybridMultilevel"/>
    <w:tmpl w:val="30FCB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8D"/>
    <w:rsid w:val="000A1D4D"/>
    <w:rsid w:val="000E0A34"/>
    <w:rsid w:val="00166F8D"/>
    <w:rsid w:val="001A067B"/>
    <w:rsid w:val="00254B31"/>
    <w:rsid w:val="002B21AC"/>
    <w:rsid w:val="004732E2"/>
    <w:rsid w:val="005F0CD5"/>
    <w:rsid w:val="00694CC3"/>
    <w:rsid w:val="006F08D1"/>
    <w:rsid w:val="007661F2"/>
    <w:rsid w:val="00782D0C"/>
    <w:rsid w:val="007D5945"/>
    <w:rsid w:val="008814BC"/>
    <w:rsid w:val="008F4F27"/>
    <w:rsid w:val="009E6A98"/>
    <w:rsid w:val="00AC0924"/>
    <w:rsid w:val="00BC6A05"/>
    <w:rsid w:val="00BD5644"/>
    <w:rsid w:val="00CC2B3F"/>
    <w:rsid w:val="00CC6818"/>
    <w:rsid w:val="00E16FCA"/>
    <w:rsid w:val="00F43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C9848-CB5C-43BC-A9BF-3698002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66F8D"/>
    <w:pPr>
      <w:spacing w:after="0" w:line="240" w:lineRule="auto"/>
    </w:pPr>
    <w:rPr>
      <w:sz w:val="20"/>
      <w:szCs w:val="20"/>
    </w:rPr>
  </w:style>
  <w:style w:type="character" w:customStyle="1" w:styleId="Char">
    <w:name w:val="Κείμενο υποσημείωσης Char"/>
    <w:basedOn w:val="a0"/>
    <w:link w:val="a3"/>
    <w:uiPriority w:val="99"/>
    <w:semiHidden/>
    <w:rsid w:val="00166F8D"/>
    <w:rPr>
      <w:sz w:val="20"/>
      <w:szCs w:val="20"/>
    </w:rPr>
  </w:style>
  <w:style w:type="character" w:styleId="a4">
    <w:name w:val="footnote reference"/>
    <w:basedOn w:val="a0"/>
    <w:uiPriority w:val="99"/>
    <w:semiHidden/>
    <w:unhideWhenUsed/>
    <w:rsid w:val="00166F8D"/>
    <w:rPr>
      <w:vertAlign w:val="superscript"/>
    </w:rPr>
  </w:style>
  <w:style w:type="paragraph" w:styleId="a5">
    <w:name w:val="List Paragraph"/>
    <w:basedOn w:val="a"/>
    <w:uiPriority w:val="34"/>
    <w:qFormat/>
    <w:rsid w:val="00254B31"/>
    <w:pPr>
      <w:ind w:left="720"/>
      <w:contextualSpacing/>
    </w:pPr>
  </w:style>
  <w:style w:type="paragraph" w:customStyle="1" w:styleId="Default">
    <w:name w:val="Default"/>
    <w:rsid w:val="00254B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5F0CD5"/>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6">
    <w:name w:val="header"/>
    <w:basedOn w:val="a"/>
    <w:link w:val="Char0"/>
    <w:uiPriority w:val="99"/>
    <w:unhideWhenUsed/>
    <w:rsid w:val="000A1D4D"/>
    <w:pPr>
      <w:tabs>
        <w:tab w:val="center" w:pos="4153"/>
        <w:tab w:val="right" w:pos="8306"/>
      </w:tabs>
      <w:spacing w:after="0" w:line="240" w:lineRule="auto"/>
    </w:pPr>
  </w:style>
  <w:style w:type="character" w:customStyle="1" w:styleId="Char0">
    <w:name w:val="Κεφαλίδα Char"/>
    <w:basedOn w:val="a0"/>
    <w:link w:val="a6"/>
    <w:uiPriority w:val="99"/>
    <w:rsid w:val="000A1D4D"/>
  </w:style>
  <w:style w:type="paragraph" w:styleId="a7">
    <w:name w:val="footer"/>
    <w:basedOn w:val="a"/>
    <w:link w:val="Char1"/>
    <w:uiPriority w:val="99"/>
    <w:unhideWhenUsed/>
    <w:rsid w:val="000A1D4D"/>
    <w:pPr>
      <w:tabs>
        <w:tab w:val="center" w:pos="4153"/>
        <w:tab w:val="right" w:pos="8306"/>
      </w:tabs>
      <w:spacing w:after="0" w:line="240" w:lineRule="auto"/>
    </w:pPr>
  </w:style>
  <w:style w:type="character" w:customStyle="1" w:styleId="Char1">
    <w:name w:val="Υποσέλιδο Char"/>
    <w:basedOn w:val="a0"/>
    <w:link w:val="a7"/>
    <w:uiPriority w:val="99"/>
    <w:rsid w:val="000A1D4D"/>
  </w:style>
  <w:style w:type="paragraph" w:styleId="a8">
    <w:name w:val="No Spacing"/>
    <w:link w:val="Char2"/>
    <w:uiPriority w:val="1"/>
    <w:qFormat/>
    <w:rsid w:val="002B21AC"/>
    <w:pPr>
      <w:spacing w:after="0" w:line="240" w:lineRule="auto"/>
    </w:pPr>
    <w:rPr>
      <w:rFonts w:eastAsiaTheme="minorEastAsia"/>
      <w:lang w:eastAsia="el-GR"/>
    </w:rPr>
  </w:style>
  <w:style w:type="character" w:customStyle="1" w:styleId="Char2">
    <w:name w:val="Χωρίς διάστιχο Char"/>
    <w:basedOn w:val="a0"/>
    <w:link w:val="a8"/>
    <w:uiPriority w:val="1"/>
    <w:rsid w:val="002B21AC"/>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1745</Words>
  <Characters>9425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ΚΕΔΕ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του Προέδρου της Επιτροπής Οικονομικών της ΚΕΔΕ,   Α. Καστρινού,     Δημάρχου Πηνειού</dc:title>
  <dc:subject>Δημάρχου Πηνειού </dc:subject>
  <dc:creator>potoula chassoula</dc:creator>
  <cp:keywords/>
  <dc:description/>
  <cp:lastModifiedBy>potoula chassoula</cp:lastModifiedBy>
  <cp:revision>12</cp:revision>
  <dcterms:created xsi:type="dcterms:W3CDTF">2016-10-11T07:27:00Z</dcterms:created>
  <dcterms:modified xsi:type="dcterms:W3CDTF">2016-10-13T11:27:00Z</dcterms:modified>
</cp:coreProperties>
</file>