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988" w:rsidRPr="0019328D" w:rsidRDefault="00E93988" w:rsidP="00E93988">
      <w:pPr>
        <w:rPr>
          <w:b/>
          <w:bCs/>
          <w:lang w:val="en-US"/>
        </w:rPr>
      </w:pPr>
    </w:p>
    <w:p w:rsidR="00E93988" w:rsidRPr="00021A77" w:rsidRDefault="00E93988" w:rsidP="00E93988">
      <w:pPr>
        <w:jc w:val="center"/>
        <w:rPr>
          <w:b/>
          <w:bCs/>
          <w:sz w:val="28"/>
          <w:szCs w:val="28"/>
        </w:rPr>
      </w:pPr>
    </w:p>
    <w:p w:rsidR="00E93988" w:rsidRPr="00021A77" w:rsidRDefault="0019328D" w:rsidP="00E93988">
      <w:pPr>
        <w:spacing w:before="120" w:after="120"/>
        <w:jc w:val="right"/>
      </w:pPr>
      <w:r>
        <w:rPr>
          <w:noProof/>
          <w:lang w:val="en-US" w:eastAsia="en-US"/>
        </w:rPr>
        <w:drawing>
          <wp:anchor distT="0" distB="0" distL="114300" distR="114300" simplePos="0" relativeHeight="251657216" behindDoc="1" locked="0" layoutInCell="1" allowOverlap="1">
            <wp:simplePos x="0" y="0"/>
            <wp:positionH relativeFrom="column">
              <wp:posOffset>-800100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988" w:rsidRPr="00021A77">
        <w:tab/>
      </w:r>
      <w:r w:rsidR="00E93988" w:rsidRPr="00021A77">
        <w:tab/>
      </w:r>
      <w:r w:rsidR="00E93988" w:rsidRPr="00021A77">
        <w:tab/>
      </w:r>
      <w:r w:rsidR="00E93988" w:rsidRPr="00021A77">
        <w:tab/>
      </w:r>
      <w:r w:rsidR="00E93988" w:rsidRPr="00021A77">
        <w:tab/>
      </w:r>
      <w:r w:rsidR="00E93988" w:rsidRPr="00021A77">
        <w:tab/>
      </w:r>
    </w:p>
    <w:p w:rsidR="00E93988" w:rsidRPr="00125EE4" w:rsidRDefault="00E93988" w:rsidP="00B15162">
      <w:pPr>
        <w:spacing w:before="120" w:after="120"/>
        <w:jc w:val="right"/>
        <w:rPr>
          <w:rFonts w:ascii="Arial" w:hAnsi="Arial" w:cs="Arial"/>
          <w:b/>
        </w:rPr>
      </w:pPr>
      <w:r w:rsidRPr="00125EE4">
        <w:rPr>
          <w:rFonts w:ascii="Arial" w:hAnsi="Arial" w:cs="Arial"/>
          <w:b/>
        </w:rPr>
        <w:t xml:space="preserve">Αθήνα </w:t>
      </w:r>
      <w:r w:rsidR="00333950">
        <w:rPr>
          <w:rFonts w:ascii="Arial" w:hAnsi="Arial" w:cs="Arial"/>
          <w:b/>
        </w:rPr>
        <w:t>17</w:t>
      </w:r>
      <w:r>
        <w:rPr>
          <w:rFonts w:ascii="Arial" w:hAnsi="Arial" w:cs="Arial"/>
          <w:b/>
        </w:rPr>
        <w:t>/</w:t>
      </w:r>
      <w:r w:rsidRPr="00AE732E">
        <w:rPr>
          <w:rFonts w:ascii="Arial" w:hAnsi="Arial" w:cs="Arial"/>
          <w:b/>
        </w:rPr>
        <w:t>9</w:t>
      </w:r>
      <w:r w:rsidRPr="00125EE4">
        <w:rPr>
          <w:rFonts w:ascii="Arial" w:hAnsi="Arial" w:cs="Arial"/>
          <w:b/>
        </w:rPr>
        <w:t>/15</w:t>
      </w:r>
    </w:p>
    <w:p w:rsidR="00E93988" w:rsidRPr="00021A77" w:rsidRDefault="0019328D" w:rsidP="00E93988">
      <w:pPr>
        <w:rPr>
          <w:b/>
        </w:rPr>
      </w:pPr>
      <w:r>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-913765</wp:posOffset>
                </wp:positionH>
                <wp:positionV relativeFrom="paragraph">
                  <wp:posOffset>106680</wp:posOffset>
                </wp:positionV>
                <wp:extent cx="1600200" cy="1270"/>
                <wp:effectExtent l="0" t="0" r="25400" b="495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8.4pt" to="54.1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3bEB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" strokecolor="#339" strokeweight="2pt"/>
            </w:pict>
          </mc:Fallback>
        </mc:AlternateContent>
      </w:r>
    </w:p>
    <w:p w:rsidR="00E93988" w:rsidRPr="00021A77" w:rsidRDefault="00E93988" w:rsidP="00E93988">
      <w:pPr>
        <w:jc w:val="center"/>
      </w:pPr>
    </w:p>
    <w:p w:rsidR="00E93988" w:rsidRPr="00B15162" w:rsidRDefault="00E93988" w:rsidP="00E93988">
      <w:pPr>
        <w:ind w:left="-1440" w:right="7406"/>
        <w:rPr>
          <w:rFonts w:ascii="Arial" w:hAnsi="Arial" w:cs="Arial"/>
          <w:b/>
          <w:color w:val="999999"/>
          <w:sz w:val="28"/>
          <w:szCs w:val="28"/>
        </w:rPr>
      </w:pPr>
      <w:r w:rsidRPr="00125EE4">
        <w:rPr>
          <w:rFonts w:ascii="Arial" w:hAnsi="Arial" w:cs="Arial"/>
          <w:b/>
          <w:color w:val="999999"/>
          <w:sz w:val="28"/>
          <w:szCs w:val="28"/>
        </w:rPr>
        <w:t>ΚΕΝΤΡΙΚΗ ΕΝΩΣΗ                                                                                                                                           ΔΗΜΩΝ ΕΛΛΑΔΑΣ</w:t>
      </w:r>
      <w:r w:rsidRPr="00125EE4">
        <w:rPr>
          <w:rFonts w:ascii="Arial" w:hAnsi="Arial" w:cs="Arial"/>
          <w:b/>
          <w:color w:val="999999"/>
          <w:sz w:val="28"/>
          <w:szCs w:val="28"/>
        </w:rPr>
        <w:tab/>
      </w:r>
      <w:r w:rsidRPr="00125EE4">
        <w:rPr>
          <w:rFonts w:ascii="Arial" w:hAnsi="Arial" w:cs="Arial"/>
          <w:b/>
          <w:color w:val="999999"/>
          <w:sz w:val="28"/>
          <w:szCs w:val="28"/>
        </w:rPr>
        <w:tab/>
      </w:r>
      <w:r w:rsidRPr="00125EE4">
        <w:rPr>
          <w:rFonts w:ascii="Arial" w:hAnsi="Arial" w:cs="Arial"/>
          <w:b/>
          <w:color w:val="999999"/>
          <w:sz w:val="28"/>
          <w:szCs w:val="28"/>
        </w:rPr>
        <w:tab/>
      </w:r>
      <w:r w:rsidRPr="00125EE4">
        <w:rPr>
          <w:rFonts w:ascii="Arial" w:hAnsi="Arial" w:cs="Arial"/>
          <w:b/>
          <w:color w:val="999999"/>
          <w:sz w:val="28"/>
          <w:szCs w:val="28"/>
        </w:rPr>
        <w:tab/>
      </w:r>
    </w:p>
    <w:p w:rsidR="000D66E6" w:rsidRDefault="000D66E6" w:rsidP="000D66E6">
      <w:pPr>
        <w:rPr>
          <w:rFonts w:ascii="Tahoma" w:hAnsi="Tahoma" w:cs="Tahoma"/>
          <w:b/>
          <w:bCs/>
        </w:rPr>
      </w:pPr>
    </w:p>
    <w:p w:rsidR="000D66E6" w:rsidRDefault="000D66E6" w:rsidP="009D1CE1">
      <w:pPr>
        <w:rPr>
          <w:rFonts w:ascii="Tahoma" w:hAnsi="Tahoma" w:cs="Tahoma"/>
          <w:b/>
          <w:bCs/>
          <w:sz w:val="28"/>
          <w:szCs w:val="28"/>
          <w:lang w:val="en-US"/>
        </w:rPr>
      </w:pPr>
      <w:r>
        <w:rPr>
          <w:rFonts w:ascii="Tahoma" w:hAnsi="Tahoma" w:cs="Tahoma"/>
          <w:b/>
          <w:bCs/>
          <w:sz w:val="28"/>
          <w:szCs w:val="28"/>
        </w:rPr>
        <w:t xml:space="preserve">                                   ΔΕΛΤΙΟ ΤΥΠΟΥ </w:t>
      </w:r>
    </w:p>
    <w:p w:rsidR="00332E93" w:rsidRPr="00332E93" w:rsidRDefault="00332E93" w:rsidP="009D1CE1">
      <w:pPr>
        <w:rPr>
          <w:rFonts w:ascii="Tahoma" w:hAnsi="Tahoma" w:cs="Tahoma"/>
          <w:b/>
          <w:bCs/>
          <w:sz w:val="28"/>
          <w:szCs w:val="28"/>
          <w:lang w:val="en-US"/>
        </w:rPr>
      </w:pPr>
    </w:p>
    <w:p w:rsidR="000D66E6" w:rsidRPr="000D66E6" w:rsidRDefault="000D66E6" w:rsidP="000D66E6">
      <w:pPr>
        <w:rPr>
          <w:sz w:val="28"/>
          <w:szCs w:val="28"/>
        </w:rPr>
      </w:pPr>
    </w:p>
    <w:p w:rsidR="00333950" w:rsidRPr="00332E93" w:rsidRDefault="00333950" w:rsidP="00332E93">
      <w:pPr>
        <w:spacing w:line="360" w:lineRule="auto"/>
        <w:jc w:val="center"/>
        <w:rPr>
          <w:rFonts w:ascii="Arial" w:hAnsi="Arial" w:cs="Arial"/>
          <w:b/>
          <w:lang w:eastAsia="el-GR"/>
        </w:rPr>
      </w:pPr>
      <w:bookmarkStart w:id="0" w:name="_GoBack"/>
      <w:r w:rsidRPr="00332E93">
        <w:rPr>
          <w:rFonts w:ascii="Arial" w:hAnsi="Arial" w:cs="Arial"/>
          <w:b/>
          <w:lang w:eastAsia="el-GR"/>
        </w:rPr>
        <w:t xml:space="preserve">Γ. </w:t>
      </w:r>
      <w:proofErr w:type="spellStart"/>
      <w:r w:rsidRPr="00332E93">
        <w:rPr>
          <w:rFonts w:ascii="Arial" w:hAnsi="Arial" w:cs="Arial"/>
          <w:b/>
          <w:lang w:eastAsia="el-GR"/>
        </w:rPr>
        <w:t>Πατούλης</w:t>
      </w:r>
      <w:proofErr w:type="spellEnd"/>
      <w:r w:rsidRPr="00332E93">
        <w:rPr>
          <w:rFonts w:ascii="Arial" w:hAnsi="Arial" w:cs="Arial"/>
          <w:b/>
          <w:lang w:eastAsia="el-GR"/>
        </w:rPr>
        <w:t>: Κανένα παιδί εκτός προγράμματος «Εναρμόνισης Οικογενειακής και Επαγγελματικής Ζωής»</w:t>
      </w:r>
    </w:p>
    <w:p w:rsidR="00332E93" w:rsidRPr="00332E93" w:rsidRDefault="00332E93" w:rsidP="00332E93">
      <w:pPr>
        <w:spacing w:line="360" w:lineRule="auto"/>
        <w:jc w:val="center"/>
        <w:rPr>
          <w:rFonts w:ascii="Arial" w:hAnsi="Arial" w:cs="Arial"/>
          <w:b/>
          <w:lang w:eastAsia="el-GR"/>
        </w:rPr>
      </w:pPr>
    </w:p>
    <w:p w:rsidR="00333950" w:rsidRDefault="00333950" w:rsidP="00332E93">
      <w:pPr>
        <w:spacing w:line="360" w:lineRule="auto"/>
        <w:jc w:val="center"/>
        <w:rPr>
          <w:rFonts w:ascii="Arial" w:hAnsi="Arial" w:cs="Arial"/>
          <w:lang w:val="en-US" w:eastAsia="el-GR"/>
        </w:rPr>
      </w:pPr>
      <w:r w:rsidRPr="00332E93">
        <w:rPr>
          <w:rFonts w:ascii="Arial" w:hAnsi="Arial" w:cs="Arial"/>
          <w:b/>
          <w:lang w:eastAsia="el-GR"/>
        </w:rPr>
        <w:t>Η υπηρεσιακή κυβέρνηση να αναλάβει πρωτοβουλία και για τα παιδιά με αναπηρία</w:t>
      </w:r>
    </w:p>
    <w:p w:rsidR="00332E93" w:rsidRPr="00332E93" w:rsidRDefault="00332E93" w:rsidP="00332E93">
      <w:pPr>
        <w:spacing w:line="360" w:lineRule="auto"/>
        <w:rPr>
          <w:rFonts w:ascii="Arial" w:hAnsi="Arial" w:cs="Arial"/>
          <w:lang w:val="en-US" w:eastAsia="el-GR"/>
        </w:rPr>
      </w:pPr>
    </w:p>
    <w:bookmarkEnd w:id="0"/>
    <w:p w:rsidR="00332E93" w:rsidRDefault="00333950" w:rsidP="00332E93">
      <w:pPr>
        <w:spacing w:line="360" w:lineRule="auto"/>
        <w:rPr>
          <w:rFonts w:ascii="Arial" w:hAnsi="Arial" w:cs="Arial"/>
          <w:lang w:eastAsia="el-GR"/>
        </w:rPr>
      </w:pPr>
      <w:r w:rsidRPr="00332E93">
        <w:rPr>
          <w:rFonts w:ascii="Arial" w:hAnsi="Arial" w:cs="Arial"/>
          <w:lang w:eastAsia="el-GR"/>
        </w:rPr>
        <w:t xml:space="preserve">Έκκληση προς την υπηρεσιακή  κυβέρνηση και τα αρμόδια υπουργεία απευθύνει ο Πρόεδρος της ΚΕΔΕ </w:t>
      </w:r>
      <w:r w:rsidR="00332E93">
        <w:rPr>
          <w:rFonts w:ascii="Arial" w:hAnsi="Arial" w:cs="Arial"/>
          <w:lang w:eastAsia="el-GR"/>
        </w:rPr>
        <w:t xml:space="preserve">Γ. </w:t>
      </w:r>
      <w:proofErr w:type="spellStart"/>
      <w:r w:rsidR="00332E93">
        <w:rPr>
          <w:rFonts w:ascii="Arial" w:hAnsi="Arial" w:cs="Arial"/>
          <w:lang w:eastAsia="el-GR"/>
        </w:rPr>
        <w:t>Πατούλης</w:t>
      </w:r>
      <w:proofErr w:type="spellEnd"/>
      <w:r w:rsidR="00332E93">
        <w:rPr>
          <w:rFonts w:ascii="Arial" w:hAnsi="Arial" w:cs="Arial"/>
          <w:lang w:eastAsia="el-GR"/>
        </w:rPr>
        <w:t xml:space="preserve"> </w:t>
      </w:r>
      <w:r w:rsidRPr="00332E93">
        <w:rPr>
          <w:rFonts w:ascii="Arial" w:hAnsi="Arial" w:cs="Arial"/>
          <w:lang w:eastAsia="el-GR"/>
        </w:rPr>
        <w:t>προκειμένου να μην βρεθεί κανέ</w:t>
      </w:r>
      <w:r w:rsidR="00332E93">
        <w:rPr>
          <w:rFonts w:ascii="Arial" w:hAnsi="Arial" w:cs="Arial"/>
          <w:lang w:eastAsia="el-GR"/>
        </w:rPr>
        <w:t>να παιδί από αυτά που πληρούν τι</w:t>
      </w:r>
      <w:r w:rsidRPr="00332E93">
        <w:rPr>
          <w:rFonts w:ascii="Arial" w:hAnsi="Arial" w:cs="Arial"/>
          <w:lang w:eastAsia="el-GR"/>
        </w:rPr>
        <w:t xml:space="preserve">ς προϋποθέσεις </w:t>
      </w:r>
      <w:r w:rsidR="00332E93">
        <w:rPr>
          <w:rFonts w:ascii="Arial" w:hAnsi="Arial" w:cs="Arial"/>
          <w:lang w:eastAsia="el-GR"/>
        </w:rPr>
        <w:t>εκτός του προγράμματος</w:t>
      </w:r>
      <w:r w:rsidRPr="00332E93">
        <w:rPr>
          <w:rFonts w:ascii="Arial" w:hAnsi="Arial" w:cs="Arial"/>
          <w:lang w:eastAsia="el-GR"/>
        </w:rPr>
        <w:t xml:space="preserve"> «Εναρμόνισης Οικογενειακής και Επαγγελματικής Ζωής»</w:t>
      </w:r>
      <w:r w:rsidR="00332E93">
        <w:rPr>
          <w:rFonts w:ascii="Arial" w:hAnsi="Arial" w:cs="Arial"/>
          <w:lang w:eastAsia="el-GR"/>
        </w:rPr>
        <w:t>.</w:t>
      </w:r>
    </w:p>
    <w:p w:rsidR="00333950" w:rsidRPr="00332E93" w:rsidRDefault="00333950" w:rsidP="00332E93">
      <w:pPr>
        <w:spacing w:line="360" w:lineRule="auto"/>
        <w:rPr>
          <w:rFonts w:ascii="Arial" w:hAnsi="Arial" w:cs="Arial"/>
          <w:lang w:eastAsia="el-GR"/>
        </w:rPr>
      </w:pPr>
    </w:p>
    <w:p w:rsidR="00333950" w:rsidRPr="00332E93" w:rsidRDefault="00333950" w:rsidP="00332E93">
      <w:pPr>
        <w:spacing w:line="360" w:lineRule="auto"/>
        <w:rPr>
          <w:rFonts w:ascii="Arial" w:hAnsi="Arial" w:cs="Arial"/>
          <w:lang w:eastAsia="el-GR"/>
        </w:rPr>
      </w:pPr>
      <w:r w:rsidRPr="00332E93">
        <w:rPr>
          <w:rFonts w:ascii="Arial" w:hAnsi="Arial" w:cs="Arial"/>
          <w:lang w:eastAsia="el-GR"/>
        </w:rPr>
        <w:t xml:space="preserve">Την ίδια ώρα επισημαίνει ότι είναι ανάγκη να υπάρξει πρωτοβουλία από την πλευρά της υπηρεσιακής κυβέρνησης προκειμένου </w:t>
      </w:r>
      <w:r w:rsidR="00332E93">
        <w:rPr>
          <w:rFonts w:ascii="Arial" w:hAnsi="Arial" w:cs="Arial"/>
          <w:lang w:eastAsia="el-GR"/>
        </w:rPr>
        <w:t xml:space="preserve">να </w:t>
      </w:r>
      <w:r w:rsidRPr="00332E93">
        <w:rPr>
          <w:rFonts w:ascii="Arial" w:hAnsi="Arial" w:cs="Arial"/>
          <w:lang w:eastAsia="el-GR"/>
        </w:rPr>
        <w:t xml:space="preserve">εξασφαλιστεί η τοποθέτηση όλων των </w:t>
      </w:r>
      <w:r w:rsidR="00332E93">
        <w:rPr>
          <w:rFonts w:ascii="Arial" w:hAnsi="Arial" w:cs="Arial"/>
          <w:lang w:eastAsia="el-GR"/>
        </w:rPr>
        <w:t>παιδιών με αναπηρία στις υπάρχουσες</w:t>
      </w:r>
      <w:r w:rsidRPr="00332E93">
        <w:rPr>
          <w:rFonts w:ascii="Arial" w:hAnsi="Arial" w:cs="Arial"/>
          <w:lang w:eastAsia="el-GR"/>
        </w:rPr>
        <w:t xml:space="preserve"> δομές και στις διαθέσιμες θέσεις των Κέντρων Δημιουργικής Απασχόλησης Παιδιών με Αναπηρία.   </w:t>
      </w:r>
    </w:p>
    <w:p w:rsidR="00333950" w:rsidRPr="00332E93" w:rsidRDefault="00333950" w:rsidP="00332E93">
      <w:pPr>
        <w:spacing w:line="360" w:lineRule="auto"/>
        <w:rPr>
          <w:rFonts w:ascii="Arial" w:hAnsi="Arial" w:cs="Arial"/>
          <w:lang w:eastAsia="el-GR"/>
        </w:rPr>
      </w:pPr>
    </w:p>
    <w:p w:rsidR="00333950" w:rsidRPr="00332E93" w:rsidRDefault="00332E93" w:rsidP="00332E93">
      <w:pPr>
        <w:spacing w:line="360" w:lineRule="auto"/>
        <w:rPr>
          <w:rFonts w:ascii="Arial" w:hAnsi="Arial" w:cs="Arial"/>
          <w:lang w:eastAsia="el-GR"/>
        </w:rPr>
      </w:pPr>
      <w:r>
        <w:rPr>
          <w:rFonts w:ascii="Arial" w:hAnsi="Arial" w:cs="Arial"/>
          <w:lang w:eastAsia="el-GR"/>
        </w:rPr>
        <w:t xml:space="preserve">Ο πρόεδρος της ΚΕΔΕ αναφέρει ακόμη ότι η </w:t>
      </w:r>
      <w:r w:rsidR="00333950" w:rsidRPr="00332E93">
        <w:rPr>
          <w:rFonts w:ascii="Arial" w:hAnsi="Arial" w:cs="Arial"/>
          <w:lang w:eastAsia="el-GR"/>
        </w:rPr>
        <w:t xml:space="preserve"> έκδοση των οριστικών αποτελεσμάτων του Προγράμματος </w:t>
      </w:r>
      <w:r>
        <w:rPr>
          <w:rFonts w:ascii="Arial" w:hAnsi="Arial" w:cs="Arial"/>
          <w:lang w:eastAsia="el-GR"/>
        </w:rPr>
        <w:t>«</w:t>
      </w:r>
      <w:r w:rsidR="00333950" w:rsidRPr="00332E93">
        <w:rPr>
          <w:rFonts w:ascii="Arial" w:hAnsi="Arial" w:cs="Arial"/>
          <w:lang w:eastAsia="el-GR"/>
        </w:rPr>
        <w:t xml:space="preserve">‘Εναρμόνιση οικογενειακής και επαγγελματικής ζωής’’ για τη νέα περίοδο 2015-2016, το οποίο χρηματοδοτείται από το ΕΣΠΑ και αφορά στη δωρεάν φιλοξενία παιδιών στους βρεφονηπιακούς και παιδικούς σταθμούς, στα ΚΔΑΠ και τα </w:t>
      </w:r>
      <w:proofErr w:type="spellStart"/>
      <w:r w:rsidR="00333950" w:rsidRPr="00332E93">
        <w:rPr>
          <w:rFonts w:ascii="Arial" w:hAnsi="Arial" w:cs="Arial"/>
          <w:lang w:eastAsia="el-GR"/>
        </w:rPr>
        <w:t>ΚΔΑΠμεΑ</w:t>
      </w:r>
      <w:proofErr w:type="spellEnd"/>
      <w:r w:rsidR="00333950" w:rsidRPr="00332E93">
        <w:rPr>
          <w:rFonts w:ascii="Arial" w:hAnsi="Arial" w:cs="Arial"/>
          <w:lang w:eastAsia="el-GR"/>
        </w:rPr>
        <w:t xml:space="preserve">, </w:t>
      </w:r>
      <w:r w:rsidR="00333950" w:rsidRPr="00332E93">
        <w:rPr>
          <w:rFonts w:ascii="Arial" w:hAnsi="Arial" w:cs="Arial"/>
          <w:lang w:eastAsia="el-GR"/>
        </w:rPr>
        <w:lastRenderedPageBreak/>
        <w:t>ολοκληρώθηκε με σημαντική καθυστέρηση με συνέπεια τη μετά</w:t>
      </w:r>
      <w:r>
        <w:rPr>
          <w:rFonts w:ascii="Arial" w:hAnsi="Arial" w:cs="Arial"/>
          <w:lang w:eastAsia="el-GR"/>
        </w:rPr>
        <w:t>θεση υλοποίησης του  από την 1 Σεπτεμβρίου</w:t>
      </w:r>
      <w:r w:rsidR="00333950" w:rsidRPr="00332E93">
        <w:rPr>
          <w:rFonts w:ascii="Arial" w:hAnsi="Arial" w:cs="Arial"/>
          <w:lang w:eastAsia="el-GR"/>
        </w:rPr>
        <w:t xml:space="preserve"> στις 15</w:t>
      </w:r>
      <w:r>
        <w:rPr>
          <w:rFonts w:ascii="Arial" w:hAnsi="Arial" w:cs="Arial"/>
          <w:lang w:eastAsia="el-GR"/>
        </w:rPr>
        <w:t xml:space="preserve"> Σεπτεμβρίου. Επίσης α</w:t>
      </w:r>
      <w:r w:rsidR="00333950" w:rsidRPr="00332E93">
        <w:rPr>
          <w:rFonts w:ascii="Arial" w:hAnsi="Arial" w:cs="Arial"/>
          <w:lang w:eastAsia="el-GR"/>
        </w:rPr>
        <w:t xml:space="preserve">πό τα 121.683 παιδιά, που οι μητέρες τους υπέβαλαν αιτήσεις, στο πρόγραμμα εντάχθηκαν μόνο 81.003 παιδιά, μένοντας εκτός δομών και προγραμμάτων 40.680 παιδιά.  Ένα μεγάλο ποσοστό από τα παιδιά αυτά διαθέτει όλα τα αναγκαία προαπαιτούμενα για να ενταχθεί στο πρόγραμμα. </w:t>
      </w:r>
    </w:p>
    <w:p w:rsidR="00333950" w:rsidRPr="00332E93" w:rsidRDefault="00333950" w:rsidP="00332E93">
      <w:pPr>
        <w:spacing w:line="360" w:lineRule="auto"/>
        <w:rPr>
          <w:rFonts w:ascii="Arial" w:hAnsi="Arial" w:cs="Arial"/>
          <w:lang w:eastAsia="el-GR"/>
        </w:rPr>
      </w:pPr>
    </w:p>
    <w:p w:rsidR="00333950" w:rsidRPr="00332E93" w:rsidRDefault="00332E93" w:rsidP="00332E93">
      <w:pPr>
        <w:spacing w:line="360" w:lineRule="auto"/>
        <w:rPr>
          <w:rFonts w:ascii="Arial" w:hAnsi="Arial" w:cs="Arial"/>
          <w:lang w:eastAsia="el-GR"/>
        </w:rPr>
      </w:pPr>
      <w:r>
        <w:rPr>
          <w:rFonts w:ascii="Arial" w:hAnsi="Arial" w:cs="Arial"/>
          <w:lang w:eastAsia="el-GR"/>
        </w:rPr>
        <w:t xml:space="preserve">Ο κ. </w:t>
      </w:r>
      <w:proofErr w:type="spellStart"/>
      <w:r>
        <w:rPr>
          <w:rFonts w:ascii="Arial" w:hAnsi="Arial" w:cs="Arial"/>
          <w:lang w:eastAsia="el-GR"/>
        </w:rPr>
        <w:t>Πατούλης</w:t>
      </w:r>
      <w:proofErr w:type="spellEnd"/>
      <w:r>
        <w:rPr>
          <w:rFonts w:ascii="Arial" w:hAnsi="Arial" w:cs="Arial"/>
          <w:lang w:eastAsia="el-GR"/>
        </w:rPr>
        <w:t>, υπογραμμίζει ότι η</w:t>
      </w:r>
      <w:r w:rsidR="00333950" w:rsidRPr="00332E93">
        <w:rPr>
          <w:rFonts w:ascii="Arial" w:hAnsi="Arial" w:cs="Arial"/>
          <w:lang w:eastAsia="el-GR"/>
        </w:rPr>
        <w:t xml:space="preserve"> έλλειψη χρημάτων οδηγεί ουσιαστικά εκτός δομών αρκετές χιλιάδες παιδιά, γεγονός το οποίο οφείλεται στην άρνηση της απελθούσας κυβέρνησης  να δεχθεί τις ομόφων</w:t>
      </w:r>
      <w:r>
        <w:rPr>
          <w:rFonts w:ascii="Arial" w:hAnsi="Arial" w:cs="Arial"/>
          <w:lang w:eastAsia="el-GR"/>
        </w:rPr>
        <w:t xml:space="preserve">ες αποφάσεις των συλλογικών </w:t>
      </w:r>
      <w:r w:rsidR="00333950" w:rsidRPr="00332E93">
        <w:rPr>
          <w:rFonts w:ascii="Arial" w:hAnsi="Arial" w:cs="Arial"/>
          <w:lang w:eastAsia="el-GR"/>
        </w:rPr>
        <w:t>οργάνων</w:t>
      </w:r>
      <w:r>
        <w:rPr>
          <w:rFonts w:ascii="Arial" w:hAnsi="Arial" w:cs="Arial"/>
          <w:lang w:eastAsia="el-GR"/>
        </w:rPr>
        <w:t xml:space="preserve"> της Αυτοδιοίκησης</w:t>
      </w:r>
      <w:r w:rsidR="00333950" w:rsidRPr="00332E93">
        <w:rPr>
          <w:rFonts w:ascii="Arial" w:hAnsi="Arial" w:cs="Arial"/>
          <w:lang w:eastAsia="el-GR"/>
        </w:rPr>
        <w:t xml:space="preserve">, </w:t>
      </w:r>
      <w:r>
        <w:rPr>
          <w:rFonts w:ascii="Arial" w:hAnsi="Arial" w:cs="Arial"/>
          <w:lang w:eastAsia="el-GR"/>
        </w:rPr>
        <w:t xml:space="preserve">που έκαναν </w:t>
      </w:r>
      <w:r w:rsidR="00333950" w:rsidRPr="00332E93">
        <w:rPr>
          <w:rFonts w:ascii="Arial" w:hAnsi="Arial" w:cs="Arial"/>
          <w:lang w:eastAsia="el-GR"/>
        </w:rPr>
        <w:t xml:space="preserve"> λόγο </w:t>
      </w:r>
      <w:r>
        <w:rPr>
          <w:rFonts w:ascii="Arial" w:hAnsi="Arial" w:cs="Arial"/>
          <w:lang w:eastAsia="el-GR"/>
        </w:rPr>
        <w:t>για κατάργηση</w:t>
      </w:r>
      <w:r w:rsidR="00333950" w:rsidRPr="00332E93">
        <w:rPr>
          <w:rFonts w:ascii="Arial" w:hAnsi="Arial" w:cs="Arial"/>
          <w:lang w:eastAsia="el-GR"/>
        </w:rPr>
        <w:t xml:space="preserve"> της ρήτρας 70%-30% και </w:t>
      </w:r>
      <w:r>
        <w:rPr>
          <w:rFonts w:ascii="Arial" w:hAnsi="Arial" w:cs="Arial"/>
          <w:lang w:eastAsia="el-GR"/>
        </w:rPr>
        <w:t xml:space="preserve">για έγκριση </w:t>
      </w:r>
      <w:r w:rsidR="00333950" w:rsidRPr="00332E93">
        <w:rPr>
          <w:rFonts w:ascii="Arial" w:hAnsi="Arial" w:cs="Arial"/>
          <w:lang w:eastAsia="el-GR"/>
        </w:rPr>
        <w:t xml:space="preserve"> πλήρους χρηματοδότησης του προγράμματος.</w:t>
      </w:r>
    </w:p>
    <w:p w:rsidR="00333950" w:rsidRPr="00332E93" w:rsidRDefault="00333950" w:rsidP="00332E93">
      <w:pPr>
        <w:spacing w:line="360" w:lineRule="auto"/>
        <w:rPr>
          <w:rFonts w:ascii="Arial" w:hAnsi="Arial" w:cs="Arial"/>
          <w:lang w:eastAsia="el-GR"/>
        </w:rPr>
      </w:pPr>
      <w:r w:rsidRPr="00332E93">
        <w:rPr>
          <w:rFonts w:ascii="Arial" w:hAnsi="Arial" w:cs="Arial"/>
          <w:lang w:eastAsia="el-GR"/>
        </w:rPr>
        <w:t>Με δεδομένο ότι οι δημοτικές δομές</w:t>
      </w:r>
      <w:r w:rsidR="00332E93">
        <w:rPr>
          <w:rFonts w:ascii="Arial" w:hAnsi="Arial" w:cs="Arial"/>
          <w:lang w:eastAsia="el-GR"/>
        </w:rPr>
        <w:t xml:space="preserve">,  συνεχίζει ο κ. </w:t>
      </w:r>
      <w:proofErr w:type="spellStart"/>
      <w:r w:rsidR="00332E93">
        <w:rPr>
          <w:rFonts w:ascii="Arial" w:hAnsi="Arial" w:cs="Arial"/>
          <w:lang w:eastAsia="el-GR"/>
        </w:rPr>
        <w:t>Πατούλης</w:t>
      </w:r>
      <w:proofErr w:type="spellEnd"/>
      <w:r w:rsidR="00332E93">
        <w:rPr>
          <w:rFonts w:ascii="Arial" w:hAnsi="Arial" w:cs="Arial"/>
          <w:lang w:eastAsia="el-GR"/>
        </w:rPr>
        <w:t xml:space="preserve">, </w:t>
      </w:r>
      <w:r w:rsidRPr="00332E93">
        <w:rPr>
          <w:rFonts w:ascii="Arial" w:hAnsi="Arial" w:cs="Arial"/>
          <w:lang w:eastAsia="el-GR"/>
        </w:rPr>
        <w:t xml:space="preserve"> αποσκοπούν αποκλειστικά και μόνο στο να στηρίζουν στο μέγιστο βαθμό τις τοπικές κοινωνίες, τους εργαζόμενους γονείς, τους άνεργους και τους χαμηλόμισθους, όχι μόνο δεν έπρεπε να υπάρξει μείωση των θέσεων αλλά και αύξηση της συνολικής χρηματοδότησης από τα αρχικά προϋπολογισθέντα 184 εκατ. ευρώ, στα 234 εκατ. ευρώ ώστε να ενισχυθεί η ευαίσθητη και κρίσιμη κοινωνική τους αποστολή.</w:t>
      </w:r>
    </w:p>
    <w:p w:rsidR="00333950" w:rsidRPr="00332E93" w:rsidRDefault="00333950" w:rsidP="00332E93">
      <w:pPr>
        <w:spacing w:line="360" w:lineRule="auto"/>
        <w:rPr>
          <w:rFonts w:ascii="Arial" w:hAnsi="Arial" w:cs="Arial"/>
          <w:lang w:eastAsia="el-GR"/>
        </w:rPr>
      </w:pPr>
      <w:r w:rsidRPr="00332E93">
        <w:rPr>
          <w:rFonts w:ascii="Arial" w:hAnsi="Arial" w:cs="Arial"/>
          <w:lang w:eastAsia="el-GR"/>
        </w:rPr>
        <w:t>Ιδιαίτερα σοβαρό είναι και το ζήτημα της χρηματοδότησης των δήμων, των Νομικών Προσώπων τους και των Δημοτικών Κοινωφελών Επιχειρήσεων που συμμετέχουν στο πρόγραμμα, καθώς η καταβολή της πρώτης δόσης προβλέπεται να γίνει μετά την πιστοποίηση του 30% του φυσικού αντικειμένου, ενώ στο προηγούμενο σύστημα διαχείρισης η αντίστοιχη καταβολή γινόταν μετά την πιστοποίηση του 10% του φυσικού αντικειμένου, ενώ αντίστοιχες μεταβολές επέρχονται και για τη δεύτερη και τρίτη δόση, με αποτέλεσμα οι χιλιάδες εργαζόμενοι να παραμένουν απλήρωτοι επί μήνες. </w:t>
      </w:r>
    </w:p>
    <w:p w:rsidR="00333950" w:rsidRPr="00332E93" w:rsidRDefault="00333950" w:rsidP="00332E93">
      <w:pPr>
        <w:spacing w:line="360" w:lineRule="auto"/>
        <w:rPr>
          <w:rFonts w:ascii="Arial" w:hAnsi="Arial" w:cs="Arial"/>
          <w:lang w:eastAsia="el-GR"/>
        </w:rPr>
      </w:pPr>
      <w:r w:rsidRPr="00332E93">
        <w:rPr>
          <w:rFonts w:ascii="Arial" w:hAnsi="Arial" w:cs="Arial"/>
          <w:lang w:eastAsia="el-GR"/>
        </w:rPr>
        <w:br/>
        <w:t xml:space="preserve">Σύμφωνα με τα παραπάνω, και κατόπιν προηγούμενων ομόφωνων αποφάσεών μας, </w:t>
      </w:r>
      <w:r w:rsidR="00332E93">
        <w:rPr>
          <w:rFonts w:ascii="Arial" w:hAnsi="Arial" w:cs="Arial"/>
          <w:lang w:eastAsia="el-GR"/>
        </w:rPr>
        <w:t>η ΚΕΔΕ ζητά</w:t>
      </w:r>
      <w:r w:rsidRPr="00332E93">
        <w:rPr>
          <w:rFonts w:ascii="Arial" w:hAnsi="Arial" w:cs="Arial"/>
          <w:lang w:eastAsia="el-GR"/>
        </w:rPr>
        <w:t>:</w:t>
      </w:r>
      <w:r w:rsidRPr="00332E93">
        <w:rPr>
          <w:rFonts w:ascii="Arial" w:hAnsi="Arial" w:cs="Arial"/>
          <w:lang w:eastAsia="el-GR"/>
        </w:rPr>
        <w:br/>
      </w:r>
    </w:p>
    <w:p w:rsidR="00333950" w:rsidRPr="00332E93" w:rsidRDefault="00333950" w:rsidP="00332E93">
      <w:pPr>
        <w:spacing w:line="360" w:lineRule="auto"/>
        <w:rPr>
          <w:rFonts w:ascii="Arial" w:hAnsi="Arial" w:cs="Arial"/>
          <w:lang w:eastAsia="el-GR"/>
        </w:rPr>
      </w:pPr>
      <w:r w:rsidRPr="00332E93">
        <w:rPr>
          <w:rFonts w:ascii="Arial" w:hAnsi="Arial" w:cs="Arial"/>
          <w:lang w:eastAsia="el-GR"/>
        </w:rPr>
        <w:t>Α. Την άμεση αύξηση του ποσού της συνολικής χρηματοδότησης κατά 50.000.000,00€ προκειμένου να ικανοποιηθεί τουλάχιστον το σύνολο των έγκυρων αιτήσεων, ήτοι των 106.885 παιδιών. </w:t>
      </w:r>
      <w:r w:rsidRPr="00332E93">
        <w:rPr>
          <w:rFonts w:ascii="Arial" w:hAnsi="Arial" w:cs="Arial"/>
          <w:lang w:eastAsia="el-GR"/>
        </w:rPr>
        <w:br/>
      </w:r>
      <w:r w:rsidRPr="00332E93">
        <w:rPr>
          <w:rFonts w:ascii="Arial" w:hAnsi="Arial" w:cs="Arial"/>
          <w:lang w:eastAsia="el-GR"/>
        </w:rPr>
        <w:lastRenderedPageBreak/>
        <w:t>Β. Την άμεση κατάργηση του περιορισμού των προσφερόμενων θέσεων μόνο έως το 70% της δυναμικότητας της υφιστάμενης αδείας των δομών των παιδικών και βρεφονηπιακών σταθμών. </w:t>
      </w:r>
      <w:r w:rsidRPr="00332E93">
        <w:rPr>
          <w:rFonts w:ascii="Arial" w:hAnsi="Arial" w:cs="Arial"/>
          <w:lang w:eastAsia="el-GR"/>
        </w:rPr>
        <w:br/>
        <w:t>Γ. Την άμεση τροποποίηση ως προς τη ροή-καταβολή της χρηματοδότησης των δήμων, των Νομικών Προσώπων τους και των Δημοτικών Κοινωφελών Επιχειρήσεων που συμμετέχουν στο πρόγραμμα, με την αντίστοιχη καταβολή της πρώτης δόσης μετά την πιστοποίηση του 10% του φυσικού αντικειμένου, ενώ αντίστοιχες μεταβολές να επέλθουν για τη δεύτερη και τρίτη δόση.</w:t>
      </w:r>
      <w:r w:rsidRPr="00332E93">
        <w:rPr>
          <w:rFonts w:ascii="Arial" w:hAnsi="Arial" w:cs="Arial"/>
          <w:lang w:eastAsia="el-GR"/>
        </w:rPr>
        <w:br/>
        <w:t>Τέλος ζητούμε έστω και την ύστατη στιγμή, από την υπηρεσιακή κυβέρνηση και τις υπηρεσιακές πολιτικές ηγεσίες των συναρμόδιων υπουργείων την πλήρη ανατροπή των κοινωνικά απαράδεκτων αποφάσεων της απελθούσας κυβέρνησης.</w:t>
      </w:r>
    </w:p>
    <w:p w:rsidR="00333950" w:rsidRPr="00332E93" w:rsidRDefault="00333950" w:rsidP="00332E93">
      <w:pPr>
        <w:pStyle w:val="NoSpacing"/>
        <w:spacing w:line="360" w:lineRule="auto"/>
        <w:rPr>
          <w:rFonts w:ascii="Arial" w:hAnsi="Arial" w:cs="Arial"/>
        </w:rPr>
      </w:pPr>
    </w:p>
    <w:p w:rsidR="00E93988" w:rsidRPr="00332E93" w:rsidRDefault="00E93988" w:rsidP="00332E93">
      <w:pPr>
        <w:spacing w:before="120" w:after="120" w:line="360" w:lineRule="auto"/>
        <w:ind w:left="-284" w:right="-567"/>
        <w:rPr>
          <w:rFonts w:ascii="Arial" w:hAnsi="Arial" w:cs="Arial"/>
          <w:b/>
          <w:i/>
        </w:rPr>
      </w:pPr>
    </w:p>
    <w:p w:rsidR="00E93988" w:rsidRPr="00332E93" w:rsidRDefault="00E93988" w:rsidP="00332E93">
      <w:pPr>
        <w:spacing w:before="120" w:after="120" w:line="360" w:lineRule="auto"/>
        <w:ind w:right="-567"/>
        <w:rPr>
          <w:rFonts w:ascii="Arial" w:hAnsi="Arial" w:cs="Arial"/>
          <w:lang w:val="fr-FR"/>
        </w:rPr>
      </w:pPr>
      <w:proofErr w:type="spellStart"/>
      <w:r w:rsidRPr="00332E93">
        <w:rPr>
          <w:rFonts w:ascii="Arial" w:hAnsi="Arial" w:cs="Arial"/>
          <w:b/>
          <w:i/>
        </w:rPr>
        <w:t>τηλ</w:t>
      </w:r>
      <w:proofErr w:type="spellEnd"/>
      <w:r w:rsidRPr="00332E93">
        <w:rPr>
          <w:rFonts w:ascii="Arial" w:hAnsi="Arial" w:cs="Arial"/>
          <w:b/>
          <w:i/>
          <w:lang w:val="fr-FR"/>
        </w:rPr>
        <w:t xml:space="preserve">.: 2132147514, 2132147540, </w:t>
      </w:r>
      <w:r w:rsidRPr="00332E93">
        <w:rPr>
          <w:rFonts w:ascii="Arial" w:hAnsi="Arial" w:cs="Arial"/>
          <w:b/>
          <w:i/>
          <w:lang w:val="it-IT"/>
        </w:rPr>
        <w:t>Fax</w:t>
      </w:r>
      <w:r w:rsidRPr="00332E93">
        <w:rPr>
          <w:rFonts w:ascii="Arial" w:hAnsi="Arial" w:cs="Arial"/>
          <w:b/>
          <w:i/>
          <w:lang w:val="fr-FR"/>
        </w:rPr>
        <w:t xml:space="preserve">: 2103899651, </w:t>
      </w:r>
      <w:r w:rsidRPr="00332E93">
        <w:rPr>
          <w:rFonts w:ascii="Arial" w:hAnsi="Arial" w:cs="Arial"/>
          <w:b/>
          <w:i/>
          <w:lang w:val="it-IT"/>
        </w:rPr>
        <w:t>E</w:t>
      </w:r>
      <w:r w:rsidRPr="00332E93">
        <w:rPr>
          <w:rFonts w:ascii="Arial" w:hAnsi="Arial" w:cs="Arial"/>
          <w:b/>
          <w:i/>
          <w:lang w:val="fr-FR"/>
        </w:rPr>
        <w:t>-</w:t>
      </w:r>
      <w:r w:rsidRPr="00332E93">
        <w:rPr>
          <w:rFonts w:ascii="Arial" w:hAnsi="Arial" w:cs="Arial"/>
          <w:b/>
          <w:i/>
          <w:lang w:val="it-IT"/>
        </w:rPr>
        <w:t>mail</w:t>
      </w:r>
      <w:r w:rsidRPr="00332E93">
        <w:rPr>
          <w:rFonts w:ascii="Arial" w:hAnsi="Arial" w:cs="Arial"/>
          <w:b/>
          <w:i/>
          <w:lang w:val="fr-FR"/>
        </w:rPr>
        <w:t xml:space="preserve"> : </w:t>
      </w:r>
      <w:hyperlink r:id="rId7" w:history="1">
        <w:r w:rsidRPr="00332E93">
          <w:rPr>
            <w:rStyle w:val="Hyperlink"/>
            <w:rFonts w:ascii="Arial" w:hAnsi="Arial" w:cs="Arial"/>
            <w:b/>
            <w:i/>
            <w:lang w:val="it-IT"/>
          </w:rPr>
          <w:t>info</w:t>
        </w:r>
        <w:r w:rsidRPr="00332E93">
          <w:rPr>
            <w:rStyle w:val="Hyperlink"/>
            <w:rFonts w:ascii="Arial" w:hAnsi="Arial" w:cs="Arial"/>
            <w:b/>
            <w:i/>
            <w:lang w:val="fr-FR"/>
          </w:rPr>
          <w:t>@</w:t>
        </w:r>
        <w:r w:rsidRPr="00332E93">
          <w:rPr>
            <w:rStyle w:val="Hyperlink"/>
            <w:rFonts w:ascii="Arial" w:hAnsi="Arial" w:cs="Arial"/>
            <w:b/>
            <w:i/>
            <w:lang w:val="it-IT"/>
          </w:rPr>
          <w:t>kedke</w:t>
        </w:r>
        <w:r w:rsidRPr="00332E93">
          <w:rPr>
            <w:rStyle w:val="Hyperlink"/>
            <w:rFonts w:ascii="Arial" w:hAnsi="Arial" w:cs="Arial"/>
            <w:b/>
            <w:i/>
            <w:lang w:val="fr-FR"/>
          </w:rPr>
          <w:t>.</w:t>
        </w:r>
        <w:r w:rsidRPr="00332E93">
          <w:rPr>
            <w:rStyle w:val="Hyperlink"/>
            <w:rFonts w:ascii="Arial" w:hAnsi="Arial" w:cs="Arial"/>
            <w:b/>
            <w:i/>
            <w:lang w:val="it-IT"/>
          </w:rPr>
          <w:t>gr</w:t>
        </w:r>
      </w:hyperlink>
      <w:r w:rsidRPr="00332E93">
        <w:rPr>
          <w:rFonts w:ascii="Arial" w:hAnsi="Arial" w:cs="Arial"/>
          <w:b/>
          <w:i/>
          <w:lang w:val="fr-FR"/>
        </w:rPr>
        <w:t xml:space="preserve">, </w:t>
      </w:r>
      <w:hyperlink r:id="rId8" w:history="1">
        <w:r w:rsidRPr="00332E93">
          <w:rPr>
            <w:rStyle w:val="Hyperlink"/>
            <w:rFonts w:ascii="Arial" w:hAnsi="Arial" w:cs="Arial"/>
            <w:b/>
            <w:i/>
            <w:lang w:val="it-IT"/>
          </w:rPr>
          <w:t>kedkegr</w:t>
        </w:r>
        <w:r w:rsidRPr="00332E93">
          <w:rPr>
            <w:rStyle w:val="Hyperlink"/>
            <w:rFonts w:ascii="Arial" w:hAnsi="Arial" w:cs="Arial"/>
            <w:b/>
            <w:i/>
            <w:lang w:val="fr-FR"/>
          </w:rPr>
          <w:t>@</w:t>
        </w:r>
        <w:r w:rsidRPr="00332E93">
          <w:rPr>
            <w:rStyle w:val="Hyperlink"/>
            <w:rFonts w:ascii="Arial" w:hAnsi="Arial" w:cs="Arial"/>
            <w:b/>
            <w:i/>
            <w:lang w:val="it-IT"/>
          </w:rPr>
          <w:t>gmail</w:t>
        </w:r>
        <w:r w:rsidRPr="00332E93">
          <w:rPr>
            <w:rStyle w:val="Hyperlink"/>
            <w:rFonts w:ascii="Arial" w:hAnsi="Arial" w:cs="Arial"/>
            <w:b/>
            <w:i/>
            <w:lang w:val="fr-FR"/>
          </w:rPr>
          <w:t>.</w:t>
        </w:r>
        <w:r w:rsidRPr="00332E93">
          <w:rPr>
            <w:rStyle w:val="Hyperlink"/>
            <w:rFonts w:ascii="Arial" w:hAnsi="Arial" w:cs="Arial"/>
            <w:b/>
            <w:i/>
            <w:lang w:val="it-IT"/>
          </w:rPr>
          <w:t>com</w:t>
        </w:r>
      </w:hyperlink>
    </w:p>
    <w:sectPr w:rsidR="00E93988" w:rsidRPr="00332E9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SimSun">
    <w:altName w:val="宋体"/>
    <w:charset w:val="86"/>
    <w:family w:val="auto"/>
    <w:pitch w:val="variable"/>
    <w:sig w:usb0="00000003" w:usb1="288F0000" w:usb2="00000016" w:usb3="00000000" w:csb0="0004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40EC6"/>
    <w:multiLevelType w:val="hybridMultilevel"/>
    <w:tmpl w:val="269C7F8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2F62331"/>
    <w:multiLevelType w:val="hybridMultilevel"/>
    <w:tmpl w:val="1DC20F54"/>
    <w:lvl w:ilvl="0" w:tplc="FE6613BC">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60A2FB0"/>
    <w:multiLevelType w:val="hybridMultilevel"/>
    <w:tmpl w:val="5C9C2144"/>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45C1530A"/>
    <w:multiLevelType w:val="hybridMultilevel"/>
    <w:tmpl w:val="CCB0F61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672"/>
    <w:rsid w:val="00060118"/>
    <w:rsid w:val="000D66E6"/>
    <w:rsid w:val="000E65D2"/>
    <w:rsid w:val="000F5F34"/>
    <w:rsid w:val="001639C0"/>
    <w:rsid w:val="00165992"/>
    <w:rsid w:val="00184184"/>
    <w:rsid w:val="0019328D"/>
    <w:rsid w:val="001D6F49"/>
    <w:rsid w:val="002926D3"/>
    <w:rsid w:val="002B0076"/>
    <w:rsid w:val="002F417D"/>
    <w:rsid w:val="00332E93"/>
    <w:rsid w:val="00333950"/>
    <w:rsid w:val="003C7774"/>
    <w:rsid w:val="00420D0C"/>
    <w:rsid w:val="0043218C"/>
    <w:rsid w:val="004776B4"/>
    <w:rsid w:val="00483A2B"/>
    <w:rsid w:val="00497A56"/>
    <w:rsid w:val="00565D5A"/>
    <w:rsid w:val="00664445"/>
    <w:rsid w:val="008F3FF0"/>
    <w:rsid w:val="009051AD"/>
    <w:rsid w:val="009D1CE1"/>
    <w:rsid w:val="009D73CE"/>
    <w:rsid w:val="00B15162"/>
    <w:rsid w:val="00CF49CB"/>
    <w:rsid w:val="00D33BA0"/>
    <w:rsid w:val="00DE1FD2"/>
    <w:rsid w:val="00E15672"/>
    <w:rsid w:val="00E605C0"/>
    <w:rsid w:val="00E93988"/>
    <w:rsid w:val="00F773D3"/>
    <w:rsid w:val="00F8060D"/>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 w:type="character" w:styleId="Strong">
    <w:name w:val="Strong"/>
    <w:basedOn w:val="DefaultParagraphFont"/>
    <w:uiPriority w:val="22"/>
    <w:qFormat/>
    <w:rsid w:val="00F773D3"/>
    <w:rPr>
      <w:b/>
      <w:bCs/>
    </w:rPr>
  </w:style>
  <w:style w:type="character" w:styleId="Emphasis">
    <w:name w:val="Emphasis"/>
    <w:basedOn w:val="DefaultParagraphFont"/>
    <w:uiPriority w:val="20"/>
    <w:qFormat/>
    <w:rsid w:val="00F773D3"/>
    <w:rPr>
      <w:i/>
      <w:iCs/>
    </w:rPr>
  </w:style>
  <w:style w:type="paragraph" w:styleId="NoSpacing">
    <w:name w:val="No Spacing"/>
    <w:uiPriority w:val="1"/>
    <w:qFormat/>
    <w:rsid w:val="00333950"/>
    <w:rPr>
      <w:rFonts w:ascii="Calibri" w:eastAsia="Calibri" w:hAnsi="Calibri"/>
      <w:sz w:val="22"/>
      <w:szCs w:val="22"/>
    </w:rPr>
  </w:style>
  <w:style w:type="paragraph" w:styleId="ListParagraph">
    <w:name w:val="List Paragraph"/>
    <w:basedOn w:val="Normal"/>
    <w:uiPriority w:val="34"/>
    <w:qFormat/>
    <w:rsid w:val="00333950"/>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 w:type="character" w:styleId="Strong">
    <w:name w:val="Strong"/>
    <w:basedOn w:val="DefaultParagraphFont"/>
    <w:uiPriority w:val="22"/>
    <w:qFormat/>
    <w:rsid w:val="00F773D3"/>
    <w:rPr>
      <w:b/>
      <w:bCs/>
    </w:rPr>
  </w:style>
  <w:style w:type="character" w:styleId="Emphasis">
    <w:name w:val="Emphasis"/>
    <w:basedOn w:val="DefaultParagraphFont"/>
    <w:uiPriority w:val="20"/>
    <w:qFormat/>
    <w:rsid w:val="00F773D3"/>
    <w:rPr>
      <w:i/>
      <w:iCs/>
    </w:rPr>
  </w:style>
  <w:style w:type="paragraph" w:styleId="NoSpacing">
    <w:name w:val="No Spacing"/>
    <w:uiPriority w:val="1"/>
    <w:qFormat/>
    <w:rsid w:val="00333950"/>
    <w:rPr>
      <w:rFonts w:ascii="Calibri" w:eastAsia="Calibri" w:hAnsi="Calibri"/>
      <w:sz w:val="22"/>
      <w:szCs w:val="22"/>
    </w:rPr>
  </w:style>
  <w:style w:type="paragraph" w:styleId="ListParagraph">
    <w:name w:val="List Paragraph"/>
    <w:basedOn w:val="Normal"/>
    <w:uiPriority w:val="34"/>
    <w:qFormat/>
    <w:rsid w:val="00333950"/>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8568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info@kedke.gr" TargetMode="External"/><Relationship Id="rId8" Type="http://schemas.openxmlformats.org/officeDocument/2006/relationships/hyperlink" Target="mailto:kedkegr@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3586</Characters>
  <Application>Microsoft Macintosh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Δραματική χαρακτηρίζεται από τους δήμου η κατάσταση στην αυτοδιοίκηση σχετικά με τη χρηματοδότηση έργων μέσω ΕΣΠΑ</vt:lpstr>
    </vt:vector>
  </TitlesOfParts>
  <Company/>
  <LinksUpToDate>false</LinksUpToDate>
  <CharactersWithSpaces>4207</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Δραματική χαρακτηρίζεται από τους δήμου η κατάσταση στην αυτοδιοίκηση σχετικά με τη χρηματοδότηση έργων μέσω ΕΣΠΑ</dc:title>
  <dc:creator>grtypou3</dc:creator>
  <cp:lastModifiedBy>GKougianos</cp:lastModifiedBy>
  <cp:revision>2</cp:revision>
  <dcterms:created xsi:type="dcterms:W3CDTF">2015-09-17T17:07:00Z</dcterms:created>
  <dcterms:modified xsi:type="dcterms:W3CDTF">2015-09-17T17:07:00Z</dcterms:modified>
</cp:coreProperties>
</file>