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828" w:rsidRDefault="001E4828" w:rsidP="00C22A06">
      <w:pPr>
        <w:jc w:val="both"/>
        <w:rPr>
          <w:rFonts w:ascii="Calibri" w:hAnsi="Calibri" w:cs="Helvetica"/>
          <w:color w:val="000000"/>
          <w:sz w:val="26"/>
          <w:szCs w:val="26"/>
        </w:rPr>
      </w:pPr>
    </w:p>
    <w:p w:rsidR="007954B0" w:rsidRDefault="00B83954" w:rsidP="007954B0">
      <w:pPr>
        <w:ind w:firstLine="540"/>
        <w:jc w:val="right"/>
        <w:rPr>
          <w:rFonts w:ascii="Calibri" w:hAnsi="Calibri" w:cs="Helvetica"/>
          <w:color w:val="000000"/>
          <w:sz w:val="26"/>
          <w:szCs w:val="26"/>
        </w:rPr>
      </w:pPr>
      <w:r>
        <w:rPr>
          <w:rFonts w:ascii="Calibri" w:hAnsi="Calibri" w:cs="Helvetica"/>
          <w:color w:val="000000"/>
          <w:sz w:val="26"/>
          <w:szCs w:val="26"/>
        </w:rPr>
        <w:t>Αθήνα, 04</w:t>
      </w:r>
      <w:r w:rsidR="0037387B">
        <w:rPr>
          <w:rFonts w:ascii="Calibri" w:hAnsi="Calibri" w:cs="Helvetica"/>
          <w:color w:val="000000"/>
          <w:sz w:val="26"/>
          <w:szCs w:val="26"/>
        </w:rPr>
        <w:t>-03</w:t>
      </w:r>
      <w:bookmarkStart w:id="0" w:name="_GoBack"/>
      <w:bookmarkEnd w:id="0"/>
      <w:r w:rsidR="007954B0">
        <w:rPr>
          <w:rFonts w:ascii="Calibri" w:hAnsi="Calibri" w:cs="Helvetica"/>
          <w:color w:val="000000"/>
          <w:sz w:val="26"/>
          <w:szCs w:val="26"/>
        </w:rPr>
        <w:t>-2013</w:t>
      </w:r>
    </w:p>
    <w:p w:rsidR="00EC6F65" w:rsidRDefault="00EC6F65" w:rsidP="001E4828">
      <w:pPr>
        <w:ind w:firstLine="540"/>
        <w:jc w:val="both"/>
        <w:rPr>
          <w:rFonts w:ascii="Calibri" w:hAnsi="Calibri" w:cs="Helvetica"/>
          <w:color w:val="000000"/>
          <w:sz w:val="26"/>
          <w:szCs w:val="26"/>
        </w:rPr>
      </w:pPr>
    </w:p>
    <w:p w:rsidR="00701BA8" w:rsidRPr="00B83954" w:rsidRDefault="00EC6F65" w:rsidP="00B83954">
      <w:pPr>
        <w:spacing w:line="360" w:lineRule="auto"/>
        <w:ind w:firstLine="540"/>
        <w:jc w:val="center"/>
        <w:rPr>
          <w:rFonts w:ascii="Calibri" w:hAnsi="Calibri" w:cs="Helvetica"/>
          <w:b/>
          <w:color w:val="000000"/>
          <w:sz w:val="26"/>
          <w:szCs w:val="26"/>
          <w:u w:val="single"/>
        </w:rPr>
      </w:pPr>
      <w:r w:rsidRPr="007954B0">
        <w:rPr>
          <w:rFonts w:ascii="Calibri" w:hAnsi="Calibri" w:cs="Helvetica"/>
          <w:b/>
          <w:color w:val="000000"/>
          <w:sz w:val="26"/>
          <w:szCs w:val="26"/>
          <w:u w:val="single"/>
        </w:rPr>
        <w:t>ΔΕΛΤΙΟ ΤΥΠΟΥ</w:t>
      </w:r>
    </w:p>
    <w:p w:rsidR="00B83954" w:rsidRPr="00B83954" w:rsidRDefault="00B83954" w:rsidP="0037008D">
      <w:pPr>
        <w:pStyle w:val="ab"/>
        <w:spacing w:line="360" w:lineRule="auto"/>
        <w:rPr>
          <w:rFonts w:ascii="Tahoma" w:hAnsi="Tahoma" w:cs="Tahoma"/>
          <w:sz w:val="28"/>
          <w:szCs w:val="28"/>
        </w:rPr>
      </w:pPr>
      <w:r w:rsidRPr="00B83954">
        <w:rPr>
          <w:rFonts w:ascii="Tahoma" w:hAnsi="Tahoma" w:cs="Tahoma"/>
          <w:sz w:val="28"/>
          <w:szCs w:val="28"/>
        </w:rPr>
        <w:t>“Ενθάρρυνση και υποστήριξη της συμμετοχής των γυναικών σε θέσεις πολιτικής ευθύνης και εκπροσώπησης σε περιφερειακό και τοπικό επίπεδο”</w:t>
      </w:r>
    </w:p>
    <w:p w:rsidR="00701BA8" w:rsidRPr="00B83954" w:rsidRDefault="00B83954" w:rsidP="00B83954">
      <w:pPr>
        <w:pStyle w:val="ab"/>
        <w:rPr>
          <w:rFonts w:ascii="Tahoma" w:hAnsi="Tahoma" w:cs="Tahoma"/>
          <w:sz w:val="28"/>
          <w:szCs w:val="28"/>
        </w:rPr>
      </w:pPr>
      <w:r w:rsidRPr="00B83954">
        <w:rPr>
          <w:rFonts w:ascii="Tahoma" w:hAnsi="Tahoma" w:cs="Tahoma"/>
          <w:sz w:val="28"/>
          <w:szCs w:val="28"/>
        </w:rPr>
        <w:t xml:space="preserve">Βόλος </w:t>
      </w:r>
      <w:r w:rsidR="00C12058">
        <w:rPr>
          <w:rFonts w:ascii="Tahoma" w:hAnsi="Tahoma" w:cs="Tahoma"/>
          <w:sz w:val="28"/>
          <w:szCs w:val="28"/>
        </w:rPr>
        <w:t>0</w:t>
      </w:r>
      <w:r w:rsidRPr="00B83954">
        <w:rPr>
          <w:rFonts w:ascii="Tahoma" w:hAnsi="Tahoma" w:cs="Tahoma"/>
          <w:sz w:val="28"/>
          <w:szCs w:val="28"/>
        </w:rPr>
        <w:t>1.</w:t>
      </w:r>
      <w:r w:rsidR="00C12058">
        <w:rPr>
          <w:rFonts w:ascii="Tahoma" w:hAnsi="Tahoma" w:cs="Tahoma"/>
          <w:sz w:val="28"/>
          <w:szCs w:val="28"/>
        </w:rPr>
        <w:t>0</w:t>
      </w:r>
      <w:r w:rsidRPr="00B83954">
        <w:rPr>
          <w:rFonts w:ascii="Tahoma" w:hAnsi="Tahoma" w:cs="Tahoma"/>
          <w:sz w:val="28"/>
          <w:szCs w:val="28"/>
        </w:rPr>
        <w:t>3.2013</w:t>
      </w:r>
    </w:p>
    <w:p w:rsidR="00701BA8" w:rsidRPr="00B83954" w:rsidRDefault="00701BA8" w:rsidP="00701BA8">
      <w:pPr>
        <w:pStyle w:val="Default"/>
        <w:jc w:val="center"/>
        <w:rPr>
          <w:sz w:val="28"/>
          <w:szCs w:val="28"/>
        </w:rPr>
      </w:pPr>
    </w:p>
    <w:p w:rsidR="00701BA8" w:rsidRPr="00B83954" w:rsidRDefault="00C12058" w:rsidP="00C12058">
      <w:pPr>
        <w:spacing w:line="360" w:lineRule="auto"/>
        <w:jc w:val="both"/>
        <w:rPr>
          <w:rFonts w:ascii="Tahoma" w:hAnsi="Tahoma" w:cs="Tahoma"/>
          <w:sz w:val="22"/>
          <w:szCs w:val="22"/>
        </w:rPr>
      </w:pPr>
      <w:r w:rsidRPr="00B83954">
        <w:rPr>
          <w:rFonts w:ascii="Tahoma" w:hAnsi="Tahoma" w:cs="Tahoma"/>
          <w:sz w:val="22"/>
          <w:szCs w:val="22"/>
        </w:rPr>
        <w:t>Μ</w:t>
      </w:r>
      <w:r w:rsidR="00701BA8" w:rsidRPr="00B83954">
        <w:rPr>
          <w:rFonts w:ascii="Tahoma" w:hAnsi="Tahoma" w:cs="Tahoma"/>
          <w:sz w:val="22"/>
          <w:szCs w:val="22"/>
        </w:rPr>
        <w:t xml:space="preserve">ε επιτυχία </w:t>
      </w:r>
      <w:r>
        <w:rPr>
          <w:rFonts w:ascii="Tahoma" w:hAnsi="Tahoma" w:cs="Tahoma"/>
          <w:sz w:val="22"/>
          <w:szCs w:val="22"/>
        </w:rPr>
        <w:t>ο</w:t>
      </w:r>
      <w:r w:rsidRPr="00B83954">
        <w:rPr>
          <w:rFonts w:ascii="Tahoma" w:hAnsi="Tahoma" w:cs="Tahoma"/>
          <w:sz w:val="22"/>
          <w:szCs w:val="22"/>
        </w:rPr>
        <w:t>λοκληρώθηκε</w:t>
      </w:r>
      <w:r w:rsidR="00701BA8" w:rsidRPr="00B83954">
        <w:rPr>
          <w:rFonts w:ascii="Tahoma" w:hAnsi="Tahoma" w:cs="Tahoma"/>
          <w:sz w:val="22"/>
          <w:szCs w:val="22"/>
        </w:rPr>
        <w:t>, η εκ</w:t>
      </w:r>
      <w:r w:rsidR="00D0562C">
        <w:rPr>
          <w:rFonts w:ascii="Tahoma" w:hAnsi="Tahoma" w:cs="Tahoma"/>
          <w:sz w:val="22"/>
          <w:szCs w:val="22"/>
        </w:rPr>
        <w:t xml:space="preserve">παιδευτική ημερίδα που υλοποίησε </w:t>
      </w:r>
      <w:r w:rsidR="00701BA8" w:rsidRPr="00B83954">
        <w:rPr>
          <w:rFonts w:ascii="Tahoma" w:hAnsi="Tahoma" w:cs="Tahoma"/>
          <w:sz w:val="22"/>
          <w:szCs w:val="22"/>
        </w:rPr>
        <w:t xml:space="preserve">η </w:t>
      </w:r>
      <w:r w:rsidRPr="00B83954">
        <w:rPr>
          <w:rFonts w:ascii="Tahoma" w:hAnsi="Tahoma" w:cs="Tahoma"/>
          <w:b/>
          <w:sz w:val="22"/>
          <w:szCs w:val="22"/>
        </w:rPr>
        <w:t>ΠΕΤΑ ΑΕ</w:t>
      </w:r>
      <w:r w:rsidRPr="00B83954">
        <w:rPr>
          <w:rFonts w:ascii="Tahoma" w:hAnsi="Tahoma" w:cs="Tahoma"/>
          <w:sz w:val="22"/>
          <w:szCs w:val="22"/>
        </w:rPr>
        <w:t xml:space="preserve"> </w:t>
      </w:r>
      <w:r w:rsidR="00701BA8" w:rsidRPr="00B83954">
        <w:rPr>
          <w:rFonts w:ascii="Tahoma" w:hAnsi="Tahoma" w:cs="Tahoma"/>
          <w:sz w:val="22"/>
          <w:szCs w:val="22"/>
        </w:rPr>
        <w:t xml:space="preserve">σε συνεργασία με την </w:t>
      </w:r>
      <w:r w:rsidRPr="00B83954">
        <w:rPr>
          <w:rFonts w:ascii="Tahoma" w:hAnsi="Tahoma" w:cs="Tahoma"/>
          <w:b/>
          <w:sz w:val="22"/>
          <w:szCs w:val="22"/>
        </w:rPr>
        <w:t>Γενική Γραμματεία Ισότητας των Φύλων του Υπουργείου Εσωτερικών</w:t>
      </w:r>
      <w:r>
        <w:rPr>
          <w:rFonts w:ascii="Tahoma" w:hAnsi="Tahoma" w:cs="Tahoma"/>
          <w:b/>
          <w:sz w:val="22"/>
          <w:szCs w:val="22"/>
        </w:rPr>
        <w:t xml:space="preserve">, </w:t>
      </w:r>
      <w:r w:rsidRPr="00C12058">
        <w:rPr>
          <w:rFonts w:ascii="Tahoma" w:hAnsi="Tahoma" w:cs="Tahoma"/>
          <w:sz w:val="22"/>
          <w:szCs w:val="22"/>
        </w:rPr>
        <w:t>την</w:t>
      </w:r>
      <w:r w:rsidRPr="00B83954">
        <w:rPr>
          <w:rFonts w:ascii="Tahoma" w:hAnsi="Tahoma" w:cs="Tahoma"/>
          <w:sz w:val="22"/>
          <w:szCs w:val="22"/>
        </w:rPr>
        <w:t xml:space="preserve"> </w:t>
      </w:r>
      <w:r w:rsidR="00701BA8" w:rsidRPr="00B83954">
        <w:rPr>
          <w:rFonts w:ascii="Tahoma" w:hAnsi="Tahoma" w:cs="Tahoma"/>
          <w:b/>
          <w:sz w:val="22"/>
          <w:szCs w:val="22"/>
        </w:rPr>
        <w:t>ΚΕΔΕ</w:t>
      </w:r>
      <w:r>
        <w:rPr>
          <w:rFonts w:ascii="Tahoma" w:hAnsi="Tahoma" w:cs="Tahoma"/>
          <w:sz w:val="22"/>
          <w:szCs w:val="22"/>
        </w:rPr>
        <w:t xml:space="preserve"> και </w:t>
      </w:r>
      <w:r w:rsidR="00701BA8" w:rsidRPr="00B83954">
        <w:rPr>
          <w:rFonts w:ascii="Tahoma" w:hAnsi="Tahoma" w:cs="Tahoma"/>
          <w:sz w:val="22"/>
          <w:szCs w:val="22"/>
        </w:rPr>
        <w:t xml:space="preserve">την </w:t>
      </w:r>
      <w:r w:rsidR="00701BA8" w:rsidRPr="00B83954">
        <w:rPr>
          <w:rFonts w:ascii="Tahoma" w:hAnsi="Tahoma" w:cs="Tahoma"/>
          <w:b/>
          <w:sz w:val="22"/>
          <w:szCs w:val="22"/>
        </w:rPr>
        <w:t>ΕΝΠΕ</w:t>
      </w:r>
      <w:r>
        <w:rPr>
          <w:rFonts w:ascii="Tahoma" w:hAnsi="Tahoma" w:cs="Tahoma"/>
          <w:b/>
          <w:sz w:val="22"/>
          <w:szCs w:val="22"/>
        </w:rPr>
        <w:t>,</w:t>
      </w:r>
      <w:r w:rsidR="00701BA8" w:rsidRPr="00B83954">
        <w:rPr>
          <w:rFonts w:ascii="Tahoma" w:hAnsi="Tahoma" w:cs="Tahoma"/>
          <w:sz w:val="22"/>
          <w:szCs w:val="22"/>
        </w:rPr>
        <w:t xml:space="preserve"> </w:t>
      </w:r>
      <w:r>
        <w:rPr>
          <w:rFonts w:ascii="Tahoma" w:hAnsi="Tahoma" w:cs="Tahoma"/>
          <w:sz w:val="22"/>
          <w:szCs w:val="22"/>
        </w:rPr>
        <w:t>που</w:t>
      </w:r>
      <w:r w:rsidR="00701BA8" w:rsidRPr="00B83954">
        <w:rPr>
          <w:rFonts w:ascii="Tahoma" w:hAnsi="Tahoma" w:cs="Tahoma"/>
          <w:sz w:val="22"/>
          <w:szCs w:val="22"/>
        </w:rPr>
        <w:t xml:space="preserve"> πραγματοποιήθηκε </w:t>
      </w:r>
      <w:r w:rsidRPr="00B83954">
        <w:rPr>
          <w:rFonts w:ascii="Tahoma" w:hAnsi="Tahoma" w:cs="Tahoma"/>
          <w:sz w:val="22"/>
          <w:szCs w:val="22"/>
        </w:rPr>
        <w:t xml:space="preserve">στο Βόλο </w:t>
      </w:r>
      <w:r w:rsidR="00701BA8" w:rsidRPr="00B83954">
        <w:rPr>
          <w:rFonts w:ascii="Tahoma" w:hAnsi="Tahoma" w:cs="Tahoma"/>
          <w:sz w:val="22"/>
          <w:szCs w:val="22"/>
        </w:rPr>
        <w:t xml:space="preserve">την </w:t>
      </w:r>
      <w:r w:rsidR="00701BA8" w:rsidRPr="00B83954">
        <w:rPr>
          <w:rFonts w:ascii="Tahoma" w:hAnsi="Tahoma" w:cs="Tahoma"/>
          <w:b/>
          <w:bCs/>
          <w:sz w:val="22"/>
          <w:szCs w:val="22"/>
        </w:rPr>
        <w:t>Παρασκευή 1 Μαρτίου 2013</w:t>
      </w:r>
      <w:r>
        <w:rPr>
          <w:rFonts w:ascii="Tahoma" w:hAnsi="Tahoma" w:cs="Tahoma"/>
          <w:b/>
          <w:bCs/>
          <w:sz w:val="22"/>
          <w:szCs w:val="22"/>
        </w:rPr>
        <w:t>.</w:t>
      </w:r>
    </w:p>
    <w:p w:rsidR="00701BA8" w:rsidRPr="00B83954" w:rsidRDefault="00D0562C" w:rsidP="00C12058">
      <w:pPr>
        <w:spacing w:line="360" w:lineRule="auto"/>
        <w:jc w:val="both"/>
        <w:rPr>
          <w:rFonts w:ascii="Tahoma" w:hAnsi="Tahoma" w:cs="Tahoma"/>
          <w:b/>
          <w:sz w:val="22"/>
          <w:szCs w:val="22"/>
        </w:rPr>
      </w:pPr>
      <w:r>
        <w:rPr>
          <w:rFonts w:ascii="Tahoma" w:hAnsi="Tahoma" w:cs="Tahoma"/>
          <w:sz w:val="22"/>
          <w:szCs w:val="22"/>
        </w:rPr>
        <w:t>Η εν λόγω ημερίδα αποτ</w:t>
      </w:r>
      <w:r w:rsidR="00C12058">
        <w:rPr>
          <w:rFonts w:ascii="Tahoma" w:hAnsi="Tahoma" w:cs="Tahoma"/>
          <w:sz w:val="22"/>
          <w:szCs w:val="22"/>
        </w:rPr>
        <w:t>έλεσε</w:t>
      </w:r>
      <w:r>
        <w:rPr>
          <w:rFonts w:ascii="Tahoma" w:hAnsi="Tahoma" w:cs="Tahoma"/>
          <w:sz w:val="22"/>
          <w:szCs w:val="22"/>
        </w:rPr>
        <w:t xml:space="preserve"> </w:t>
      </w:r>
      <w:r w:rsidR="00701BA8" w:rsidRPr="00B83954">
        <w:rPr>
          <w:rFonts w:ascii="Tahoma" w:hAnsi="Tahoma" w:cs="Tahoma"/>
          <w:sz w:val="22"/>
          <w:szCs w:val="22"/>
        </w:rPr>
        <w:t xml:space="preserve">την πρώτη από τις συνολικά τέσσερις (4) που θα πραγματοποιηθούν στις περιφέρειες της χώρας, στο πλαίσιο της υλοποιούμενης Πράξης: </w:t>
      </w:r>
      <w:r w:rsidR="00701BA8" w:rsidRPr="00B83954">
        <w:rPr>
          <w:rFonts w:ascii="Tahoma" w:hAnsi="Tahoma" w:cs="Tahoma"/>
          <w:b/>
          <w:sz w:val="22"/>
          <w:szCs w:val="22"/>
        </w:rPr>
        <w:t>«Ενθάρρυνση και υποστήριξη της συμμετοχής των γυναικών σε θέσεις πολιτικής ευθύνης και εκπροσώπησης σε περιφερειακό και τοπικό επίπεδο»</w:t>
      </w:r>
      <w:r w:rsidR="00C12058" w:rsidRPr="00C12058">
        <w:rPr>
          <w:rFonts w:ascii="Tahoma" w:hAnsi="Tahoma" w:cs="Tahoma"/>
          <w:sz w:val="22"/>
          <w:szCs w:val="22"/>
        </w:rPr>
        <w:t xml:space="preserve"> </w:t>
      </w:r>
      <w:r w:rsidR="00C12058" w:rsidRPr="00B83954">
        <w:rPr>
          <w:rFonts w:ascii="Tahoma" w:hAnsi="Tahoma" w:cs="Tahoma"/>
          <w:sz w:val="22"/>
          <w:szCs w:val="22"/>
        </w:rPr>
        <w:t>του ΕΠ «Διοικητική Μεταρρύθμιση 2007 -2013»</w:t>
      </w:r>
      <w:r w:rsidR="00C12058">
        <w:rPr>
          <w:rFonts w:ascii="Tahoma" w:hAnsi="Tahoma" w:cs="Tahoma"/>
          <w:sz w:val="22"/>
          <w:szCs w:val="22"/>
        </w:rPr>
        <w:t>.</w:t>
      </w:r>
      <w:r w:rsidR="00C12058" w:rsidRPr="00B83954">
        <w:rPr>
          <w:rFonts w:ascii="Tahoma" w:hAnsi="Tahoma" w:cs="Tahoma"/>
          <w:sz w:val="22"/>
          <w:szCs w:val="22"/>
        </w:rPr>
        <w:t xml:space="preserve"> </w:t>
      </w:r>
    </w:p>
    <w:p w:rsidR="00701BA8" w:rsidRPr="00B83954" w:rsidRDefault="00701BA8" w:rsidP="00C12058">
      <w:pPr>
        <w:spacing w:line="360" w:lineRule="auto"/>
        <w:jc w:val="both"/>
        <w:rPr>
          <w:rStyle w:val="aa"/>
          <w:rFonts w:ascii="Tahoma" w:hAnsi="Tahoma" w:cs="Tahoma"/>
          <w:b w:val="0"/>
          <w:sz w:val="22"/>
          <w:szCs w:val="22"/>
        </w:rPr>
      </w:pPr>
      <w:r w:rsidRPr="00B83954">
        <w:rPr>
          <w:rStyle w:val="aa"/>
          <w:rFonts w:ascii="Tahoma" w:hAnsi="Tahoma" w:cs="Tahoma"/>
          <w:b w:val="0"/>
          <w:sz w:val="22"/>
          <w:szCs w:val="22"/>
        </w:rPr>
        <w:t xml:space="preserve">Στην εκπαιδευτική ημερίδα συζητήθηκαν θέματα που αφορούν στην παρουσίαση της εμπειρίας των Δήμων για τις πολιτικές Ισότητας από τη μέχρι τώρα πορεία εφαρμογής του Καλλικράτη, το πλαίσιο προτεραιοτήτων που θέτουν η υπογραφή της Ευρωπαϊκής Χάρτας της Ισότητας και ο Οδηγός Εφαρμογής της, καθώς επίσης και οι κυριότεροι τρόποι δικτύωσης και επικοινωνίας με αρμόδιους φορείς για την προώθηση των θεμάτων ισότητας σε τοπικό και περιφερειακό επίπεδο. </w:t>
      </w:r>
    </w:p>
    <w:p w:rsidR="00C12058" w:rsidRDefault="00C12058" w:rsidP="00C12058">
      <w:pPr>
        <w:spacing w:line="360" w:lineRule="auto"/>
        <w:jc w:val="both"/>
        <w:rPr>
          <w:rFonts w:ascii="Tahoma" w:hAnsi="Tahoma" w:cs="Tahoma"/>
          <w:sz w:val="22"/>
          <w:szCs w:val="22"/>
        </w:rPr>
      </w:pPr>
      <w:r>
        <w:rPr>
          <w:rFonts w:ascii="Tahoma" w:hAnsi="Tahoma" w:cs="Tahoma"/>
          <w:sz w:val="22"/>
          <w:szCs w:val="22"/>
        </w:rPr>
        <w:t>Την</w:t>
      </w:r>
      <w:r w:rsidR="00701BA8" w:rsidRPr="00B83954">
        <w:rPr>
          <w:rFonts w:ascii="Tahoma" w:hAnsi="Tahoma" w:cs="Tahoma"/>
          <w:sz w:val="22"/>
          <w:szCs w:val="22"/>
        </w:rPr>
        <w:t xml:space="preserve"> </w:t>
      </w:r>
      <w:r w:rsidR="00EE34E1">
        <w:rPr>
          <w:rFonts w:ascii="Tahoma" w:hAnsi="Tahoma" w:cs="Tahoma"/>
          <w:sz w:val="22"/>
          <w:szCs w:val="22"/>
        </w:rPr>
        <w:t>η</w:t>
      </w:r>
      <w:r>
        <w:rPr>
          <w:rFonts w:ascii="Tahoma" w:hAnsi="Tahoma" w:cs="Tahoma"/>
          <w:sz w:val="22"/>
          <w:szCs w:val="22"/>
        </w:rPr>
        <w:t>μερίδα παρακολούθησαν</w:t>
      </w:r>
      <w:r w:rsidR="00ED6A05">
        <w:rPr>
          <w:rFonts w:ascii="Tahoma" w:hAnsi="Tahoma" w:cs="Tahoma"/>
          <w:sz w:val="22"/>
          <w:szCs w:val="22"/>
        </w:rPr>
        <w:t xml:space="preserve"> </w:t>
      </w:r>
      <w:r>
        <w:rPr>
          <w:rFonts w:ascii="Tahoma" w:hAnsi="Tahoma" w:cs="Tahoma"/>
          <w:sz w:val="22"/>
          <w:szCs w:val="22"/>
        </w:rPr>
        <w:t>οι</w:t>
      </w:r>
      <w:r w:rsidR="00ED6A05">
        <w:rPr>
          <w:rFonts w:ascii="Tahoma" w:hAnsi="Tahoma" w:cs="Tahoma"/>
          <w:sz w:val="22"/>
          <w:szCs w:val="22"/>
        </w:rPr>
        <w:t xml:space="preserve"> </w:t>
      </w:r>
      <w:r w:rsidR="00701BA8" w:rsidRPr="00B83954">
        <w:rPr>
          <w:rFonts w:ascii="Tahoma" w:hAnsi="Tahoma" w:cs="Tahoma"/>
          <w:sz w:val="22"/>
          <w:szCs w:val="22"/>
        </w:rPr>
        <w:t xml:space="preserve">αιρετές </w:t>
      </w:r>
      <w:r w:rsidR="00ED6A05">
        <w:rPr>
          <w:rFonts w:ascii="Tahoma" w:hAnsi="Tahoma" w:cs="Tahoma"/>
          <w:sz w:val="22"/>
          <w:szCs w:val="22"/>
        </w:rPr>
        <w:t xml:space="preserve">και υποψήφιες αιρετές </w:t>
      </w:r>
      <w:r w:rsidRPr="00B83954">
        <w:rPr>
          <w:rFonts w:ascii="Tahoma" w:hAnsi="Tahoma" w:cs="Tahoma"/>
          <w:sz w:val="22"/>
          <w:szCs w:val="22"/>
        </w:rPr>
        <w:t>γυναίκες</w:t>
      </w:r>
      <w:r>
        <w:rPr>
          <w:rFonts w:ascii="Tahoma" w:hAnsi="Tahoma" w:cs="Tahoma"/>
          <w:sz w:val="22"/>
          <w:szCs w:val="22"/>
        </w:rPr>
        <w:t xml:space="preserve"> </w:t>
      </w:r>
      <w:r w:rsidR="00D0562C">
        <w:rPr>
          <w:rFonts w:ascii="Tahoma" w:hAnsi="Tahoma" w:cs="Tahoma"/>
          <w:sz w:val="22"/>
          <w:szCs w:val="22"/>
        </w:rPr>
        <w:t xml:space="preserve">όλων των βαθμίδων της Αυτοδιοίκησης, από τις Περιφέρειες </w:t>
      </w:r>
      <w:r w:rsidR="00D0562C" w:rsidRPr="00B83954">
        <w:rPr>
          <w:rFonts w:ascii="Tahoma" w:hAnsi="Tahoma" w:cs="Tahoma"/>
          <w:sz w:val="22"/>
          <w:szCs w:val="22"/>
        </w:rPr>
        <w:t xml:space="preserve">Θεσσαλίας, Ηπείρου και </w:t>
      </w:r>
      <w:r>
        <w:rPr>
          <w:rFonts w:ascii="Tahoma" w:hAnsi="Tahoma" w:cs="Tahoma"/>
          <w:sz w:val="22"/>
          <w:szCs w:val="22"/>
        </w:rPr>
        <w:t>Στερεάς Ελλάδο</w:t>
      </w:r>
      <w:r w:rsidR="00D0562C" w:rsidRPr="00B83954">
        <w:rPr>
          <w:rFonts w:ascii="Tahoma" w:hAnsi="Tahoma" w:cs="Tahoma"/>
          <w:sz w:val="22"/>
          <w:szCs w:val="22"/>
        </w:rPr>
        <w:t>ς</w:t>
      </w:r>
      <w:r w:rsidR="00ED6A05">
        <w:rPr>
          <w:rFonts w:ascii="Tahoma" w:hAnsi="Tahoma" w:cs="Tahoma"/>
          <w:sz w:val="22"/>
          <w:szCs w:val="22"/>
        </w:rPr>
        <w:t xml:space="preserve">, </w:t>
      </w:r>
      <w:r>
        <w:rPr>
          <w:rFonts w:ascii="Tahoma" w:hAnsi="Tahoma" w:cs="Tahoma"/>
          <w:sz w:val="22"/>
          <w:szCs w:val="22"/>
        </w:rPr>
        <w:t xml:space="preserve">Δήμαρχοι &amp; εκπρόσωποι Δήμων των εν λόγω Περιφερειών,  </w:t>
      </w:r>
      <w:r w:rsidRPr="00B83954">
        <w:rPr>
          <w:rFonts w:ascii="Tahoma" w:hAnsi="Tahoma" w:cs="Tahoma"/>
          <w:sz w:val="22"/>
          <w:szCs w:val="22"/>
        </w:rPr>
        <w:t>μέλη των Π</w:t>
      </w:r>
      <w:r>
        <w:rPr>
          <w:rFonts w:ascii="Tahoma" w:hAnsi="Tahoma" w:cs="Tahoma"/>
          <w:sz w:val="22"/>
          <w:szCs w:val="22"/>
        </w:rPr>
        <w:t xml:space="preserve">εριφερειακών Επιτροπών Ισότητας, </w:t>
      </w:r>
      <w:r w:rsidRPr="00B83954">
        <w:rPr>
          <w:rFonts w:ascii="Tahoma" w:hAnsi="Tahoma" w:cs="Tahoma"/>
          <w:sz w:val="22"/>
          <w:szCs w:val="22"/>
        </w:rPr>
        <w:t>εκλ</w:t>
      </w:r>
      <w:r>
        <w:rPr>
          <w:rFonts w:ascii="Tahoma" w:hAnsi="Tahoma" w:cs="Tahoma"/>
          <w:sz w:val="22"/>
          <w:szCs w:val="22"/>
        </w:rPr>
        <w:t>εγμένες Περιφερειακές Σύμβουλοι και Γυναικείες  Ενώσεις &amp; Φορείς.</w:t>
      </w:r>
      <w:r w:rsidR="00ED6A05">
        <w:rPr>
          <w:rFonts w:ascii="Tahoma" w:hAnsi="Tahoma" w:cs="Tahoma"/>
          <w:sz w:val="22"/>
          <w:szCs w:val="22"/>
        </w:rPr>
        <w:t xml:space="preserve"> </w:t>
      </w:r>
    </w:p>
    <w:p w:rsidR="00701BA8" w:rsidRPr="00B83954" w:rsidRDefault="00C12058" w:rsidP="00C12058">
      <w:pPr>
        <w:spacing w:line="360" w:lineRule="auto"/>
        <w:jc w:val="both"/>
        <w:rPr>
          <w:rFonts w:ascii="Tahoma" w:hAnsi="Tahoma" w:cs="Tahoma"/>
          <w:sz w:val="22"/>
          <w:szCs w:val="22"/>
        </w:rPr>
      </w:pPr>
      <w:r>
        <w:rPr>
          <w:rFonts w:ascii="Tahoma" w:hAnsi="Tahoma" w:cs="Tahoma"/>
          <w:sz w:val="22"/>
          <w:szCs w:val="22"/>
        </w:rPr>
        <w:t xml:space="preserve">Τις εργασίες της εκπαιδευτικής </w:t>
      </w:r>
      <w:r w:rsidR="00ED6A05">
        <w:rPr>
          <w:rFonts w:ascii="Tahoma" w:hAnsi="Tahoma" w:cs="Tahoma"/>
          <w:sz w:val="22"/>
          <w:szCs w:val="22"/>
        </w:rPr>
        <w:t>ημερίδα</w:t>
      </w:r>
      <w:r>
        <w:rPr>
          <w:rFonts w:ascii="Tahoma" w:hAnsi="Tahoma" w:cs="Tahoma"/>
          <w:sz w:val="22"/>
          <w:szCs w:val="22"/>
        </w:rPr>
        <w:t>ς</w:t>
      </w:r>
      <w:r w:rsidR="00ED6A05">
        <w:rPr>
          <w:rFonts w:ascii="Tahoma" w:hAnsi="Tahoma" w:cs="Tahoma"/>
          <w:sz w:val="22"/>
          <w:szCs w:val="22"/>
        </w:rPr>
        <w:t xml:space="preserve"> άνοιξε με το χαιρετισμό της </w:t>
      </w:r>
      <w:r w:rsidR="00B83954" w:rsidRPr="00B83954">
        <w:rPr>
          <w:rFonts w:ascii="Tahoma" w:hAnsi="Tahoma" w:cs="Tahoma"/>
          <w:sz w:val="22"/>
          <w:szCs w:val="22"/>
        </w:rPr>
        <w:t>η Γ. Γ. Ισότητας των Φύλων</w:t>
      </w:r>
      <w:r w:rsidR="00701BA8" w:rsidRPr="00B83954">
        <w:rPr>
          <w:rFonts w:ascii="Tahoma" w:hAnsi="Tahoma" w:cs="Tahoma"/>
          <w:sz w:val="22"/>
          <w:szCs w:val="22"/>
        </w:rPr>
        <w:t>, κ</w:t>
      </w:r>
      <w:r>
        <w:rPr>
          <w:rFonts w:ascii="Tahoma" w:hAnsi="Tahoma" w:cs="Tahoma"/>
          <w:sz w:val="22"/>
          <w:szCs w:val="22"/>
        </w:rPr>
        <w:t xml:space="preserve">α </w:t>
      </w:r>
      <w:r w:rsidR="00701BA8" w:rsidRPr="00B83954">
        <w:rPr>
          <w:rFonts w:ascii="Tahoma" w:hAnsi="Tahoma" w:cs="Tahoma"/>
          <w:sz w:val="22"/>
          <w:szCs w:val="22"/>
        </w:rPr>
        <w:t xml:space="preserve"> </w:t>
      </w:r>
      <w:proofErr w:type="spellStart"/>
      <w:r w:rsidR="00B83954" w:rsidRPr="00B83954">
        <w:rPr>
          <w:rFonts w:ascii="Tahoma" w:hAnsi="Tahoma" w:cs="Tahoma"/>
          <w:b/>
          <w:bCs/>
          <w:sz w:val="22"/>
          <w:szCs w:val="22"/>
        </w:rPr>
        <w:t>Ζέτα</w:t>
      </w:r>
      <w:proofErr w:type="spellEnd"/>
      <w:r w:rsidR="00B83954" w:rsidRPr="00B83954">
        <w:rPr>
          <w:rFonts w:ascii="Tahoma" w:hAnsi="Tahoma" w:cs="Tahoma"/>
          <w:b/>
          <w:bCs/>
          <w:sz w:val="22"/>
          <w:szCs w:val="22"/>
        </w:rPr>
        <w:t xml:space="preserve"> </w:t>
      </w:r>
      <w:r>
        <w:rPr>
          <w:rFonts w:ascii="Tahoma" w:hAnsi="Tahoma" w:cs="Tahoma"/>
          <w:b/>
          <w:bCs/>
          <w:sz w:val="22"/>
          <w:szCs w:val="22"/>
        </w:rPr>
        <w:t xml:space="preserve">Μ. </w:t>
      </w:r>
      <w:r w:rsidR="00B83954" w:rsidRPr="00B83954">
        <w:rPr>
          <w:rFonts w:ascii="Tahoma" w:hAnsi="Tahoma" w:cs="Tahoma"/>
          <w:b/>
          <w:bCs/>
          <w:sz w:val="22"/>
          <w:szCs w:val="22"/>
        </w:rPr>
        <w:t>Μακρή</w:t>
      </w:r>
      <w:r w:rsidR="00701BA8" w:rsidRPr="00B83954">
        <w:rPr>
          <w:rFonts w:ascii="Tahoma" w:hAnsi="Tahoma" w:cs="Tahoma"/>
          <w:b/>
          <w:bCs/>
          <w:sz w:val="22"/>
          <w:szCs w:val="22"/>
        </w:rPr>
        <w:t xml:space="preserve">. </w:t>
      </w:r>
      <w:r w:rsidR="00701BA8" w:rsidRPr="0037008D">
        <w:rPr>
          <w:rFonts w:ascii="Tahoma" w:hAnsi="Tahoma" w:cs="Tahoma"/>
          <w:sz w:val="22"/>
          <w:szCs w:val="22"/>
        </w:rPr>
        <w:t xml:space="preserve">Στον χαιρετισμό </w:t>
      </w:r>
      <w:r w:rsidR="00ED6A05" w:rsidRPr="0037008D">
        <w:rPr>
          <w:rFonts w:ascii="Tahoma" w:hAnsi="Tahoma" w:cs="Tahoma"/>
          <w:sz w:val="22"/>
          <w:szCs w:val="22"/>
        </w:rPr>
        <w:t>της</w:t>
      </w:r>
      <w:r w:rsidR="00701BA8" w:rsidRPr="0037008D">
        <w:rPr>
          <w:rFonts w:ascii="Tahoma" w:hAnsi="Tahoma" w:cs="Tahoma"/>
          <w:sz w:val="22"/>
          <w:szCs w:val="22"/>
        </w:rPr>
        <w:t xml:space="preserve"> σημείωσε</w:t>
      </w:r>
      <w:r w:rsidR="0037008D" w:rsidRPr="0037008D">
        <w:rPr>
          <w:rFonts w:ascii="Tahoma" w:hAnsi="Tahoma" w:cs="Tahoma"/>
          <w:sz w:val="22"/>
          <w:szCs w:val="22"/>
        </w:rPr>
        <w:t xml:space="preserve"> μεταξύ άλλων ότι</w:t>
      </w:r>
      <w:r w:rsidR="00701BA8" w:rsidRPr="0037008D">
        <w:rPr>
          <w:rFonts w:ascii="Tahoma" w:hAnsi="Tahoma" w:cs="Tahoma"/>
          <w:sz w:val="22"/>
          <w:szCs w:val="22"/>
        </w:rPr>
        <w:t xml:space="preserve"> </w:t>
      </w:r>
      <w:r w:rsidR="0037008D">
        <w:rPr>
          <w:rFonts w:ascii="Tahoma" w:hAnsi="Tahoma" w:cs="Tahoma"/>
          <w:sz w:val="22"/>
          <w:szCs w:val="22"/>
        </w:rPr>
        <w:t>η</w:t>
      </w:r>
      <w:r w:rsidR="0037008D" w:rsidRPr="0037008D">
        <w:rPr>
          <w:rFonts w:ascii="Tahoma" w:hAnsi="Tahoma" w:cs="Tahoma"/>
          <w:sz w:val="22"/>
          <w:szCs w:val="22"/>
        </w:rPr>
        <w:t xml:space="preserve"> </w:t>
      </w:r>
      <w:r w:rsidR="0037008D" w:rsidRPr="0037008D">
        <w:rPr>
          <w:rFonts w:ascii="Tahoma" w:hAnsi="Tahoma" w:cs="Tahoma"/>
          <w:sz w:val="22"/>
          <w:szCs w:val="22"/>
        </w:rPr>
        <w:lastRenderedPageBreak/>
        <w:t> συμμετοχή των γυναικών στα όργανα και τους θεσμούς της Αυτοδιοίκησης δεν αποτελεί αυτοσκοπό και αριθμητικό στόχο, αλλά προϋπόθεση για δημοκρατική εκπροσώπηση και συμμετοχή στις αποφάσεις που ρυθμίζουν και καθορίζουν τη ζωή όλων μας, διαμορφώνουν το βιοτικό μας επίπεδο και σχεδιάζουν το μέλλον των παιδιών μας</w:t>
      </w:r>
      <w:r w:rsidR="00701BA8" w:rsidRPr="00B83954">
        <w:rPr>
          <w:rFonts w:ascii="Tahoma" w:hAnsi="Tahoma" w:cs="Tahoma"/>
          <w:sz w:val="22"/>
          <w:szCs w:val="22"/>
        </w:rPr>
        <w:t xml:space="preserve">. </w:t>
      </w:r>
    </w:p>
    <w:p w:rsidR="00C664DF" w:rsidRPr="00A21CEF" w:rsidRDefault="00701BA8" w:rsidP="00C12058">
      <w:pPr>
        <w:spacing w:line="360" w:lineRule="auto"/>
        <w:jc w:val="both"/>
        <w:rPr>
          <w:rFonts w:ascii="Tahoma" w:hAnsi="Tahoma" w:cs="Tahoma"/>
        </w:rPr>
      </w:pPr>
      <w:r w:rsidRPr="00C664DF">
        <w:rPr>
          <w:rFonts w:ascii="Tahoma" w:hAnsi="Tahoma" w:cs="Tahoma"/>
          <w:sz w:val="22"/>
          <w:szCs w:val="22"/>
        </w:rPr>
        <w:t xml:space="preserve">Χαιρετισμό απεύθυναν, επίσης, </w:t>
      </w:r>
      <w:r w:rsidR="00C664DF" w:rsidRPr="00C664DF">
        <w:rPr>
          <w:rFonts w:ascii="Tahoma" w:hAnsi="Tahoma" w:cs="Tahoma"/>
          <w:sz w:val="22"/>
          <w:szCs w:val="22"/>
        </w:rPr>
        <w:t>η κα Καλλιόπη Γερακούδη, Γενική Γραμματέας Αποκεντρωμένης Διοίκησης Θεσσαλίας</w:t>
      </w:r>
      <w:r w:rsidR="00C12058">
        <w:rPr>
          <w:rFonts w:ascii="Tahoma" w:hAnsi="Tahoma" w:cs="Tahoma"/>
          <w:sz w:val="22"/>
          <w:szCs w:val="22"/>
        </w:rPr>
        <w:t xml:space="preserve"> </w:t>
      </w:r>
      <w:r w:rsidR="00C664DF" w:rsidRPr="00C664DF">
        <w:rPr>
          <w:rFonts w:ascii="Tahoma" w:hAnsi="Tahoma" w:cs="Tahoma"/>
          <w:sz w:val="22"/>
          <w:szCs w:val="22"/>
        </w:rPr>
        <w:t>-</w:t>
      </w:r>
      <w:r w:rsidR="00C12058">
        <w:rPr>
          <w:rFonts w:ascii="Tahoma" w:hAnsi="Tahoma" w:cs="Tahoma"/>
          <w:sz w:val="22"/>
          <w:szCs w:val="22"/>
        </w:rPr>
        <w:t xml:space="preserve"> </w:t>
      </w:r>
      <w:r w:rsidR="00C664DF" w:rsidRPr="00C664DF">
        <w:rPr>
          <w:rFonts w:ascii="Tahoma" w:hAnsi="Tahoma" w:cs="Tahoma"/>
          <w:sz w:val="22"/>
          <w:szCs w:val="22"/>
        </w:rPr>
        <w:t>Στερεάς Ελλάδας</w:t>
      </w:r>
      <w:r w:rsidR="004E27D4">
        <w:rPr>
          <w:rFonts w:ascii="Tahoma" w:hAnsi="Tahoma" w:cs="Tahoma"/>
          <w:sz w:val="22"/>
          <w:szCs w:val="22"/>
        </w:rPr>
        <w:t>, ο Περιφερειάρχης Θεσσαλίας κ. Κωνσταντίνος Αγοραστός,</w:t>
      </w:r>
      <w:r w:rsidR="00C664DF" w:rsidRPr="00C664DF">
        <w:rPr>
          <w:rFonts w:ascii="Tahoma" w:hAnsi="Tahoma" w:cs="Tahoma"/>
          <w:sz w:val="22"/>
          <w:szCs w:val="22"/>
        </w:rPr>
        <w:t xml:space="preserve"> </w:t>
      </w:r>
      <w:r w:rsidRPr="00C664DF">
        <w:rPr>
          <w:rFonts w:ascii="Tahoma" w:hAnsi="Tahoma" w:cs="Tahoma"/>
          <w:sz w:val="22"/>
          <w:szCs w:val="22"/>
        </w:rPr>
        <w:t xml:space="preserve">ο </w:t>
      </w:r>
      <w:r w:rsidR="00C664DF" w:rsidRPr="00C664DF">
        <w:rPr>
          <w:rFonts w:ascii="Tahoma" w:hAnsi="Tahoma" w:cs="Tahoma"/>
          <w:sz w:val="22"/>
          <w:szCs w:val="22"/>
        </w:rPr>
        <w:t xml:space="preserve">Δήμαρχος Βόλου Παναγιώτης Σκοτινιώτης, </w:t>
      </w:r>
      <w:r w:rsidR="00C664DF">
        <w:rPr>
          <w:rFonts w:ascii="Tahoma" w:hAnsi="Tahoma" w:cs="Tahoma"/>
          <w:sz w:val="22"/>
          <w:szCs w:val="22"/>
        </w:rPr>
        <w:t>ο Πρόεδρος της ΠΕΤΑ ΑΕ και μέλος του ΔΣ της ΚΕΔΕ κ</w:t>
      </w:r>
      <w:r w:rsidR="004E27D4">
        <w:rPr>
          <w:rFonts w:ascii="Tahoma" w:hAnsi="Tahoma" w:cs="Tahoma"/>
          <w:sz w:val="22"/>
          <w:szCs w:val="22"/>
        </w:rPr>
        <w:t>.</w:t>
      </w:r>
      <w:r w:rsidR="00C664DF">
        <w:rPr>
          <w:rFonts w:ascii="Tahoma" w:hAnsi="Tahoma" w:cs="Tahoma"/>
          <w:sz w:val="22"/>
          <w:szCs w:val="22"/>
        </w:rPr>
        <w:t xml:space="preserve"> Δημήτρης Καλογερόπουλος  καθώς και </w:t>
      </w:r>
      <w:r w:rsidR="00C664DF" w:rsidRPr="00C664DF">
        <w:rPr>
          <w:rFonts w:ascii="Tahoma" w:hAnsi="Tahoma" w:cs="Tahoma"/>
          <w:sz w:val="22"/>
          <w:szCs w:val="22"/>
        </w:rPr>
        <w:t xml:space="preserve"> η κα Κατερίνα Αναγνώστου, εκπρόσωπος </w:t>
      </w:r>
      <w:r w:rsidR="004E27D4">
        <w:rPr>
          <w:rFonts w:ascii="Tahoma" w:hAnsi="Tahoma" w:cs="Tahoma"/>
          <w:sz w:val="22"/>
          <w:szCs w:val="22"/>
        </w:rPr>
        <w:t xml:space="preserve">της </w:t>
      </w:r>
      <w:r w:rsidR="00C664DF" w:rsidRPr="00C664DF">
        <w:rPr>
          <w:rFonts w:ascii="Tahoma" w:hAnsi="Tahoma" w:cs="Tahoma"/>
          <w:sz w:val="22"/>
          <w:szCs w:val="22"/>
        </w:rPr>
        <w:t>Ένωσης Περιφερειών (ΕΝΠΕ) και Περιφερειακή Σύμβουλος Περιφέρειας</w:t>
      </w:r>
      <w:r w:rsidR="00C664DF" w:rsidRPr="00C664DF">
        <w:rPr>
          <w:rFonts w:ascii="Tahoma" w:hAnsi="Tahoma" w:cs="Tahoma"/>
        </w:rPr>
        <w:t xml:space="preserve"> Αττικής</w:t>
      </w:r>
      <w:r w:rsidR="00C664DF">
        <w:rPr>
          <w:rFonts w:ascii="Tahoma" w:hAnsi="Tahoma" w:cs="Tahoma"/>
        </w:rPr>
        <w:t>.</w:t>
      </w:r>
    </w:p>
    <w:p w:rsidR="00A21CEF" w:rsidRPr="00A21CEF" w:rsidRDefault="00A21CEF" w:rsidP="00C12058">
      <w:pPr>
        <w:spacing w:line="360" w:lineRule="auto"/>
        <w:jc w:val="both"/>
        <w:rPr>
          <w:rFonts w:ascii="Tahoma" w:hAnsi="Tahoma" w:cs="Tahoma"/>
        </w:rPr>
      </w:pPr>
    </w:p>
    <w:p w:rsidR="00A21CEF" w:rsidRPr="00A21CEF" w:rsidRDefault="00A21CEF" w:rsidP="00A21CEF">
      <w:pPr>
        <w:spacing w:line="360" w:lineRule="auto"/>
        <w:jc w:val="center"/>
        <w:rPr>
          <w:rFonts w:ascii="Tahoma" w:hAnsi="Tahoma" w:cs="Tahoma"/>
          <w:lang w:val="en-US"/>
        </w:rPr>
      </w:pPr>
      <w:r>
        <w:rPr>
          <w:rFonts w:ascii="Tahoma" w:hAnsi="Tahoma" w:cs="Tahoma"/>
          <w:noProof/>
          <w:lang w:eastAsia="el-GR"/>
        </w:rPr>
        <w:drawing>
          <wp:inline distT="0" distB="0" distL="0" distR="0">
            <wp:extent cx="3187700" cy="4781550"/>
            <wp:effectExtent l="38100" t="19050" r="12700" b="19050"/>
            <wp:docPr id="5" name="Εικόνα 3" descr="Z:\ΥΠΟΕΡΓΟ 1_ΑΥΤΕΠΙΣΤΑΣΙΑΣ\2_ΠΑΡΑΚΟΛΟΥΘΗΣΗ\2.1_ΣΤΟΙΧΕΙΑ ΦΥΣΙΚΟΥ ΑΝΤΙΚΕΙΜΕΝΟΥ\2.1.10_Παραδοτέα\Δράση 9_13 Σεμινάρια Συμβουλευτικής  και Επιμόρφωσης\ΒΟΛΟΣ_01-03-2013\fotos_volos_01-03-13\IMG_0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ΥΠΟΕΡΓΟ 1_ΑΥΤΕΠΙΣΤΑΣΙΑΣ\2_ΠΑΡΑΚΟΛΟΥΘΗΣΗ\2.1_ΣΤΟΙΧΕΙΑ ΦΥΣΙΚΟΥ ΑΝΤΙΚΕΙΜΕΝΟΥ\2.1.10_Παραδοτέα\Δράση 9_13 Σεμινάρια Συμβουλευτικής  και Επιμόρφωσης\ΒΟΛΟΣ_01-03-2013\fotos_volos_01-03-13\IMG_0596.JPG"/>
                    <pic:cNvPicPr>
                      <a:picLocks noChangeAspect="1" noChangeArrowheads="1"/>
                    </pic:cNvPicPr>
                  </pic:nvPicPr>
                  <pic:blipFill>
                    <a:blip r:embed="rId7" cstate="print"/>
                    <a:srcRect/>
                    <a:stretch>
                      <a:fillRect/>
                    </a:stretch>
                  </pic:blipFill>
                  <pic:spPr bwMode="auto">
                    <a:xfrm>
                      <a:off x="0" y="0"/>
                      <a:ext cx="3187700" cy="4781550"/>
                    </a:xfrm>
                    <a:prstGeom prst="rect">
                      <a:avLst/>
                    </a:prstGeom>
                    <a:noFill/>
                    <a:ln w="9525">
                      <a:solidFill>
                        <a:schemeClr val="bg1">
                          <a:lumMod val="50000"/>
                        </a:schemeClr>
                      </a:solidFill>
                      <a:miter lim="800000"/>
                      <a:headEnd/>
                      <a:tailEnd/>
                    </a:ln>
                  </pic:spPr>
                </pic:pic>
              </a:graphicData>
            </a:graphic>
          </wp:inline>
        </w:drawing>
      </w:r>
    </w:p>
    <w:p w:rsidR="004E27D4" w:rsidRDefault="004E27D4" w:rsidP="004E27D4">
      <w:pPr>
        <w:spacing w:line="360" w:lineRule="auto"/>
        <w:jc w:val="both"/>
        <w:rPr>
          <w:rFonts w:ascii="Tahoma" w:hAnsi="Tahoma" w:cs="Tahoma"/>
          <w:sz w:val="22"/>
          <w:szCs w:val="22"/>
        </w:rPr>
      </w:pPr>
    </w:p>
    <w:p w:rsidR="00C22A06" w:rsidRDefault="00A21CEF" w:rsidP="00A21CEF">
      <w:pPr>
        <w:jc w:val="center"/>
        <w:rPr>
          <w:rFonts w:ascii="Tahoma" w:hAnsi="Tahoma" w:cs="Tahoma"/>
          <w:sz w:val="22"/>
          <w:szCs w:val="22"/>
        </w:rPr>
      </w:pPr>
      <w:r>
        <w:rPr>
          <w:rFonts w:ascii="Tahoma" w:hAnsi="Tahoma" w:cs="Tahoma"/>
          <w:noProof/>
          <w:sz w:val="22"/>
          <w:szCs w:val="22"/>
          <w:lang w:eastAsia="el-GR"/>
        </w:rPr>
        <w:drawing>
          <wp:inline distT="0" distB="0" distL="0" distR="0">
            <wp:extent cx="5274310" cy="3516207"/>
            <wp:effectExtent l="19050" t="19050" r="21590" b="27093"/>
            <wp:docPr id="4" name="Εικόνα 2" descr="Z:\ΥΠΟΕΡΓΟ 1_ΑΥΤΕΠΙΣΤΑΣΙΑΣ\2_ΠΑΡΑΚΟΛΟΥΘΗΣΗ\2.1_ΣΤΟΙΧΕΙΑ ΦΥΣΙΚΟΥ ΑΝΤΙΚΕΙΜΕΝΟΥ\2.1.10_Παραδοτέα\Δράση 9_13 Σεμινάρια Συμβουλευτικής  και Επιμόρφωσης\ΒΟΛΟΣ_01-03-2013\fotos_volos_01-03-13\IMG_0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ΥΠΟΕΡΓΟ 1_ΑΥΤΕΠΙΣΤΑΣΙΑΣ\2_ΠΑΡΑΚΟΛΟΥΘΗΣΗ\2.1_ΣΤΟΙΧΕΙΑ ΦΥΣΙΚΟΥ ΑΝΤΙΚΕΙΜΕΝΟΥ\2.1.10_Παραδοτέα\Δράση 9_13 Σεμινάρια Συμβουλευτικής  και Επιμόρφωσης\ΒΟΛΟΣ_01-03-2013\fotos_volos_01-03-13\IMG_0598.JPG"/>
                    <pic:cNvPicPr>
                      <a:picLocks noChangeAspect="1" noChangeArrowheads="1"/>
                    </pic:cNvPicPr>
                  </pic:nvPicPr>
                  <pic:blipFill>
                    <a:blip r:embed="rId8" cstate="print"/>
                    <a:srcRect/>
                    <a:stretch>
                      <a:fillRect/>
                    </a:stretch>
                  </pic:blipFill>
                  <pic:spPr bwMode="auto">
                    <a:xfrm>
                      <a:off x="0" y="0"/>
                      <a:ext cx="5274310" cy="3516207"/>
                    </a:xfrm>
                    <a:prstGeom prst="rect">
                      <a:avLst/>
                    </a:prstGeom>
                    <a:noFill/>
                    <a:ln w="9525">
                      <a:solidFill>
                        <a:schemeClr val="bg1">
                          <a:lumMod val="50000"/>
                        </a:schemeClr>
                      </a:solidFill>
                      <a:miter lim="800000"/>
                      <a:headEnd/>
                      <a:tailEnd/>
                    </a:ln>
                  </pic:spPr>
                </pic:pic>
              </a:graphicData>
            </a:graphic>
          </wp:inline>
        </w:drawing>
      </w:r>
    </w:p>
    <w:p w:rsidR="00EC6F65" w:rsidRPr="0037008D" w:rsidRDefault="00EC6F65" w:rsidP="00A21CEF">
      <w:pPr>
        <w:autoSpaceDE w:val="0"/>
        <w:autoSpaceDN w:val="0"/>
        <w:adjustRightInd w:val="0"/>
        <w:spacing w:line="360" w:lineRule="auto"/>
        <w:ind w:firstLine="720"/>
        <w:rPr>
          <w:rFonts w:ascii="Trebuchet MS" w:hAnsi="Trebuchet MS" w:cs="Verdana"/>
        </w:rPr>
      </w:pPr>
    </w:p>
    <w:sectPr w:rsidR="00EC6F65" w:rsidRPr="0037008D" w:rsidSect="00562832">
      <w:headerReference w:type="default" r:id="rId9"/>
      <w:footerReference w:type="even" r:id="rId10"/>
      <w:footerReference w:type="default" r:id="rId11"/>
      <w:pgSz w:w="11906" w:h="16838"/>
      <w:pgMar w:top="851" w:right="1800" w:bottom="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2058" w:rsidRDefault="00C12058">
      <w:r>
        <w:separator/>
      </w:r>
    </w:p>
  </w:endnote>
  <w:endnote w:type="continuationSeparator" w:id="0">
    <w:p w:rsidR="00C12058" w:rsidRDefault="00C120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058" w:rsidRDefault="00E43985" w:rsidP="00133BD8">
    <w:pPr>
      <w:pStyle w:val="a5"/>
      <w:framePr w:wrap="around" w:vAnchor="text" w:hAnchor="margin" w:xAlign="right" w:y="1"/>
      <w:rPr>
        <w:rStyle w:val="a6"/>
      </w:rPr>
    </w:pPr>
    <w:r>
      <w:rPr>
        <w:rStyle w:val="a6"/>
      </w:rPr>
      <w:fldChar w:fldCharType="begin"/>
    </w:r>
    <w:r w:rsidR="00C12058">
      <w:rPr>
        <w:rStyle w:val="a6"/>
      </w:rPr>
      <w:instrText xml:space="preserve">PAGE  </w:instrText>
    </w:r>
    <w:r>
      <w:rPr>
        <w:rStyle w:val="a6"/>
      </w:rPr>
      <w:fldChar w:fldCharType="end"/>
    </w:r>
  </w:p>
  <w:p w:rsidR="00C12058" w:rsidRDefault="00C12058" w:rsidP="00AE36D6">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058" w:rsidRDefault="00C12058" w:rsidP="00AE36D6">
    <w:pPr>
      <w:pStyle w:val="a5"/>
      <w:ind w:right="360"/>
    </w:pPr>
    <w:r>
      <w:rPr>
        <w:rFonts w:ascii="Verdana" w:hAnsi="Verdana"/>
        <w:noProof/>
        <w:sz w:val="20"/>
        <w:szCs w:val="20"/>
        <w:lang w:eastAsia="el-GR"/>
      </w:rPr>
      <w:drawing>
        <wp:inline distT="0" distB="0" distL="0" distR="0">
          <wp:extent cx="5695950" cy="809625"/>
          <wp:effectExtent l="0" t="0" r="0" b="9525"/>
          <wp:docPr id="2" name="Picture 7" descr="mpara-logotypa-isotita-enpe-ΚΕΔΕ ΝΕΟ ΛΟΓΟΤΥΠ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para-logotypa-isotita-enpe-ΚΕΔΕ ΝΕΟ ΛΟΓΟΤΥΠΟ"/>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95950" cy="809625"/>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2058" w:rsidRDefault="00C12058">
      <w:r>
        <w:separator/>
      </w:r>
    </w:p>
  </w:footnote>
  <w:footnote w:type="continuationSeparator" w:id="0">
    <w:p w:rsidR="00C12058" w:rsidRDefault="00C120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058" w:rsidRDefault="00C12058" w:rsidP="007954B0">
    <w:pPr>
      <w:pStyle w:val="a7"/>
      <w:jc w:val="center"/>
    </w:pPr>
    <w:r>
      <w:rPr>
        <w:noProof/>
        <w:lang w:eastAsia="el-GR"/>
      </w:rPr>
      <w:drawing>
        <wp:inline distT="0" distB="0" distL="0" distR="0">
          <wp:extent cx="3943350" cy="666750"/>
          <wp:effectExtent l="0" t="0" r="0" b="0"/>
          <wp:docPr id="1" name="Εικόνα 1" descr="gg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ggis"/>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43350" cy="666750"/>
                  </a:xfrm>
                  <a:prstGeom prst="rect">
                    <a:avLst/>
                  </a:prstGeom>
                  <a:noFill/>
                  <a:ln>
                    <a:noFill/>
                  </a:ln>
                </pic:spPr>
              </pic:pic>
            </a:graphicData>
          </a:graphic>
        </wp:inline>
      </w:drawing>
    </w:r>
  </w:p>
  <w:p w:rsidR="00C12058" w:rsidRDefault="00C12058">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56DF7"/>
    <w:multiLevelType w:val="hybridMultilevel"/>
    <w:tmpl w:val="004A79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2F464A14"/>
    <w:multiLevelType w:val="hybridMultilevel"/>
    <w:tmpl w:val="64A0C472"/>
    <w:lvl w:ilvl="0" w:tplc="079890E2">
      <w:start w:val="1"/>
      <w:numFmt w:val="bullet"/>
      <w:lvlText w:val="√"/>
      <w:lvlJc w:val="left"/>
      <w:pPr>
        <w:tabs>
          <w:tab w:val="num" w:pos="360"/>
        </w:tabs>
        <w:ind w:left="360" w:hanging="360"/>
      </w:pPr>
      <w:rPr>
        <w:rFonts w:ascii="Franklin Gothic Medium Cond" w:eastAsia="Franklin Gothic Medium Cond" w:hAnsi="Franklin Gothic Medium Cond" w:cs="Franklin Gothic Medium Cond"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
    <w:nsid w:val="3AFF7CC5"/>
    <w:multiLevelType w:val="hybridMultilevel"/>
    <w:tmpl w:val="D99AACE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B3942EB"/>
    <w:multiLevelType w:val="hybridMultilevel"/>
    <w:tmpl w:val="06729D3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47A2472F"/>
    <w:multiLevelType w:val="hybridMultilevel"/>
    <w:tmpl w:val="13AAB3FC"/>
    <w:lvl w:ilvl="0" w:tplc="D52A6BBE">
      <w:start w:val="1"/>
      <w:numFmt w:val="bullet"/>
      <w:lvlText w:val=""/>
      <w:lvlJc w:val="left"/>
      <w:pPr>
        <w:tabs>
          <w:tab w:val="num" w:pos="1260"/>
        </w:tabs>
        <w:ind w:left="1260" w:hanging="360"/>
      </w:pPr>
      <w:rPr>
        <w:rFonts w:ascii="Wingdings" w:hAnsi="Wingdings" w:hint="default"/>
      </w:rPr>
    </w:lvl>
    <w:lvl w:ilvl="1" w:tplc="04080003" w:tentative="1">
      <w:start w:val="1"/>
      <w:numFmt w:val="bullet"/>
      <w:lvlText w:val="o"/>
      <w:lvlJc w:val="left"/>
      <w:pPr>
        <w:tabs>
          <w:tab w:val="num" w:pos="1980"/>
        </w:tabs>
        <w:ind w:left="1980" w:hanging="360"/>
      </w:pPr>
      <w:rPr>
        <w:rFonts w:ascii="Courier New" w:hAnsi="Courier New" w:cs="Courier New" w:hint="default"/>
      </w:rPr>
    </w:lvl>
    <w:lvl w:ilvl="2" w:tplc="04080005" w:tentative="1">
      <w:start w:val="1"/>
      <w:numFmt w:val="bullet"/>
      <w:lvlText w:val=""/>
      <w:lvlJc w:val="left"/>
      <w:pPr>
        <w:tabs>
          <w:tab w:val="num" w:pos="2700"/>
        </w:tabs>
        <w:ind w:left="2700" w:hanging="360"/>
      </w:pPr>
      <w:rPr>
        <w:rFonts w:ascii="Wingdings" w:hAnsi="Wingdings" w:hint="default"/>
      </w:rPr>
    </w:lvl>
    <w:lvl w:ilvl="3" w:tplc="04080001" w:tentative="1">
      <w:start w:val="1"/>
      <w:numFmt w:val="bullet"/>
      <w:lvlText w:val=""/>
      <w:lvlJc w:val="left"/>
      <w:pPr>
        <w:tabs>
          <w:tab w:val="num" w:pos="3420"/>
        </w:tabs>
        <w:ind w:left="3420" w:hanging="360"/>
      </w:pPr>
      <w:rPr>
        <w:rFonts w:ascii="Symbol" w:hAnsi="Symbol" w:hint="default"/>
      </w:rPr>
    </w:lvl>
    <w:lvl w:ilvl="4" w:tplc="04080003" w:tentative="1">
      <w:start w:val="1"/>
      <w:numFmt w:val="bullet"/>
      <w:lvlText w:val="o"/>
      <w:lvlJc w:val="left"/>
      <w:pPr>
        <w:tabs>
          <w:tab w:val="num" w:pos="4140"/>
        </w:tabs>
        <w:ind w:left="4140" w:hanging="360"/>
      </w:pPr>
      <w:rPr>
        <w:rFonts w:ascii="Courier New" w:hAnsi="Courier New" w:cs="Courier New" w:hint="default"/>
      </w:rPr>
    </w:lvl>
    <w:lvl w:ilvl="5" w:tplc="04080005" w:tentative="1">
      <w:start w:val="1"/>
      <w:numFmt w:val="bullet"/>
      <w:lvlText w:val=""/>
      <w:lvlJc w:val="left"/>
      <w:pPr>
        <w:tabs>
          <w:tab w:val="num" w:pos="4860"/>
        </w:tabs>
        <w:ind w:left="4860" w:hanging="360"/>
      </w:pPr>
      <w:rPr>
        <w:rFonts w:ascii="Wingdings" w:hAnsi="Wingdings" w:hint="default"/>
      </w:rPr>
    </w:lvl>
    <w:lvl w:ilvl="6" w:tplc="04080001" w:tentative="1">
      <w:start w:val="1"/>
      <w:numFmt w:val="bullet"/>
      <w:lvlText w:val=""/>
      <w:lvlJc w:val="left"/>
      <w:pPr>
        <w:tabs>
          <w:tab w:val="num" w:pos="5580"/>
        </w:tabs>
        <w:ind w:left="5580" w:hanging="360"/>
      </w:pPr>
      <w:rPr>
        <w:rFonts w:ascii="Symbol" w:hAnsi="Symbol" w:hint="default"/>
      </w:rPr>
    </w:lvl>
    <w:lvl w:ilvl="7" w:tplc="04080003" w:tentative="1">
      <w:start w:val="1"/>
      <w:numFmt w:val="bullet"/>
      <w:lvlText w:val="o"/>
      <w:lvlJc w:val="left"/>
      <w:pPr>
        <w:tabs>
          <w:tab w:val="num" w:pos="6300"/>
        </w:tabs>
        <w:ind w:left="6300" w:hanging="360"/>
      </w:pPr>
      <w:rPr>
        <w:rFonts w:ascii="Courier New" w:hAnsi="Courier New" w:cs="Courier New" w:hint="default"/>
      </w:rPr>
    </w:lvl>
    <w:lvl w:ilvl="8" w:tplc="04080005" w:tentative="1">
      <w:start w:val="1"/>
      <w:numFmt w:val="bullet"/>
      <w:lvlText w:val=""/>
      <w:lvlJc w:val="left"/>
      <w:pPr>
        <w:tabs>
          <w:tab w:val="num" w:pos="7020"/>
        </w:tabs>
        <w:ind w:left="7020" w:hanging="360"/>
      </w:pPr>
      <w:rPr>
        <w:rFonts w:ascii="Wingdings" w:hAnsi="Wingdings" w:hint="default"/>
      </w:rPr>
    </w:lvl>
  </w:abstractNum>
  <w:abstractNum w:abstractNumId="5">
    <w:nsid w:val="6F205D2A"/>
    <w:multiLevelType w:val="hybridMultilevel"/>
    <w:tmpl w:val="9F96DBD6"/>
    <w:lvl w:ilvl="0" w:tplc="6624FD40">
      <w:start w:val="1"/>
      <w:numFmt w:val="bullet"/>
      <w:lvlText w:val="-"/>
      <w:lvlJc w:val="left"/>
      <w:pPr>
        <w:tabs>
          <w:tab w:val="num" w:pos="720"/>
        </w:tabs>
        <w:ind w:left="720" w:hanging="360"/>
      </w:pPr>
      <w:rPr>
        <w:rFonts w:ascii="Verdana" w:hAnsi="Verdana"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nsid w:val="74425FFD"/>
    <w:multiLevelType w:val="hybridMultilevel"/>
    <w:tmpl w:val="6C34958A"/>
    <w:lvl w:ilvl="0" w:tplc="079890E2">
      <w:start w:val="1"/>
      <w:numFmt w:val="bullet"/>
      <w:lvlText w:val="√"/>
      <w:lvlJc w:val="left"/>
      <w:pPr>
        <w:tabs>
          <w:tab w:val="num" w:pos="360"/>
        </w:tabs>
        <w:ind w:left="360" w:hanging="360"/>
      </w:pPr>
      <w:rPr>
        <w:rFonts w:ascii="Franklin Gothic Medium Cond" w:eastAsia="Franklin Gothic Medium Cond" w:hAnsi="Franklin Gothic Medium Cond" w:cs="Franklin Gothic Medium Cond"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6"/>
  </w:num>
  <w:num w:numId="3">
    <w:abstractNumId w:val="1"/>
  </w:num>
  <w:num w:numId="4">
    <w:abstractNumId w:val="5"/>
  </w:num>
  <w:num w:numId="5">
    <w:abstractNumId w:val="0"/>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8193"/>
  </w:hdrShapeDefaults>
  <w:footnotePr>
    <w:footnote w:id="-1"/>
    <w:footnote w:id="0"/>
  </w:footnotePr>
  <w:endnotePr>
    <w:endnote w:id="-1"/>
    <w:endnote w:id="0"/>
  </w:endnotePr>
  <w:compat/>
  <w:rsids>
    <w:rsidRoot w:val="001E4828"/>
    <w:rsid w:val="0000546E"/>
    <w:rsid w:val="00022B76"/>
    <w:rsid w:val="00023ABB"/>
    <w:rsid w:val="00025552"/>
    <w:rsid w:val="000256E3"/>
    <w:rsid w:val="00030A0C"/>
    <w:rsid w:val="00031E02"/>
    <w:rsid w:val="000641B7"/>
    <w:rsid w:val="00071175"/>
    <w:rsid w:val="00073519"/>
    <w:rsid w:val="0007621A"/>
    <w:rsid w:val="00082BD7"/>
    <w:rsid w:val="0008335E"/>
    <w:rsid w:val="00085BD9"/>
    <w:rsid w:val="00086E33"/>
    <w:rsid w:val="00092FC9"/>
    <w:rsid w:val="000A09B4"/>
    <w:rsid w:val="000A1E2A"/>
    <w:rsid w:val="000A2716"/>
    <w:rsid w:val="000B07FF"/>
    <w:rsid w:val="000B1ECA"/>
    <w:rsid w:val="000B4CF6"/>
    <w:rsid w:val="000B5E9F"/>
    <w:rsid w:val="000C0E1C"/>
    <w:rsid w:val="000C2846"/>
    <w:rsid w:val="000E4F2B"/>
    <w:rsid w:val="000F5AB6"/>
    <w:rsid w:val="000F747C"/>
    <w:rsid w:val="00110ACB"/>
    <w:rsid w:val="0011647A"/>
    <w:rsid w:val="00116A29"/>
    <w:rsid w:val="0012061E"/>
    <w:rsid w:val="00120E2A"/>
    <w:rsid w:val="001253DF"/>
    <w:rsid w:val="00131A69"/>
    <w:rsid w:val="001323D1"/>
    <w:rsid w:val="001328F6"/>
    <w:rsid w:val="001329AE"/>
    <w:rsid w:val="00133BD8"/>
    <w:rsid w:val="00134FE8"/>
    <w:rsid w:val="00135ABF"/>
    <w:rsid w:val="00136C9D"/>
    <w:rsid w:val="00146C43"/>
    <w:rsid w:val="00155F03"/>
    <w:rsid w:val="0015741C"/>
    <w:rsid w:val="0015745D"/>
    <w:rsid w:val="001576BB"/>
    <w:rsid w:val="001622D7"/>
    <w:rsid w:val="00165119"/>
    <w:rsid w:val="00172170"/>
    <w:rsid w:val="0017634D"/>
    <w:rsid w:val="0018014C"/>
    <w:rsid w:val="00185B32"/>
    <w:rsid w:val="00187E9B"/>
    <w:rsid w:val="00190D94"/>
    <w:rsid w:val="00191C1B"/>
    <w:rsid w:val="00192F09"/>
    <w:rsid w:val="001A02F6"/>
    <w:rsid w:val="001A349C"/>
    <w:rsid w:val="001A725C"/>
    <w:rsid w:val="001B20CE"/>
    <w:rsid w:val="001B7652"/>
    <w:rsid w:val="001C52B7"/>
    <w:rsid w:val="001D2F6C"/>
    <w:rsid w:val="001D4EF8"/>
    <w:rsid w:val="001E12DB"/>
    <w:rsid w:val="001E4828"/>
    <w:rsid w:val="001F177F"/>
    <w:rsid w:val="001F1BC3"/>
    <w:rsid w:val="002011AB"/>
    <w:rsid w:val="0021634C"/>
    <w:rsid w:val="00225AEA"/>
    <w:rsid w:val="00227146"/>
    <w:rsid w:val="00231D5B"/>
    <w:rsid w:val="00233AC0"/>
    <w:rsid w:val="0024031C"/>
    <w:rsid w:val="00250AA6"/>
    <w:rsid w:val="00255A91"/>
    <w:rsid w:val="0025787B"/>
    <w:rsid w:val="002618D5"/>
    <w:rsid w:val="00265B3B"/>
    <w:rsid w:val="002717EA"/>
    <w:rsid w:val="00272360"/>
    <w:rsid w:val="0028147E"/>
    <w:rsid w:val="002817C3"/>
    <w:rsid w:val="002976DD"/>
    <w:rsid w:val="002B3B65"/>
    <w:rsid w:val="002B4DB8"/>
    <w:rsid w:val="002C1F8E"/>
    <w:rsid w:val="002C4F65"/>
    <w:rsid w:val="002D34F7"/>
    <w:rsid w:val="002D3F69"/>
    <w:rsid w:val="002D42F8"/>
    <w:rsid w:val="002D6EA4"/>
    <w:rsid w:val="002E2CCA"/>
    <w:rsid w:val="002F3C37"/>
    <w:rsid w:val="003116F1"/>
    <w:rsid w:val="00312099"/>
    <w:rsid w:val="003148E3"/>
    <w:rsid w:val="00321C44"/>
    <w:rsid w:val="00322CE3"/>
    <w:rsid w:val="0032740E"/>
    <w:rsid w:val="00327922"/>
    <w:rsid w:val="0033473F"/>
    <w:rsid w:val="00335CA4"/>
    <w:rsid w:val="00340B5B"/>
    <w:rsid w:val="00350DCF"/>
    <w:rsid w:val="00351AC6"/>
    <w:rsid w:val="00356B56"/>
    <w:rsid w:val="00360BFF"/>
    <w:rsid w:val="00366CA2"/>
    <w:rsid w:val="0037008D"/>
    <w:rsid w:val="00370724"/>
    <w:rsid w:val="003729EA"/>
    <w:rsid w:val="0037387B"/>
    <w:rsid w:val="00381343"/>
    <w:rsid w:val="00382BBA"/>
    <w:rsid w:val="00386E5B"/>
    <w:rsid w:val="00391D87"/>
    <w:rsid w:val="0039312C"/>
    <w:rsid w:val="00395A1D"/>
    <w:rsid w:val="00396847"/>
    <w:rsid w:val="003A07FE"/>
    <w:rsid w:val="003A195F"/>
    <w:rsid w:val="003A4063"/>
    <w:rsid w:val="003A4748"/>
    <w:rsid w:val="003A7CEB"/>
    <w:rsid w:val="003C0959"/>
    <w:rsid w:val="003C313D"/>
    <w:rsid w:val="003C4A5F"/>
    <w:rsid w:val="003C5F14"/>
    <w:rsid w:val="003C65A8"/>
    <w:rsid w:val="003D06BD"/>
    <w:rsid w:val="003D7431"/>
    <w:rsid w:val="003D79AE"/>
    <w:rsid w:val="003F7B31"/>
    <w:rsid w:val="00400932"/>
    <w:rsid w:val="004016AC"/>
    <w:rsid w:val="0040226C"/>
    <w:rsid w:val="00402821"/>
    <w:rsid w:val="0040695A"/>
    <w:rsid w:val="00411002"/>
    <w:rsid w:val="00411E68"/>
    <w:rsid w:val="00417886"/>
    <w:rsid w:val="00422B32"/>
    <w:rsid w:val="004230D4"/>
    <w:rsid w:val="00425CC1"/>
    <w:rsid w:val="0042762F"/>
    <w:rsid w:val="00431153"/>
    <w:rsid w:val="00434138"/>
    <w:rsid w:val="0044361B"/>
    <w:rsid w:val="00447CA5"/>
    <w:rsid w:val="0045110E"/>
    <w:rsid w:val="00454D41"/>
    <w:rsid w:val="00461577"/>
    <w:rsid w:val="00463AD2"/>
    <w:rsid w:val="00475A8E"/>
    <w:rsid w:val="00482B73"/>
    <w:rsid w:val="00490270"/>
    <w:rsid w:val="00494FDF"/>
    <w:rsid w:val="004A2EE6"/>
    <w:rsid w:val="004A4A9F"/>
    <w:rsid w:val="004A5354"/>
    <w:rsid w:val="004B270D"/>
    <w:rsid w:val="004C742A"/>
    <w:rsid w:val="004D1D3F"/>
    <w:rsid w:val="004D47B6"/>
    <w:rsid w:val="004E1C0F"/>
    <w:rsid w:val="004E27D4"/>
    <w:rsid w:val="004F0DCA"/>
    <w:rsid w:val="004F2145"/>
    <w:rsid w:val="004F3930"/>
    <w:rsid w:val="004F786C"/>
    <w:rsid w:val="005010D7"/>
    <w:rsid w:val="005018A1"/>
    <w:rsid w:val="005037B8"/>
    <w:rsid w:val="00505F59"/>
    <w:rsid w:val="00516030"/>
    <w:rsid w:val="00520B13"/>
    <w:rsid w:val="00521407"/>
    <w:rsid w:val="00531A19"/>
    <w:rsid w:val="00535325"/>
    <w:rsid w:val="005363FA"/>
    <w:rsid w:val="0053788A"/>
    <w:rsid w:val="00540B73"/>
    <w:rsid w:val="00550F52"/>
    <w:rsid w:val="005566DB"/>
    <w:rsid w:val="00562832"/>
    <w:rsid w:val="00580D77"/>
    <w:rsid w:val="00581509"/>
    <w:rsid w:val="005833F2"/>
    <w:rsid w:val="00593B2D"/>
    <w:rsid w:val="0059714F"/>
    <w:rsid w:val="005A27C8"/>
    <w:rsid w:val="005B13FF"/>
    <w:rsid w:val="005B5382"/>
    <w:rsid w:val="005B73A4"/>
    <w:rsid w:val="005B7617"/>
    <w:rsid w:val="005C06DF"/>
    <w:rsid w:val="005C128A"/>
    <w:rsid w:val="005C20BF"/>
    <w:rsid w:val="005C566A"/>
    <w:rsid w:val="005C5C34"/>
    <w:rsid w:val="005C5E81"/>
    <w:rsid w:val="005C7F61"/>
    <w:rsid w:val="005D2CDA"/>
    <w:rsid w:val="005D37A8"/>
    <w:rsid w:val="005E7609"/>
    <w:rsid w:val="005F4879"/>
    <w:rsid w:val="005F6F01"/>
    <w:rsid w:val="0061080B"/>
    <w:rsid w:val="0061730E"/>
    <w:rsid w:val="006229A6"/>
    <w:rsid w:val="00622B77"/>
    <w:rsid w:val="006304BF"/>
    <w:rsid w:val="006326BD"/>
    <w:rsid w:val="00635EAB"/>
    <w:rsid w:val="006402E6"/>
    <w:rsid w:val="00642693"/>
    <w:rsid w:val="0064404B"/>
    <w:rsid w:val="00650441"/>
    <w:rsid w:val="00652864"/>
    <w:rsid w:val="00655CDC"/>
    <w:rsid w:val="006625B1"/>
    <w:rsid w:val="006644E9"/>
    <w:rsid w:val="00671CB4"/>
    <w:rsid w:val="00672E84"/>
    <w:rsid w:val="00673510"/>
    <w:rsid w:val="0067502A"/>
    <w:rsid w:val="006809BE"/>
    <w:rsid w:val="006819E7"/>
    <w:rsid w:val="00691F09"/>
    <w:rsid w:val="0069638E"/>
    <w:rsid w:val="006A117F"/>
    <w:rsid w:val="006A1182"/>
    <w:rsid w:val="006B4A64"/>
    <w:rsid w:val="006D20CC"/>
    <w:rsid w:val="006E05A9"/>
    <w:rsid w:val="006E79F3"/>
    <w:rsid w:val="006F2E8A"/>
    <w:rsid w:val="006F2F67"/>
    <w:rsid w:val="006F68CD"/>
    <w:rsid w:val="006F6B28"/>
    <w:rsid w:val="006F7C6C"/>
    <w:rsid w:val="00701BA8"/>
    <w:rsid w:val="00704E57"/>
    <w:rsid w:val="00707B2D"/>
    <w:rsid w:val="00707ED7"/>
    <w:rsid w:val="007119A0"/>
    <w:rsid w:val="00732C9B"/>
    <w:rsid w:val="00746949"/>
    <w:rsid w:val="00747F90"/>
    <w:rsid w:val="007502D5"/>
    <w:rsid w:val="00757695"/>
    <w:rsid w:val="007606E5"/>
    <w:rsid w:val="00765E12"/>
    <w:rsid w:val="00775989"/>
    <w:rsid w:val="00783A66"/>
    <w:rsid w:val="007923C4"/>
    <w:rsid w:val="007954B0"/>
    <w:rsid w:val="007B06C0"/>
    <w:rsid w:val="007B4C71"/>
    <w:rsid w:val="007B552E"/>
    <w:rsid w:val="007C60AB"/>
    <w:rsid w:val="007D0B37"/>
    <w:rsid w:val="007D10AC"/>
    <w:rsid w:val="007E1B41"/>
    <w:rsid w:val="007F0BEF"/>
    <w:rsid w:val="007F3E11"/>
    <w:rsid w:val="007F419B"/>
    <w:rsid w:val="007F576F"/>
    <w:rsid w:val="00801884"/>
    <w:rsid w:val="00804609"/>
    <w:rsid w:val="008052E3"/>
    <w:rsid w:val="0081784A"/>
    <w:rsid w:val="00826034"/>
    <w:rsid w:val="0083020A"/>
    <w:rsid w:val="00835AF3"/>
    <w:rsid w:val="00843FAD"/>
    <w:rsid w:val="008541EB"/>
    <w:rsid w:val="00862638"/>
    <w:rsid w:val="00865D5D"/>
    <w:rsid w:val="00872563"/>
    <w:rsid w:val="0087262D"/>
    <w:rsid w:val="00876970"/>
    <w:rsid w:val="00882098"/>
    <w:rsid w:val="00893785"/>
    <w:rsid w:val="008A1263"/>
    <w:rsid w:val="008A24B5"/>
    <w:rsid w:val="008A2E11"/>
    <w:rsid w:val="008A3EA8"/>
    <w:rsid w:val="008A4920"/>
    <w:rsid w:val="008B24DE"/>
    <w:rsid w:val="008B2A02"/>
    <w:rsid w:val="008C171F"/>
    <w:rsid w:val="008C510D"/>
    <w:rsid w:val="008D4280"/>
    <w:rsid w:val="008D4EF2"/>
    <w:rsid w:val="008F4FB2"/>
    <w:rsid w:val="00906552"/>
    <w:rsid w:val="00906D59"/>
    <w:rsid w:val="009113FC"/>
    <w:rsid w:val="00913418"/>
    <w:rsid w:val="00920B56"/>
    <w:rsid w:val="00921314"/>
    <w:rsid w:val="00922280"/>
    <w:rsid w:val="00922F05"/>
    <w:rsid w:val="009265BB"/>
    <w:rsid w:val="00930BE3"/>
    <w:rsid w:val="00931772"/>
    <w:rsid w:val="00934726"/>
    <w:rsid w:val="009517C6"/>
    <w:rsid w:val="00953E7B"/>
    <w:rsid w:val="00970634"/>
    <w:rsid w:val="0097726B"/>
    <w:rsid w:val="009776C9"/>
    <w:rsid w:val="0098002B"/>
    <w:rsid w:val="00980FAD"/>
    <w:rsid w:val="00984A2E"/>
    <w:rsid w:val="00984FA4"/>
    <w:rsid w:val="00986BF7"/>
    <w:rsid w:val="009904E1"/>
    <w:rsid w:val="009912A7"/>
    <w:rsid w:val="009913BE"/>
    <w:rsid w:val="009921AA"/>
    <w:rsid w:val="00994AFD"/>
    <w:rsid w:val="009965C2"/>
    <w:rsid w:val="009A0B58"/>
    <w:rsid w:val="009A7D5A"/>
    <w:rsid w:val="009E0965"/>
    <w:rsid w:val="00A012C4"/>
    <w:rsid w:val="00A04A70"/>
    <w:rsid w:val="00A12C8C"/>
    <w:rsid w:val="00A21CEF"/>
    <w:rsid w:val="00A224A3"/>
    <w:rsid w:val="00A26F23"/>
    <w:rsid w:val="00A30966"/>
    <w:rsid w:val="00A31AEA"/>
    <w:rsid w:val="00A32729"/>
    <w:rsid w:val="00A40816"/>
    <w:rsid w:val="00A41E34"/>
    <w:rsid w:val="00A57749"/>
    <w:rsid w:val="00A6184E"/>
    <w:rsid w:val="00A6486E"/>
    <w:rsid w:val="00A75634"/>
    <w:rsid w:val="00A770A2"/>
    <w:rsid w:val="00A81F2F"/>
    <w:rsid w:val="00A826E8"/>
    <w:rsid w:val="00A95190"/>
    <w:rsid w:val="00AA4E8E"/>
    <w:rsid w:val="00AA5224"/>
    <w:rsid w:val="00AB6789"/>
    <w:rsid w:val="00AC4B0D"/>
    <w:rsid w:val="00AC7599"/>
    <w:rsid w:val="00AD3963"/>
    <w:rsid w:val="00AD3FBD"/>
    <w:rsid w:val="00AE0752"/>
    <w:rsid w:val="00AE36D6"/>
    <w:rsid w:val="00AE3F04"/>
    <w:rsid w:val="00AE6A38"/>
    <w:rsid w:val="00AE755A"/>
    <w:rsid w:val="00AF1FE6"/>
    <w:rsid w:val="00AF3377"/>
    <w:rsid w:val="00AF56F1"/>
    <w:rsid w:val="00B01DAE"/>
    <w:rsid w:val="00B04BA5"/>
    <w:rsid w:val="00B11C3D"/>
    <w:rsid w:val="00B14140"/>
    <w:rsid w:val="00B2226A"/>
    <w:rsid w:val="00B23846"/>
    <w:rsid w:val="00B26C80"/>
    <w:rsid w:val="00B278C9"/>
    <w:rsid w:val="00B27CC0"/>
    <w:rsid w:val="00B33369"/>
    <w:rsid w:val="00B41027"/>
    <w:rsid w:val="00B415C1"/>
    <w:rsid w:val="00B45184"/>
    <w:rsid w:val="00B56291"/>
    <w:rsid w:val="00B7501D"/>
    <w:rsid w:val="00B7554E"/>
    <w:rsid w:val="00B76353"/>
    <w:rsid w:val="00B820B8"/>
    <w:rsid w:val="00B83954"/>
    <w:rsid w:val="00BA087A"/>
    <w:rsid w:val="00BA0D31"/>
    <w:rsid w:val="00BA5ADE"/>
    <w:rsid w:val="00BA5BF4"/>
    <w:rsid w:val="00BA5E4D"/>
    <w:rsid w:val="00BA5F46"/>
    <w:rsid w:val="00BA7AF2"/>
    <w:rsid w:val="00BB2394"/>
    <w:rsid w:val="00BB722E"/>
    <w:rsid w:val="00BD0A8A"/>
    <w:rsid w:val="00BD4920"/>
    <w:rsid w:val="00BD5370"/>
    <w:rsid w:val="00BF12CC"/>
    <w:rsid w:val="00BF3F21"/>
    <w:rsid w:val="00BF6206"/>
    <w:rsid w:val="00BF7DE0"/>
    <w:rsid w:val="00C021DB"/>
    <w:rsid w:val="00C11BFC"/>
    <w:rsid w:val="00C12058"/>
    <w:rsid w:val="00C13E2E"/>
    <w:rsid w:val="00C15E8A"/>
    <w:rsid w:val="00C22A06"/>
    <w:rsid w:val="00C264EA"/>
    <w:rsid w:val="00C267FB"/>
    <w:rsid w:val="00C32F41"/>
    <w:rsid w:val="00C33305"/>
    <w:rsid w:val="00C41CD4"/>
    <w:rsid w:val="00C45BEF"/>
    <w:rsid w:val="00C53CD6"/>
    <w:rsid w:val="00C63AA1"/>
    <w:rsid w:val="00C664DF"/>
    <w:rsid w:val="00C6741B"/>
    <w:rsid w:val="00C67673"/>
    <w:rsid w:val="00C729EE"/>
    <w:rsid w:val="00C74B95"/>
    <w:rsid w:val="00C76AA6"/>
    <w:rsid w:val="00C770B6"/>
    <w:rsid w:val="00C86A07"/>
    <w:rsid w:val="00C87827"/>
    <w:rsid w:val="00C92216"/>
    <w:rsid w:val="00C94F06"/>
    <w:rsid w:val="00CA3640"/>
    <w:rsid w:val="00CB4106"/>
    <w:rsid w:val="00CC0B86"/>
    <w:rsid w:val="00CC10A0"/>
    <w:rsid w:val="00CC31BE"/>
    <w:rsid w:val="00CD6350"/>
    <w:rsid w:val="00CD6EFD"/>
    <w:rsid w:val="00CD7A1C"/>
    <w:rsid w:val="00D031D5"/>
    <w:rsid w:val="00D039C8"/>
    <w:rsid w:val="00D0562C"/>
    <w:rsid w:val="00D06218"/>
    <w:rsid w:val="00D160ED"/>
    <w:rsid w:val="00D25188"/>
    <w:rsid w:val="00D343C5"/>
    <w:rsid w:val="00D40226"/>
    <w:rsid w:val="00D44339"/>
    <w:rsid w:val="00D53853"/>
    <w:rsid w:val="00D576A2"/>
    <w:rsid w:val="00D63BA0"/>
    <w:rsid w:val="00D64EB3"/>
    <w:rsid w:val="00D6532C"/>
    <w:rsid w:val="00D71B2B"/>
    <w:rsid w:val="00D82442"/>
    <w:rsid w:val="00D82540"/>
    <w:rsid w:val="00D83B52"/>
    <w:rsid w:val="00D852F1"/>
    <w:rsid w:val="00D855D6"/>
    <w:rsid w:val="00D871F7"/>
    <w:rsid w:val="00D94843"/>
    <w:rsid w:val="00DA54E5"/>
    <w:rsid w:val="00DA595B"/>
    <w:rsid w:val="00DA5BD8"/>
    <w:rsid w:val="00DA6069"/>
    <w:rsid w:val="00DB4632"/>
    <w:rsid w:val="00DC1505"/>
    <w:rsid w:val="00DC38A1"/>
    <w:rsid w:val="00DC4A8C"/>
    <w:rsid w:val="00DD4362"/>
    <w:rsid w:val="00DE6DFD"/>
    <w:rsid w:val="00DF393D"/>
    <w:rsid w:val="00DF6B10"/>
    <w:rsid w:val="00DF7E1D"/>
    <w:rsid w:val="00E00CE7"/>
    <w:rsid w:val="00E00DC2"/>
    <w:rsid w:val="00E04ED9"/>
    <w:rsid w:val="00E06F12"/>
    <w:rsid w:val="00E11CE3"/>
    <w:rsid w:val="00E15387"/>
    <w:rsid w:val="00E218E5"/>
    <w:rsid w:val="00E2413D"/>
    <w:rsid w:val="00E2580B"/>
    <w:rsid w:val="00E25920"/>
    <w:rsid w:val="00E30D1B"/>
    <w:rsid w:val="00E337C9"/>
    <w:rsid w:val="00E3698C"/>
    <w:rsid w:val="00E36CA4"/>
    <w:rsid w:val="00E43985"/>
    <w:rsid w:val="00E441C2"/>
    <w:rsid w:val="00E4625A"/>
    <w:rsid w:val="00E56706"/>
    <w:rsid w:val="00E57892"/>
    <w:rsid w:val="00E60C06"/>
    <w:rsid w:val="00E662FD"/>
    <w:rsid w:val="00E672AE"/>
    <w:rsid w:val="00E67C05"/>
    <w:rsid w:val="00E72897"/>
    <w:rsid w:val="00E77738"/>
    <w:rsid w:val="00E81993"/>
    <w:rsid w:val="00E84861"/>
    <w:rsid w:val="00E95058"/>
    <w:rsid w:val="00EA43F2"/>
    <w:rsid w:val="00EA4AFE"/>
    <w:rsid w:val="00EB1243"/>
    <w:rsid w:val="00EB5045"/>
    <w:rsid w:val="00EC0054"/>
    <w:rsid w:val="00EC10A0"/>
    <w:rsid w:val="00EC25B8"/>
    <w:rsid w:val="00EC628A"/>
    <w:rsid w:val="00EC6F65"/>
    <w:rsid w:val="00ED0BFC"/>
    <w:rsid w:val="00ED13B0"/>
    <w:rsid w:val="00ED6A05"/>
    <w:rsid w:val="00EE34E1"/>
    <w:rsid w:val="00EE3CDE"/>
    <w:rsid w:val="00EE61C2"/>
    <w:rsid w:val="00EF1FF5"/>
    <w:rsid w:val="00EF32F1"/>
    <w:rsid w:val="00EF7812"/>
    <w:rsid w:val="00F060C3"/>
    <w:rsid w:val="00F20819"/>
    <w:rsid w:val="00F22C97"/>
    <w:rsid w:val="00F255B0"/>
    <w:rsid w:val="00F313FD"/>
    <w:rsid w:val="00F31D2E"/>
    <w:rsid w:val="00F33279"/>
    <w:rsid w:val="00F35182"/>
    <w:rsid w:val="00F405C8"/>
    <w:rsid w:val="00F418A5"/>
    <w:rsid w:val="00F501A5"/>
    <w:rsid w:val="00F50EC7"/>
    <w:rsid w:val="00F53DAB"/>
    <w:rsid w:val="00F60DB9"/>
    <w:rsid w:val="00F6467C"/>
    <w:rsid w:val="00F66621"/>
    <w:rsid w:val="00F677A8"/>
    <w:rsid w:val="00F744AF"/>
    <w:rsid w:val="00F77EFB"/>
    <w:rsid w:val="00F90EE5"/>
    <w:rsid w:val="00F93C5D"/>
    <w:rsid w:val="00FA44F9"/>
    <w:rsid w:val="00FA7FB7"/>
    <w:rsid w:val="00FC2497"/>
    <w:rsid w:val="00FC6BCD"/>
    <w:rsid w:val="00FD20C3"/>
    <w:rsid w:val="00FE0365"/>
    <w:rsid w:val="00FE0525"/>
    <w:rsid w:val="00FE18CB"/>
    <w:rsid w:val="00FE1D01"/>
    <w:rsid w:val="00FE25DE"/>
    <w:rsid w:val="00FE27C3"/>
    <w:rsid w:val="00FE340C"/>
    <w:rsid w:val="00FE3DA1"/>
    <w:rsid w:val="00FF21A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E4828"/>
    <w:rPr>
      <w:rFonts w:eastAsia="Calibri"/>
      <w:sz w:val="24"/>
      <w:szCs w:val="24"/>
      <w:lang w:eastAsia="fr-BE"/>
    </w:rPr>
  </w:style>
  <w:style w:type="paragraph" w:styleId="7">
    <w:name w:val="heading 7"/>
    <w:basedOn w:val="a"/>
    <w:next w:val="a"/>
    <w:link w:val="7Char"/>
    <w:qFormat/>
    <w:rsid w:val="00516030"/>
    <w:pPr>
      <w:keepNext/>
      <w:outlineLvl w:val="6"/>
    </w:pPr>
    <w:rPr>
      <w:rFonts w:ascii="Book Antiqua" w:eastAsia="Times New Roman" w:hAnsi="Book Antiqua" w:cs="Book Antiqua"/>
      <w:b/>
      <w:bCs/>
      <w:i/>
      <w:iCs/>
      <w:color w:val="000000"/>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Char">
    <w:name w:val="Επικεφαλίδα 7 Char"/>
    <w:basedOn w:val="a0"/>
    <w:link w:val="7"/>
    <w:semiHidden/>
    <w:locked/>
    <w:rsid w:val="00516030"/>
    <w:rPr>
      <w:rFonts w:ascii="Book Antiqua" w:hAnsi="Book Antiqua" w:cs="Book Antiqua"/>
      <w:b/>
      <w:bCs/>
      <w:i/>
      <w:iCs/>
      <w:color w:val="000000"/>
      <w:sz w:val="24"/>
      <w:szCs w:val="24"/>
      <w:lang w:val="el-GR" w:eastAsia="el-GR" w:bidi="ar-SA"/>
    </w:rPr>
  </w:style>
  <w:style w:type="paragraph" w:styleId="a3">
    <w:name w:val="Body Text"/>
    <w:basedOn w:val="a"/>
    <w:link w:val="Char"/>
    <w:semiHidden/>
    <w:rsid w:val="00516030"/>
    <w:pPr>
      <w:jc w:val="center"/>
    </w:pPr>
    <w:rPr>
      <w:rFonts w:ascii="Trebuchet MS" w:eastAsia="Times New Roman" w:hAnsi="Trebuchet MS" w:cs="Trebuchet MS"/>
      <w:b/>
      <w:bCs/>
      <w:lang w:eastAsia="el-GR"/>
    </w:rPr>
  </w:style>
  <w:style w:type="character" w:customStyle="1" w:styleId="Char">
    <w:name w:val="Σώμα κειμένου Char"/>
    <w:basedOn w:val="a0"/>
    <w:link w:val="a3"/>
    <w:semiHidden/>
    <w:locked/>
    <w:rsid w:val="00516030"/>
    <w:rPr>
      <w:rFonts w:ascii="Trebuchet MS" w:hAnsi="Trebuchet MS" w:cs="Trebuchet MS"/>
      <w:b/>
      <w:bCs/>
      <w:sz w:val="24"/>
      <w:szCs w:val="24"/>
      <w:lang w:val="el-GR" w:eastAsia="el-GR" w:bidi="ar-SA"/>
    </w:rPr>
  </w:style>
  <w:style w:type="character" w:styleId="-">
    <w:name w:val="Hyperlink"/>
    <w:basedOn w:val="a0"/>
    <w:rsid w:val="00146C43"/>
    <w:rPr>
      <w:color w:val="0000FF"/>
      <w:u w:val="single"/>
    </w:rPr>
  </w:style>
  <w:style w:type="paragraph" w:styleId="a4">
    <w:name w:val="Balloon Text"/>
    <w:basedOn w:val="a"/>
    <w:semiHidden/>
    <w:rsid w:val="005010D7"/>
    <w:rPr>
      <w:rFonts w:ascii="Tahoma" w:hAnsi="Tahoma" w:cs="Tahoma"/>
      <w:sz w:val="16"/>
      <w:szCs w:val="16"/>
    </w:rPr>
  </w:style>
  <w:style w:type="paragraph" w:styleId="a5">
    <w:name w:val="footer"/>
    <w:basedOn w:val="a"/>
    <w:rsid w:val="00AE36D6"/>
    <w:pPr>
      <w:tabs>
        <w:tab w:val="center" w:pos="4153"/>
        <w:tab w:val="right" w:pos="8306"/>
      </w:tabs>
    </w:pPr>
  </w:style>
  <w:style w:type="character" w:styleId="a6">
    <w:name w:val="page number"/>
    <w:basedOn w:val="a0"/>
    <w:rsid w:val="00AE36D6"/>
  </w:style>
  <w:style w:type="paragraph" w:styleId="a7">
    <w:name w:val="header"/>
    <w:basedOn w:val="a"/>
    <w:link w:val="Char0"/>
    <w:uiPriority w:val="99"/>
    <w:rsid w:val="00F33279"/>
    <w:pPr>
      <w:tabs>
        <w:tab w:val="center" w:pos="4153"/>
        <w:tab w:val="right" w:pos="8306"/>
      </w:tabs>
    </w:pPr>
  </w:style>
  <w:style w:type="paragraph" w:styleId="a8">
    <w:name w:val="Document Map"/>
    <w:basedOn w:val="a"/>
    <w:semiHidden/>
    <w:rsid w:val="007B4C71"/>
    <w:pPr>
      <w:shd w:val="clear" w:color="auto" w:fill="000080"/>
    </w:pPr>
    <w:rPr>
      <w:rFonts w:ascii="Tahoma" w:hAnsi="Tahoma" w:cs="Tahoma"/>
      <w:sz w:val="20"/>
      <w:szCs w:val="20"/>
    </w:rPr>
  </w:style>
  <w:style w:type="character" w:customStyle="1" w:styleId="Char0">
    <w:name w:val="Κεφαλίδα Char"/>
    <w:basedOn w:val="a0"/>
    <w:link w:val="a7"/>
    <w:uiPriority w:val="99"/>
    <w:rsid w:val="007954B0"/>
    <w:rPr>
      <w:rFonts w:eastAsia="Calibri"/>
      <w:sz w:val="24"/>
      <w:szCs w:val="24"/>
      <w:lang w:eastAsia="fr-BE"/>
    </w:rPr>
  </w:style>
  <w:style w:type="paragraph" w:customStyle="1" w:styleId="Default">
    <w:name w:val="Default"/>
    <w:rsid w:val="00701BA8"/>
    <w:pPr>
      <w:autoSpaceDE w:val="0"/>
      <w:autoSpaceDN w:val="0"/>
      <w:adjustRightInd w:val="0"/>
    </w:pPr>
    <w:rPr>
      <w:rFonts w:ascii="Arial Narrow" w:hAnsi="Arial Narrow" w:cs="Arial Narrow"/>
      <w:color w:val="000000"/>
      <w:sz w:val="24"/>
      <w:szCs w:val="24"/>
    </w:rPr>
  </w:style>
  <w:style w:type="paragraph" w:styleId="a9">
    <w:name w:val="Subtitle"/>
    <w:basedOn w:val="a"/>
    <w:next w:val="a"/>
    <w:link w:val="Char1"/>
    <w:qFormat/>
    <w:rsid w:val="00701BA8"/>
    <w:pPr>
      <w:spacing w:after="60"/>
      <w:jc w:val="center"/>
      <w:outlineLvl w:val="1"/>
    </w:pPr>
    <w:rPr>
      <w:rFonts w:asciiTheme="majorHAnsi" w:eastAsiaTheme="majorEastAsia" w:hAnsiTheme="majorHAnsi" w:cstheme="majorBidi"/>
    </w:rPr>
  </w:style>
  <w:style w:type="character" w:customStyle="1" w:styleId="Char1">
    <w:name w:val="Υπότιτλος Char"/>
    <w:basedOn w:val="a0"/>
    <w:link w:val="a9"/>
    <w:rsid w:val="00701BA8"/>
    <w:rPr>
      <w:rFonts w:asciiTheme="majorHAnsi" w:eastAsiaTheme="majorEastAsia" w:hAnsiTheme="majorHAnsi" w:cstheme="majorBidi"/>
      <w:sz w:val="24"/>
      <w:szCs w:val="24"/>
      <w:lang w:eastAsia="fr-BE"/>
    </w:rPr>
  </w:style>
  <w:style w:type="character" w:styleId="aa">
    <w:name w:val="Strong"/>
    <w:basedOn w:val="a0"/>
    <w:qFormat/>
    <w:rsid w:val="00701BA8"/>
    <w:rPr>
      <w:b/>
      <w:bCs/>
    </w:rPr>
  </w:style>
  <w:style w:type="paragraph" w:styleId="ab">
    <w:name w:val="Title"/>
    <w:basedOn w:val="a"/>
    <w:next w:val="a"/>
    <w:link w:val="Char2"/>
    <w:qFormat/>
    <w:rsid w:val="00B83954"/>
    <w:pPr>
      <w:spacing w:before="240" w:after="60"/>
      <w:jc w:val="center"/>
      <w:outlineLvl w:val="0"/>
    </w:pPr>
    <w:rPr>
      <w:rFonts w:asciiTheme="majorHAnsi" w:eastAsiaTheme="majorEastAsia" w:hAnsiTheme="majorHAnsi" w:cstheme="majorBidi"/>
      <w:b/>
      <w:bCs/>
      <w:kern w:val="28"/>
      <w:sz w:val="32"/>
      <w:szCs w:val="32"/>
    </w:rPr>
  </w:style>
  <w:style w:type="character" w:customStyle="1" w:styleId="Char2">
    <w:name w:val="Τίτλος Char"/>
    <w:basedOn w:val="a0"/>
    <w:link w:val="ab"/>
    <w:rsid w:val="00B83954"/>
    <w:rPr>
      <w:rFonts w:asciiTheme="majorHAnsi" w:eastAsiaTheme="majorEastAsia" w:hAnsiTheme="majorHAnsi" w:cstheme="majorBidi"/>
      <w:b/>
      <w:bCs/>
      <w:kern w:val="28"/>
      <w:sz w:val="32"/>
      <w:szCs w:val="32"/>
      <w:lang w:eastAsia="fr-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E4828"/>
    <w:rPr>
      <w:rFonts w:eastAsia="Calibri"/>
      <w:sz w:val="24"/>
      <w:szCs w:val="24"/>
      <w:lang w:eastAsia="fr-BE"/>
    </w:rPr>
  </w:style>
  <w:style w:type="paragraph" w:styleId="Heading7">
    <w:name w:val="heading 7"/>
    <w:basedOn w:val="Normal"/>
    <w:next w:val="Normal"/>
    <w:link w:val="Heading7Char"/>
    <w:qFormat/>
    <w:rsid w:val="00516030"/>
    <w:pPr>
      <w:keepNext/>
      <w:outlineLvl w:val="6"/>
    </w:pPr>
    <w:rPr>
      <w:rFonts w:ascii="Book Antiqua" w:eastAsia="Times New Roman" w:hAnsi="Book Antiqua" w:cs="Book Antiqua"/>
      <w:b/>
      <w:bCs/>
      <w:i/>
      <w:iCs/>
      <w:color w:val="000000"/>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semiHidden/>
    <w:locked/>
    <w:rsid w:val="00516030"/>
    <w:rPr>
      <w:rFonts w:ascii="Book Antiqua" w:hAnsi="Book Antiqua" w:cs="Book Antiqua"/>
      <w:b/>
      <w:bCs/>
      <w:i/>
      <w:iCs/>
      <w:color w:val="000000"/>
      <w:sz w:val="24"/>
      <w:szCs w:val="24"/>
      <w:lang w:val="el-GR" w:eastAsia="el-GR" w:bidi="ar-SA"/>
    </w:rPr>
  </w:style>
  <w:style w:type="paragraph" w:styleId="BodyText">
    <w:name w:val="Body Text"/>
    <w:basedOn w:val="Normal"/>
    <w:link w:val="BodyTextChar"/>
    <w:semiHidden/>
    <w:rsid w:val="00516030"/>
    <w:pPr>
      <w:jc w:val="center"/>
    </w:pPr>
    <w:rPr>
      <w:rFonts w:ascii="Trebuchet MS" w:eastAsia="Times New Roman" w:hAnsi="Trebuchet MS" w:cs="Trebuchet MS"/>
      <w:b/>
      <w:bCs/>
      <w:lang w:eastAsia="el-GR"/>
    </w:rPr>
  </w:style>
  <w:style w:type="character" w:customStyle="1" w:styleId="BodyTextChar">
    <w:name w:val="Body Text Char"/>
    <w:basedOn w:val="DefaultParagraphFont"/>
    <w:link w:val="BodyText"/>
    <w:semiHidden/>
    <w:locked/>
    <w:rsid w:val="00516030"/>
    <w:rPr>
      <w:rFonts w:ascii="Trebuchet MS" w:hAnsi="Trebuchet MS" w:cs="Trebuchet MS"/>
      <w:b/>
      <w:bCs/>
      <w:sz w:val="24"/>
      <w:szCs w:val="24"/>
      <w:lang w:val="el-GR" w:eastAsia="el-GR" w:bidi="ar-SA"/>
    </w:rPr>
  </w:style>
  <w:style w:type="character" w:styleId="Hyperlink">
    <w:name w:val="Hyperlink"/>
    <w:basedOn w:val="DefaultParagraphFont"/>
    <w:rsid w:val="00146C43"/>
    <w:rPr>
      <w:color w:val="0000FF"/>
      <w:u w:val="single"/>
    </w:rPr>
  </w:style>
  <w:style w:type="paragraph" w:styleId="BalloonText">
    <w:name w:val="Balloon Text"/>
    <w:basedOn w:val="Normal"/>
    <w:semiHidden/>
    <w:rsid w:val="005010D7"/>
    <w:rPr>
      <w:rFonts w:ascii="Tahoma" w:hAnsi="Tahoma" w:cs="Tahoma"/>
      <w:sz w:val="16"/>
      <w:szCs w:val="16"/>
    </w:rPr>
  </w:style>
  <w:style w:type="paragraph" w:styleId="Footer">
    <w:name w:val="footer"/>
    <w:basedOn w:val="Normal"/>
    <w:rsid w:val="00AE36D6"/>
    <w:pPr>
      <w:tabs>
        <w:tab w:val="center" w:pos="4153"/>
        <w:tab w:val="right" w:pos="8306"/>
      </w:tabs>
    </w:pPr>
  </w:style>
  <w:style w:type="character" w:styleId="PageNumber">
    <w:name w:val="page number"/>
    <w:basedOn w:val="DefaultParagraphFont"/>
    <w:rsid w:val="00AE36D6"/>
  </w:style>
  <w:style w:type="paragraph" w:styleId="Header">
    <w:name w:val="header"/>
    <w:basedOn w:val="Normal"/>
    <w:link w:val="HeaderChar"/>
    <w:uiPriority w:val="99"/>
    <w:rsid w:val="00F33279"/>
    <w:pPr>
      <w:tabs>
        <w:tab w:val="center" w:pos="4153"/>
        <w:tab w:val="right" w:pos="8306"/>
      </w:tabs>
    </w:pPr>
  </w:style>
  <w:style w:type="paragraph" w:styleId="DocumentMap">
    <w:name w:val="Document Map"/>
    <w:basedOn w:val="Normal"/>
    <w:semiHidden/>
    <w:rsid w:val="007B4C71"/>
    <w:pPr>
      <w:shd w:val="clear" w:color="auto" w:fill="000080"/>
    </w:pPr>
    <w:rPr>
      <w:rFonts w:ascii="Tahoma" w:hAnsi="Tahoma" w:cs="Tahoma"/>
      <w:sz w:val="20"/>
      <w:szCs w:val="20"/>
    </w:rPr>
  </w:style>
  <w:style w:type="character" w:customStyle="1" w:styleId="HeaderChar">
    <w:name w:val="Header Char"/>
    <w:basedOn w:val="DefaultParagraphFont"/>
    <w:link w:val="Header"/>
    <w:uiPriority w:val="99"/>
    <w:rsid w:val="007954B0"/>
    <w:rPr>
      <w:rFonts w:eastAsia="Calibri"/>
      <w:sz w:val="24"/>
      <w:szCs w:val="24"/>
      <w:lang w:eastAsia="fr-BE"/>
    </w:rPr>
  </w:style>
  <w:style w:type="paragraph" w:customStyle="1" w:styleId="Default">
    <w:name w:val="Default"/>
    <w:rsid w:val="00701BA8"/>
    <w:pPr>
      <w:autoSpaceDE w:val="0"/>
      <w:autoSpaceDN w:val="0"/>
      <w:adjustRightInd w:val="0"/>
    </w:pPr>
    <w:rPr>
      <w:rFonts w:ascii="Arial Narrow" w:hAnsi="Arial Narrow" w:cs="Arial Narrow"/>
      <w:color w:val="000000"/>
      <w:sz w:val="24"/>
      <w:szCs w:val="24"/>
    </w:rPr>
  </w:style>
  <w:style w:type="paragraph" w:styleId="Subtitle">
    <w:name w:val="Subtitle"/>
    <w:basedOn w:val="Normal"/>
    <w:next w:val="Normal"/>
    <w:link w:val="SubtitleChar"/>
    <w:qFormat/>
    <w:rsid w:val="00701BA8"/>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701BA8"/>
    <w:rPr>
      <w:rFonts w:asciiTheme="majorHAnsi" w:eastAsiaTheme="majorEastAsia" w:hAnsiTheme="majorHAnsi" w:cstheme="majorBidi"/>
      <w:sz w:val="24"/>
      <w:szCs w:val="24"/>
      <w:lang w:eastAsia="fr-BE"/>
    </w:rPr>
  </w:style>
  <w:style w:type="character" w:styleId="Strong">
    <w:name w:val="Strong"/>
    <w:basedOn w:val="DefaultParagraphFont"/>
    <w:qFormat/>
    <w:rsid w:val="00701BA8"/>
    <w:rPr>
      <w:b/>
      <w:bCs/>
    </w:rPr>
  </w:style>
  <w:style w:type="paragraph" w:styleId="Title">
    <w:name w:val="Title"/>
    <w:basedOn w:val="Normal"/>
    <w:next w:val="Normal"/>
    <w:link w:val="TitleChar"/>
    <w:qFormat/>
    <w:rsid w:val="00B83954"/>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B83954"/>
    <w:rPr>
      <w:rFonts w:asciiTheme="majorHAnsi" w:eastAsiaTheme="majorEastAsia" w:hAnsiTheme="majorHAnsi" w:cstheme="majorBidi"/>
      <w:b/>
      <w:bCs/>
      <w:kern w:val="28"/>
      <w:sz w:val="32"/>
      <w:szCs w:val="32"/>
      <w:lang w:eastAsia="fr-BE"/>
    </w:rPr>
  </w:style>
</w:styles>
</file>

<file path=word/webSettings.xml><?xml version="1.0" encoding="utf-8"?>
<w:webSettings xmlns:r="http://schemas.openxmlformats.org/officeDocument/2006/relationships" xmlns:w="http://schemas.openxmlformats.org/wordprocessingml/2006/main">
  <w:divs>
    <w:div w:id="192133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07/relationships/stylesWithEffects" Target="stylesWithEffects.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346</Words>
  <Characters>2109</Characters>
  <Application>Microsoft Office Word</Application>
  <DocSecurity>0</DocSecurity>
  <Lines>17</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Αξιότιμε κύριε Δήμαρχε,</vt:lpstr>
      <vt:lpstr>Αξιότιμε κύριε Δήμαρχε,</vt:lpstr>
    </vt:vector>
  </TitlesOfParts>
  <Company/>
  <LinksUpToDate>false</LinksUpToDate>
  <CharactersWithSpaces>2451</CharactersWithSpaces>
  <SharedDoc>false</SharedDoc>
  <HLinks>
    <vt:vector size="12" baseType="variant">
      <vt:variant>
        <vt:i4>7798885</vt:i4>
      </vt:variant>
      <vt:variant>
        <vt:i4>3</vt:i4>
      </vt:variant>
      <vt:variant>
        <vt:i4>0</vt:i4>
      </vt:variant>
      <vt:variant>
        <vt:i4>5</vt:i4>
      </vt:variant>
      <vt:variant>
        <vt:lpwstr>http://www.airetes.gr/</vt:lpwstr>
      </vt:variant>
      <vt:variant>
        <vt:lpwstr/>
      </vt:variant>
      <vt:variant>
        <vt:i4>1179696</vt:i4>
      </vt:variant>
      <vt:variant>
        <vt:i4>0</vt:i4>
      </vt:variant>
      <vt:variant>
        <vt:i4>0</vt:i4>
      </vt:variant>
      <vt:variant>
        <vt:i4>5</vt:i4>
      </vt:variant>
      <vt:variant>
        <vt:lpwstr>mailto:dkonstadara@isotita.gr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Αξιότιμε κύριε Δήμαρχε,</dc:title>
  <dc:creator>PETA 23</dc:creator>
  <cp:lastModifiedBy>PETA 23</cp:lastModifiedBy>
  <cp:revision>5</cp:revision>
  <cp:lastPrinted>2013-03-05T12:52:00Z</cp:lastPrinted>
  <dcterms:created xsi:type="dcterms:W3CDTF">2013-03-05T13:03:00Z</dcterms:created>
  <dcterms:modified xsi:type="dcterms:W3CDTF">2013-03-07T08:52:00Z</dcterms:modified>
</cp:coreProperties>
</file>