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8AA3" w14:textId="0724B1F0" w:rsidR="00C977FD" w:rsidRPr="00C977FD" w:rsidRDefault="00C977FD" w:rsidP="00C977FD">
      <w:pPr>
        <w:jc w:val="center"/>
        <w:rPr>
          <w:b/>
          <w:bCs/>
          <w:sz w:val="28"/>
          <w:szCs w:val="28"/>
          <w:lang w:val="el-GR"/>
        </w:rPr>
      </w:pPr>
      <w:r w:rsidRPr="00C977FD">
        <w:rPr>
          <w:b/>
          <w:bCs/>
          <w:sz w:val="28"/>
          <w:szCs w:val="28"/>
          <w:lang w:val="el-GR"/>
        </w:rPr>
        <w:t>FUNDING ALERT: Πρόσκληση Πράσινου Ταμείου για την εκπόνηση Σχεδίου Αστικής Ανθεκτικότητας</w:t>
      </w:r>
    </w:p>
    <w:p w14:paraId="78FEAA3C" w14:textId="77777777" w:rsidR="00C977FD" w:rsidRPr="00C977FD" w:rsidRDefault="00C977FD" w:rsidP="00C977FD">
      <w:pPr>
        <w:rPr>
          <w:b/>
          <w:bCs/>
          <w:lang w:val="el-GR"/>
        </w:rPr>
      </w:pPr>
    </w:p>
    <w:p w14:paraId="6644B170" w14:textId="27A58E88" w:rsidR="00C977FD" w:rsidRPr="00C977FD" w:rsidRDefault="00C977FD" w:rsidP="00C977FD">
      <w:pPr>
        <w:jc w:val="both"/>
        <w:rPr>
          <w:lang w:val="el-GR"/>
        </w:rPr>
      </w:pPr>
      <w:r w:rsidRPr="00C977FD">
        <w:rPr>
          <w:lang w:val="el-GR"/>
        </w:rPr>
        <w:t xml:space="preserve">Σας ενημερώνουμε ότι Δημοσιεύτηκε η Πρόσκληση του Πράσινου Ταμείου που αφορά όλους τους  </w:t>
      </w:r>
      <w:r w:rsidRPr="00C977FD">
        <w:rPr>
          <w:b/>
          <w:bCs/>
          <w:lang w:val="el-GR"/>
        </w:rPr>
        <w:t>Ο.Τ.Α. Α΄ βαθμού</w:t>
      </w:r>
      <w:r w:rsidRPr="00C977FD">
        <w:rPr>
          <w:lang w:val="el-GR"/>
        </w:rPr>
        <w:t xml:space="preserve"> με στόχο να εκπονήσουν </w:t>
      </w:r>
      <w:r w:rsidRPr="00C977FD">
        <w:rPr>
          <w:b/>
          <w:bCs/>
          <w:lang w:val="el-GR"/>
        </w:rPr>
        <w:t>«Σχέδια Αστικής Ανθεκτικότητας (Σ.Α.Α.)»</w:t>
      </w:r>
      <w:r>
        <w:rPr>
          <w:lang w:val="el-GR"/>
        </w:rPr>
        <w:t>.</w:t>
      </w:r>
    </w:p>
    <w:p w14:paraId="7457FE49" w14:textId="77777777" w:rsidR="00C977FD" w:rsidRPr="00C977FD" w:rsidRDefault="00C977FD" w:rsidP="00C977FD">
      <w:pPr>
        <w:jc w:val="both"/>
        <w:rPr>
          <w:lang w:val="el-GR"/>
        </w:rPr>
      </w:pPr>
      <w:r w:rsidRPr="00C977FD">
        <w:rPr>
          <w:lang w:val="el-GR"/>
        </w:rPr>
        <w:t>Σκοπός των Σ.Α.Α. είναι η διάγνωση του βαθμού ανθεκτικότητας ενός ή περισσότερων οικισμών, η περιγραφή των προτεραιοτήτων πολιτικής και οι (δια)τομεακές συνεργασίες για την ενίσχυση της αστικής ανθεκτικότητας, μέσω ενός συνεκτικού και ρεαλιστικού σχεδίου χωρικών, (δια)τομεακών και θεσμικών παρεμβάσεων, δράσεων και συνεργασιών.</w:t>
      </w:r>
    </w:p>
    <w:p w14:paraId="6EC3263C" w14:textId="77777777" w:rsidR="00C977FD" w:rsidRPr="00C977FD" w:rsidRDefault="00C977FD" w:rsidP="00C977FD">
      <w:pPr>
        <w:jc w:val="both"/>
        <w:rPr>
          <w:lang w:val="el-GR"/>
        </w:rPr>
      </w:pPr>
      <w:r w:rsidRPr="00C977FD">
        <w:rPr>
          <w:lang w:val="el-GR"/>
        </w:rPr>
        <w:t xml:space="preserve">Σημειώνεται, ότι βάσει του άρθρου 45 του ν. 5106/2024 η εκπόνηση των Σ.Α.Α. συνιστά υποχρέωση των ΟΤΑ. </w:t>
      </w:r>
    </w:p>
    <w:p w14:paraId="4F9EC568" w14:textId="77777777" w:rsidR="00C977FD" w:rsidRPr="00C977FD" w:rsidRDefault="00C977FD" w:rsidP="00C977FD">
      <w:pPr>
        <w:jc w:val="both"/>
        <w:rPr>
          <w:lang w:val="el-GR"/>
        </w:rPr>
      </w:pPr>
      <w:r w:rsidRPr="00C977FD">
        <w:rPr>
          <w:lang w:val="el-GR"/>
        </w:rPr>
        <w:t>Με βάση την τελευταία τροποποίηση του άρθρου η καταληκτική προθεσμία για την εκπόνησή των Σχεδίων έχει παραταθεί έως την 31η Δεκεμβρίου 2027.</w:t>
      </w:r>
    </w:p>
    <w:p w14:paraId="1907F921" w14:textId="77777777" w:rsidR="00C977FD" w:rsidRPr="00C977FD" w:rsidRDefault="00C977FD" w:rsidP="00C977FD">
      <w:pPr>
        <w:jc w:val="both"/>
        <w:rPr>
          <w:b/>
          <w:bCs/>
          <w:lang w:val="el-GR"/>
        </w:rPr>
      </w:pPr>
      <w:r w:rsidRPr="00C977FD">
        <w:rPr>
          <w:lang w:val="el-GR"/>
        </w:rPr>
        <w:t>Επιπλέον, έχει εκδοθεί η Υπουργική Απόφαση με τις</w:t>
      </w:r>
      <w:r w:rsidRPr="00C977FD">
        <w:rPr>
          <w:b/>
          <w:bCs/>
          <w:lang w:val="el-GR"/>
        </w:rPr>
        <w:t xml:space="preserve"> Προδιαγραφές Σχεδίων Αστικής Ανθεκτικότητας: </w:t>
      </w:r>
    </w:p>
    <w:p w14:paraId="61ED325D" w14:textId="77777777" w:rsidR="00C977FD" w:rsidRPr="00C977FD" w:rsidRDefault="00C977FD" w:rsidP="00C977FD">
      <w:pPr>
        <w:numPr>
          <w:ilvl w:val="0"/>
          <w:numId w:val="1"/>
        </w:numPr>
        <w:jc w:val="both"/>
        <w:rPr>
          <w:lang w:val="el-GR"/>
        </w:rPr>
      </w:pPr>
      <w:r w:rsidRPr="00C977FD">
        <w:rPr>
          <w:lang w:val="el-GR"/>
        </w:rPr>
        <w:t xml:space="preserve">Υπουργική Απόφαση </w:t>
      </w:r>
      <w:proofErr w:type="spellStart"/>
      <w:r w:rsidRPr="00C977FD">
        <w:rPr>
          <w:lang w:val="el-GR"/>
        </w:rPr>
        <w:t>Αριθμ</w:t>
      </w:r>
      <w:proofErr w:type="spellEnd"/>
      <w:r w:rsidRPr="00C977FD">
        <w:rPr>
          <w:lang w:val="el-GR"/>
        </w:rPr>
        <w:t>. ΥΠΕΝ/ΓΓΧΣΑΠ/48957/10/2026 (</w:t>
      </w:r>
      <w:r>
        <w:fldChar w:fldCharType="begin"/>
      </w:r>
      <w:r>
        <w:instrText>HYPERLINK</w:instrText>
      </w:r>
      <w:r w:rsidRPr="00BE5322">
        <w:rPr>
          <w:lang w:val="el-GR"/>
        </w:rPr>
        <w:instrText xml:space="preserve"> "</w:instrText>
      </w:r>
      <w:r>
        <w:instrText>https</w:instrText>
      </w:r>
      <w:r w:rsidRPr="00BE5322">
        <w:rPr>
          <w:lang w:val="el-GR"/>
        </w:rPr>
        <w:instrText>://</w:instrText>
      </w:r>
      <w:r>
        <w:instrText>search</w:instrText>
      </w:r>
      <w:r w:rsidRPr="00BE5322">
        <w:rPr>
          <w:lang w:val="el-GR"/>
        </w:rPr>
        <w:instrText>.</w:instrText>
      </w:r>
      <w:r>
        <w:instrText>et</w:instrText>
      </w:r>
      <w:r w:rsidRPr="00BE5322">
        <w:rPr>
          <w:lang w:val="el-GR"/>
        </w:rPr>
        <w:instrText>.</w:instrText>
      </w:r>
      <w:r>
        <w:instrText>gr</w:instrText>
      </w:r>
      <w:r w:rsidRPr="00BE5322">
        <w:rPr>
          <w:lang w:val="el-GR"/>
        </w:rPr>
        <w:instrText>/</w:instrText>
      </w:r>
      <w:r>
        <w:instrText>en</w:instrText>
      </w:r>
      <w:r w:rsidRPr="00BE5322">
        <w:rPr>
          <w:lang w:val="el-GR"/>
        </w:rPr>
        <w:instrText>/</w:instrText>
      </w:r>
      <w:r>
        <w:instrText>fek</w:instrText>
      </w:r>
      <w:r w:rsidRPr="00BE5322">
        <w:rPr>
          <w:lang w:val="el-GR"/>
        </w:rPr>
        <w:instrText>/?</w:instrText>
      </w:r>
      <w:r>
        <w:instrText>fekId</w:instrText>
      </w:r>
      <w:r w:rsidRPr="00BE5322">
        <w:rPr>
          <w:lang w:val="el-GR"/>
        </w:rPr>
        <w:instrText>=798389"</w:instrText>
      </w:r>
      <w:r>
        <w:fldChar w:fldCharType="separate"/>
      </w:r>
      <w:r w:rsidRPr="00C977FD">
        <w:rPr>
          <w:rStyle w:val="Hyperlink"/>
          <w:lang w:val="el-GR"/>
        </w:rPr>
        <w:t>ΦΕΚ Β’ 2506/ 2026</w:t>
      </w:r>
      <w:r>
        <w:fldChar w:fldCharType="end"/>
      </w:r>
      <w:r w:rsidRPr="00C977FD">
        <w:rPr>
          <w:lang w:val="el-GR"/>
        </w:rPr>
        <w:t xml:space="preserve">) </w:t>
      </w:r>
    </w:p>
    <w:p w14:paraId="2D002623" w14:textId="77777777" w:rsidR="00C977FD" w:rsidRDefault="00C977FD" w:rsidP="00C977FD">
      <w:pPr>
        <w:jc w:val="both"/>
        <w:rPr>
          <w:lang w:val="el-GR"/>
        </w:rPr>
      </w:pPr>
    </w:p>
    <w:p w14:paraId="410F226E" w14:textId="1559B1A1" w:rsidR="00C977FD" w:rsidRPr="00C977FD" w:rsidRDefault="00C977FD" w:rsidP="00C977FD">
      <w:pPr>
        <w:jc w:val="both"/>
        <w:rPr>
          <w:lang w:val="el-GR"/>
        </w:rPr>
      </w:pPr>
      <w:r w:rsidRPr="00BE5322">
        <w:rPr>
          <w:b/>
          <w:bCs/>
          <w:lang w:val="el-GR"/>
        </w:rPr>
        <w:t>Το Πράσινο Ταμείο καλεί όλους τους Ο.Τ.Α. Α΄ βαθμού της χώρας να υποβάλλουν τις προτάσεις τους,</w:t>
      </w:r>
      <w:r w:rsidRPr="00C977FD">
        <w:rPr>
          <w:lang w:val="el-GR"/>
        </w:rPr>
        <w:t xml:space="preserve"> σύμφωνα με την Πρόσκληση και τον Οδηγό Διαχείρισης, για τη δράση «Σχέδια Αστικής Ανθεκτικότητας (Σ.Α.Α.)», που χρηματοδοτούνται από τον Άξονα Προτεραιότητας 1: </w:t>
      </w:r>
      <w:r w:rsidRPr="00BE5322">
        <w:rPr>
          <w:b/>
          <w:bCs/>
          <w:lang w:val="el-GR"/>
        </w:rPr>
        <w:t>«Δράσεις Περιβαλλοντικού Ισοζυγίου» του Χρηματοδοτικού Προγράμματος: «ΔΡΑΣΕΙΣ ΠΕΡΙΒΑΛΛΟΝΤΙΚΟΥ ΙΣΟΖΥΓΙΟΥ 2026».</w:t>
      </w:r>
    </w:p>
    <w:p w14:paraId="7CA8A89A" w14:textId="77777777" w:rsidR="00C977FD" w:rsidRPr="00C977FD" w:rsidRDefault="00C977FD" w:rsidP="00C977FD">
      <w:pPr>
        <w:jc w:val="both"/>
        <w:rPr>
          <w:lang w:val="el-GR"/>
        </w:rPr>
      </w:pPr>
      <w:r w:rsidRPr="00C977FD">
        <w:rPr>
          <w:lang w:val="el-GR"/>
        </w:rPr>
        <w:t xml:space="preserve">Οι προτάσεις για την χρηματοδότηση των ΟΤΑ, υποβάλλονται </w:t>
      </w:r>
      <w:r w:rsidRPr="00C977FD">
        <w:rPr>
          <w:b/>
          <w:bCs/>
          <w:u w:val="single"/>
          <w:lang w:val="el-GR"/>
        </w:rPr>
        <w:t>μόνο</w:t>
      </w:r>
      <w:r w:rsidRPr="00C977FD">
        <w:rPr>
          <w:lang w:val="el-GR"/>
        </w:rPr>
        <w:t xml:space="preserve"> </w:t>
      </w:r>
      <w:r w:rsidRPr="00C977FD">
        <w:rPr>
          <w:b/>
          <w:bCs/>
          <w:lang w:val="el-GR"/>
        </w:rPr>
        <w:t>ηλεκτρονικά</w:t>
      </w:r>
      <w:r w:rsidRPr="00C977FD">
        <w:rPr>
          <w:lang w:val="el-GR"/>
        </w:rPr>
        <w:t>, μέσω της πλατφόρμας ψηφιακών υπηρεσιών του Πράσινου Ταμείου  </w:t>
      </w:r>
      <w:r>
        <w:fldChar w:fldCharType="begin"/>
      </w:r>
      <w:r>
        <w:instrText>HYPERLINK</w:instrText>
      </w:r>
      <w:r w:rsidRPr="00BE5322">
        <w:rPr>
          <w:lang w:val="el-GR"/>
        </w:rPr>
        <w:instrText xml:space="preserve"> "</w:instrText>
      </w:r>
      <w:r>
        <w:instrText>https</w:instrText>
      </w:r>
      <w:r w:rsidRPr="00BE5322">
        <w:rPr>
          <w:lang w:val="el-GR"/>
        </w:rPr>
        <w:instrText>://</w:instrText>
      </w:r>
      <w:r>
        <w:instrText>prta</w:instrText>
      </w:r>
      <w:r w:rsidRPr="00BE5322">
        <w:rPr>
          <w:lang w:val="el-GR"/>
        </w:rPr>
        <w:instrText>.</w:instrText>
      </w:r>
      <w:r>
        <w:instrText>e</w:instrText>
      </w:r>
      <w:r w:rsidRPr="00BE5322">
        <w:rPr>
          <w:lang w:val="el-GR"/>
        </w:rPr>
        <w:instrText>-</w:instrText>
      </w:r>
      <w:r>
        <w:instrText>ops</w:instrText>
      </w:r>
      <w:r w:rsidRPr="00BE5322">
        <w:rPr>
          <w:lang w:val="el-GR"/>
        </w:rPr>
        <w:instrText>.</w:instrText>
      </w:r>
      <w:r>
        <w:instrText>app</w:instrText>
      </w:r>
      <w:r w:rsidRPr="00BE5322">
        <w:rPr>
          <w:lang w:val="el-GR"/>
        </w:rPr>
        <w:instrText>/</w:instrText>
      </w:r>
      <w:r>
        <w:instrText>login</w:instrText>
      </w:r>
      <w:r w:rsidRPr="00BE5322">
        <w:rPr>
          <w:lang w:val="el-GR"/>
        </w:rPr>
        <w:instrText>"</w:instrText>
      </w:r>
      <w:r>
        <w:fldChar w:fldCharType="separate"/>
      </w:r>
      <w:r w:rsidRPr="00C977FD">
        <w:rPr>
          <w:rStyle w:val="Hyperlink"/>
          <w:lang w:val="el-GR"/>
        </w:rPr>
        <w:t>https://prta.e-ops.app/login</w:t>
      </w:r>
      <w:r>
        <w:fldChar w:fldCharType="end"/>
      </w:r>
      <w:r w:rsidRPr="00C977FD">
        <w:rPr>
          <w:lang w:val="el-GR"/>
        </w:rPr>
        <w:t>  και θα εξετάζονται με άμεση αξιολόγηση κατά σειρά προτεραιότητας εισερχομένου.</w:t>
      </w:r>
    </w:p>
    <w:p w14:paraId="6D59298F" w14:textId="77777777" w:rsidR="00C977FD" w:rsidRPr="00C977FD" w:rsidRDefault="00C977FD" w:rsidP="00C977FD">
      <w:pPr>
        <w:numPr>
          <w:ilvl w:val="0"/>
          <w:numId w:val="2"/>
        </w:numPr>
        <w:jc w:val="both"/>
        <w:rPr>
          <w:lang w:val="el-GR"/>
        </w:rPr>
      </w:pPr>
      <w:r w:rsidRPr="00C977FD">
        <w:rPr>
          <w:lang w:val="el-GR"/>
        </w:rPr>
        <w:t xml:space="preserve">Ως καταληκτική ημερομηνία για την υποβολή προτάσεων έχει οριστεί η </w:t>
      </w:r>
      <w:r w:rsidRPr="00C977FD">
        <w:rPr>
          <w:b/>
          <w:bCs/>
          <w:lang w:val="el-GR"/>
        </w:rPr>
        <w:t>31</w:t>
      </w:r>
      <w:r w:rsidRPr="00C977FD">
        <w:rPr>
          <w:b/>
          <w:bCs/>
          <w:vertAlign w:val="superscript"/>
          <w:lang w:val="el-GR"/>
        </w:rPr>
        <w:t>η</w:t>
      </w:r>
      <w:r w:rsidRPr="00C977FD">
        <w:rPr>
          <w:b/>
          <w:bCs/>
          <w:lang w:val="el-GR"/>
        </w:rPr>
        <w:t xml:space="preserve"> Δεκεμβρίου 2026.</w:t>
      </w:r>
    </w:p>
    <w:p w14:paraId="109C387B" w14:textId="77777777" w:rsidR="00C977FD" w:rsidRPr="00C977FD" w:rsidRDefault="00C977FD" w:rsidP="00C977FD">
      <w:pPr>
        <w:numPr>
          <w:ilvl w:val="0"/>
          <w:numId w:val="2"/>
        </w:numPr>
        <w:jc w:val="both"/>
        <w:rPr>
          <w:lang w:val="el-GR"/>
        </w:rPr>
      </w:pPr>
      <w:r w:rsidRPr="00C977FD">
        <w:rPr>
          <w:lang w:val="el-GR"/>
        </w:rPr>
        <w:t xml:space="preserve">Περισσότερες πληροφορίες για την πρόσκληση και τον οδηγό διαχείρισης διατίθενται στην επίσημη ιστοσελίδα του Πράσινου Ταμείου </w:t>
      </w:r>
    </w:p>
    <w:p w14:paraId="542F7EF4" w14:textId="77777777" w:rsidR="00C977FD" w:rsidRPr="00C977FD" w:rsidRDefault="00C977FD" w:rsidP="00C977FD">
      <w:pPr>
        <w:jc w:val="both"/>
        <w:rPr>
          <w:lang w:val="el-GR"/>
        </w:rPr>
      </w:pPr>
      <w:r>
        <w:lastRenderedPageBreak/>
        <w:fldChar w:fldCharType="begin"/>
      </w:r>
      <w:r>
        <w:instrText>HYPERLINK</w:instrText>
      </w:r>
      <w:r w:rsidRPr="00BE5322">
        <w:rPr>
          <w:lang w:val="el-GR"/>
        </w:rPr>
        <w:instrText xml:space="preserve"> "</w:instrText>
      </w:r>
      <w:r>
        <w:instrText>https</w:instrText>
      </w:r>
      <w:r w:rsidRPr="00BE5322">
        <w:rPr>
          <w:lang w:val="el-GR"/>
        </w:rPr>
        <w:instrText>://</w:instrText>
      </w:r>
      <w:r>
        <w:instrText>prasinotameio</w:instrText>
      </w:r>
      <w:r w:rsidRPr="00BE5322">
        <w:rPr>
          <w:lang w:val="el-GR"/>
        </w:rPr>
        <w:instrText>.</w:instrText>
      </w:r>
      <w:r>
        <w:instrText>gr</w:instrText>
      </w:r>
      <w:r w:rsidRPr="00BE5322">
        <w:rPr>
          <w:lang w:val="el-GR"/>
        </w:rPr>
        <w:instrText>/</w:instrText>
      </w:r>
      <w:r>
        <w:instrText>prosklisi</w:instrText>
      </w:r>
      <w:r w:rsidRPr="00BE5322">
        <w:rPr>
          <w:lang w:val="el-GR"/>
        </w:rPr>
        <w:instrText>-</w:instrText>
      </w:r>
      <w:r>
        <w:instrText>ypovolis</w:instrText>
      </w:r>
      <w:r w:rsidRPr="00BE5322">
        <w:rPr>
          <w:lang w:val="el-GR"/>
        </w:rPr>
        <w:instrText>-</w:instrText>
      </w:r>
      <w:r>
        <w:instrText>protaseon</w:instrText>
      </w:r>
      <w:r w:rsidRPr="00BE5322">
        <w:rPr>
          <w:lang w:val="el-GR"/>
        </w:rPr>
        <w:instrText>-</w:instrText>
      </w:r>
      <w:r>
        <w:instrText>gia</w:instrText>
      </w:r>
      <w:r w:rsidRPr="00BE5322">
        <w:rPr>
          <w:lang w:val="el-GR"/>
        </w:rPr>
        <w:instrText>-</w:instrText>
      </w:r>
      <w:r>
        <w:instrText>ti</w:instrText>
      </w:r>
      <w:r w:rsidRPr="00BE5322">
        <w:rPr>
          <w:lang w:val="el-GR"/>
        </w:rPr>
        <w:instrText>-</w:instrText>
      </w:r>
      <w:r>
        <w:instrText>drasi</w:instrText>
      </w:r>
      <w:r w:rsidRPr="00BE5322">
        <w:rPr>
          <w:lang w:val="el-GR"/>
        </w:rPr>
        <w:instrText>-</w:instrText>
      </w:r>
      <w:r>
        <w:instrText>schedia</w:instrText>
      </w:r>
      <w:r w:rsidRPr="00BE5322">
        <w:rPr>
          <w:lang w:val="el-GR"/>
        </w:rPr>
        <w:instrText>-</w:instrText>
      </w:r>
      <w:r>
        <w:instrText>astikis</w:instrText>
      </w:r>
      <w:r w:rsidRPr="00BE5322">
        <w:rPr>
          <w:lang w:val="el-GR"/>
        </w:rPr>
        <w:instrText>-</w:instrText>
      </w:r>
      <w:r>
        <w:instrText>anthektikotitas</w:instrText>
      </w:r>
      <w:r w:rsidRPr="00BE5322">
        <w:rPr>
          <w:lang w:val="el-GR"/>
        </w:rPr>
        <w:instrText>-</w:instrText>
      </w:r>
      <w:r>
        <w:instrText>s</w:instrText>
      </w:r>
      <w:r w:rsidRPr="00BE5322">
        <w:rPr>
          <w:lang w:val="el-GR"/>
        </w:rPr>
        <w:instrText>-</w:instrText>
      </w:r>
      <w:r>
        <w:instrText>a</w:instrText>
      </w:r>
      <w:r w:rsidRPr="00BE5322">
        <w:rPr>
          <w:lang w:val="el-GR"/>
        </w:rPr>
        <w:instrText>-</w:instrText>
      </w:r>
      <w:r>
        <w:instrText>a</w:instrText>
      </w:r>
      <w:r w:rsidRPr="00BE5322">
        <w:rPr>
          <w:lang w:val="el-GR"/>
        </w:rPr>
        <w:instrText>/"</w:instrText>
      </w:r>
      <w:r>
        <w:fldChar w:fldCharType="separate"/>
      </w:r>
      <w:r w:rsidRPr="00C977FD">
        <w:rPr>
          <w:rStyle w:val="Hyperlink"/>
        </w:rPr>
        <w:t>https</w:t>
      </w:r>
      <w:r w:rsidRPr="00C977FD">
        <w:rPr>
          <w:rStyle w:val="Hyperlink"/>
          <w:lang w:val="el-GR"/>
        </w:rPr>
        <w:t>://</w:t>
      </w:r>
      <w:proofErr w:type="spellStart"/>
      <w:r w:rsidRPr="00C977FD">
        <w:rPr>
          <w:rStyle w:val="Hyperlink"/>
        </w:rPr>
        <w:t>prasinotameio</w:t>
      </w:r>
      <w:proofErr w:type="spellEnd"/>
      <w:r w:rsidRPr="00C977FD">
        <w:rPr>
          <w:rStyle w:val="Hyperlink"/>
          <w:lang w:val="el-GR"/>
        </w:rPr>
        <w:t>.</w:t>
      </w:r>
      <w:r w:rsidRPr="00C977FD">
        <w:rPr>
          <w:rStyle w:val="Hyperlink"/>
        </w:rPr>
        <w:t>gr</w:t>
      </w:r>
      <w:r w:rsidRPr="00C977FD">
        <w:rPr>
          <w:rStyle w:val="Hyperlink"/>
          <w:lang w:val="el-GR"/>
        </w:rPr>
        <w:t>/</w:t>
      </w:r>
      <w:proofErr w:type="spellStart"/>
      <w:r w:rsidRPr="00C977FD">
        <w:rPr>
          <w:rStyle w:val="Hyperlink"/>
        </w:rPr>
        <w:t>prosklisi</w:t>
      </w:r>
      <w:proofErr w:type="spellEnd"/>
      <w:r w:rsidRPr="00C977FD">
        <w:rPr>
          <w:rStyle w:val="Hyperlink"/>
          <w:lang w:val="el-GR"/>
        </w:rPr>
        <w:t>-</w:t>
      </w:r>
      <w:proofErr w:type="spellStart"/>
      <w:r w:rsidRPr="00C977FD">
        <w:rPr>
          <w:rStyle w:val="Hyperlink"/>
        </w:rPr>
        <w:t>ypovolis</w:t>
      </w:r>
      <w:proofErr w:type="spellEnd"/>
      <w:r w:rsidRPr="00C977FD">
        <w:rPr>
          <w:rStyle w:val="Hyperlink"/>
          <w:lang w:val="el-GR"/>
        </w:rPr>
        <w:t>-</w:t>
      </w:r>
      <w:proofErr w:type="spellStart"/>
      <w:r w:rsidRPr="00C977FD">
        <w:rPr>
          <w:rStyle w:val="Hyperlink"/>
        </w:rPr>
        <w:t>protaseon</w:t>
      </w:r>
      <w:proofErr w:type="spellEnd"/>
      <w:r w:rsidRPr="00C977FD">
        <w:rPr>
          <w:rStyle w:val="Hyperlink"/>
          <w:lang w:val="el-GR"/>
        </w:rPr>
        <w:t>-</w:t>
      </w:r>
      <w:proofErr w:type="spellStart"/>
      <w:r w:rsidRPr="00C977FD">
        <w:rPr>
          <w:rStyle w:val="Hyperlink"/>
        </w:rPr>
        <w:t>gia</w:t>
      </w:r>
      <w:proofErr w:type="spellEnd"/>
      <w:r w:rsidRPr="00C977FD">
        <w:rPr>
          <w:rStyle w:val="Hyperlink"/>
          <w:lang w:val="el-GR"/>
        </w:rPr>
        <w:t>-</w:t>
      </w:r>
      <w:proofErr w:type="spellStart"/>
      <w:r w:rsidRPr="00C977FD">
        <w:rPr>
          <w:rStyle w:val="Hyperlink"/>
        </w:rPr>
        <w:t>ti</w:t>
      </w:r>
      <w:proofErr w:type="spellEnd"/>
      <w:r w:rsidRPr="00C977FD">
        <w:rPr>
          <w:rStyle w:val="Hyperlink"/>
          <w:lang w:val="el-GR"/>
        </w:rPr>
        <w:t>-</w:t>
      </w:r>
      <w:proofErr w:type="spellStart"/>
      <w:r w:rsidRPr="00C977FD">
        <w:rPr>
          <w:rStyle w:val="Hyperlink"/>
        </w:rPr>
        <w:t>drasi</w:t>
      </w:r>
      <w:proofErr w:type="spellEnd"/>
      <w:r w:rsidRPr="00C977FD">
        <w:rPr>
          <w:rStyle w:val="Hyperlink"/>
          <w:lang w:val="el-GR"/>
        </w:rPr>
        <w:t>-</w:t>
      </w:r>
      <w:proofErr w:type="spellStart"/>
      <w:r w:rsidRPr="00C977FD">
        <w:rPr>
          <w:rStyle w:val="Hyperlink"/>
        </w:rPr>
        <w:t>schedia</w:t>
      </w:r>
      <w:proofErr w:type="spellEnd"/>
      <w:r w:rsidRPr="00C977FD">
        <w:rPr>
          <w:rStyle w:val="Hyperlink"/>
          <w:lang w:val="el-GR"/>
        </w:rPr>
        <w:t>-</w:t>
      </w:r>
      <w:proofErr w:type="spellStart"/>
      <w:r w:rsidRPr="00C977FD">
        <w:rPr>
          <w:rStyle w:val="Hyperlink"/>
        </w:rPr>
        <w:t>astikis</w:t>
      </w:r>
      <w:proofErr w:type="spellEnd"/>
      <w:r w:rsidRPr="00C977FD">
        <w:rPr>
          <w:rStyle w:val="Hyperlink"/>
          <w:lang w:val="el-GR"/>
        </w:rPr>
        <w:t>-</w:t>
      </w:r>
      <w:proofErr w:type="spellStart"/>
      <w:r w:rsidRPr="00C977FD">
        <w:rPr>
          <w:rStyle w:val="Hyperlink"/>
        </w:rPr>
        <w:t>anthektikotitas</w:t>
      </w:r>
      <w:proofErr w:type="spellEnd"/>
      <w:r w:rsidRPr="00C977FD">
        <w:rPr>
          <w:rStyle w:val="Hyperlink"/>
          <w:lang w:val="el-GR"/>
        </w:rPr>
        <w:t>-</w:t>
      </w:r>
      <w:r w:rsidRPr="00C977FD">
        <w:rPr>
          <w:rStyle w:val="Hyperlink"/>
        </w:rPr>
        <w:t>s</w:t>
      </w:r>
      <w:r w:rsidRPr="00C977FD">
        <w:rPr>
          <w:rStyle w:val="Hyperlink"/>
          <w:lang w:val="el-GR"/>
        </w:rPr>
        <w:t>-</w:t>
      </w:r>
      <w:r w:rsidRPr="00C977FD">
        <w:rPr>
          <w:rStyle w:val="Hyperlink"/>
        </w:rPr>
        <w:t>a</w:t>
      </w:r>
      <w:r w:rsidRPr="00C977FD">
        <w:rPr>
          <w:rStyle w:val="Hyperlink"/>
          <w:lang w:val="el-GR"/>
        </w:rPr>
        <w:t>-</w:t>
      </w:r>
      <w:r w:rsidRPr="00C977FD">
        <w:rPr>
          <w:rStyle w:val="Hyperlink"/>
        </w:rPr>
        <w:t>a</w:t>
      </w:r>
      <w:r w:rsidRPr="00C977FD">
        <w:rPr>
          <w:rStyle w:val="Hyperlink"/>
          <w:lang w:val="el-GR"/>
        </w:rPr>
        <w:t>/</w:t>
      </w:r>
      <w:r>
        <w:fldChar w:fldCharType="end"/>
      </w:r>
    </w:p>
    <w:p w14:paraId="3D26404A" w14:textId="77777777" w:rsidR="00C977FD" w:rsidRPr="00C977FD" w:rsidRDefault="00C977FD" w:rsidP="00C977FD">
      <w:pPr>
        <w:jc w:val="both"/>
        <w:rPr>
          <w:lang w:val="el-GR"/>
        </w:rPr>
      </w:pPr>
    </w:p>
    <w:p w14:paraId="7F7D3510" w14:textId="77777777" w:rsidR="00C977FD" w:rsidRPr="00C977FD" w:rsidRDefault="00C977FD" w:rsidP="00C977FD">
      <w:pPr>
        <w:jc w:val="both"/>
        <w:rPr>
          <w:lang w:val="el-GR"/>
        </w:rPr>
      </w:pPr>
      <w:r w:rsidRPr="00C977FD">
        <w:rPr>
          <w:lang w:val="el-GR"/>
        </w:rPr>
        <w:t xml:space="preserve">Στο ΠΑΡΑΡΤΗΜΑ 1 του Οδηγού της Πρόσκλησης μπορείτε να δείτε το ανώτατο ποσό χρηματοδότησης ανά δικαιούχο ΟΤΑ, το οποίο καθορίστηκε με βάση τα πληθυσμιακά χαρακτηριστικά του κάθε Δήμου  (ΕΛΣΤΑΤ 2021) και τον βαθμό τρωτότητας της οικείας Περιφέρειας με βάση την Εθνική Στρατηγική για την Προσαρμογή στην Κλιματική Αλλαγή. </w:t>
      </w:r>
    </w:p>
    <w:p w14:paraId="0169B362" w14:textId="77777777" w:rsidR="00C977FD" w:rsidRPr="00C977FD" w:rsidRDefault="00C977FD" w:rsidP="00C977FD">
      <w:pPr>
        <w:jc w:val="both"/>
        <w:rPr>
          <w:lang w:val="el-GR"/>
        </w:rPr>
      </w:pPr>
    </w:p>
    <w:p w14:paraId="4F1360C9" w14:textId="77777777" w:rsidR="00C977FD" w:rsidRPr="00C977FD" w:rsidRDefault="00C977FD" w:rsidP="00C977FD">
      <w:pPr>
        <w:jc w:val="both"/>
        <w:rPr>
          <w:lang w:val="el-GR"/>
        </w:rPr>
      </w:pPr>
      <w:r w:rsidRPr="00C977FD">
        <w:rPr>
          <w:lang w:val="el-GR"/>
        </w:rPr>
        <w:t>Στον πίνακα που ακολουθεί παρουσιάζονται συνοπτικά τα βασικά στοιχεία της πρόσκλησης.</w:t>
      </w:r>
    </w:p>
    <w:p w14:paraId="3574E2FA" w14:textId="77777777" w:rsidR="00C977FD" w:rsidRPr="00C977FD" w:rsidRDefault="00C977FD" w:rsidP="00C977FD">
      <w:pPr>
        <w:rPr>
          <w:lang w:val="el-GR"/>
        </w:rPr>
      </w:pPr>
    </w:p>
    <w:p w14:paraId="60345B99" w14:textId="77777777" w:rsidR="00C977FD" w:rsidRPr="00C977FD" w:rsidRDefault="00C977FD" w:rsidP="00C977FD">
      <w:pPr>
        <w:rPr>
          <w:i/>
          <w:iCs/>
          <w:lang w:val="el-GR"/>
        </w:rPr>
      </w:pPr>
      <w:r w:rsidRPr="00C977FD">
        <w:rPr>
          <w:i/>
          <w:iCs/>
          <w:lang w:val="el-GR"/>
        </w:rPr>
        <w:t xml:space="preserve">Βασικά Στοιχεία πρόσκλησης: </w:t>
      </w:r>
    </w:p>
    <w:tbl>
      <w:tblPr>
        <w:tblW w:w="0" w:type="auto"/>
        <w:tblCellMar>
          <w:left w:w="0" w:type="dxa"/>
          <w:right w:w="0" w:type="dxa"/>
        </w:tblCellMar>
        <w:tblLook w:val="04A0" w:firstRow="1" w:lastRow="0" w:firstColumn="1" w:lastColumn="0" w:noHBand="0" w:noVBand="1"/>
      </w:tblPr>
      <w:tblGrid>
        <w:gridCol w:w="1405"/>
        <w:gridCol w:w="7215"/>
      </w:tblGrid>
      <w:tr w:rsidR="00C977FD" w:rsidRPr="00BE5322" w14:paraId="68E76025" w14:textId="77777777">
        <w:tc>
          <w:tcPr>
            <w:tcW w:w="3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AAE10F" w14:textId="77777777" w:rsidR="00C977FD" w:rsidRPr="00C977FD" w:rsidRDefault="00C977FD" w:rsidP="00C977FD">
            <w:pPr>
              <w:rPr>
                <w:b/>
                <w:bCs/>
              </w:rPr>
            </w:pPr>
            <w:proofErr w:type="spellStart"/>
            <w:r w:rsidRPr="00C977FD">
              <w:rPr>
                <w:b/>
                <w:bCs/>
              </w:rPr>
              <w:t>Δικ</w:t>
            </w:r>
            <w:proofErr w:type="spellEnd"/>
            <w:r w:rsidRPr="00C977FD">
              <w:rPr>
                <w:b/>
                <w:bCs/>
              </w:rPr>
              <w:t>αιούχοι</w:t>
            </w:r>
          </w:p>
        </w:tc>
        <w:tc>
          <w:tcPr>
            <w:tcW w:w="53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8EC8A" w14:textId="77777777" w:rsidR="00C977FD" w:rsidRPr="00C977FD" w:rsidRDefault="00C977FD" w:rsidP="00C977FD">
            <w:pPr>
              <w:rPr>
                <w:lang w:val="el-GR"/>
              </w:rPr>
            </w:pPr>
            <w:r w:rsidRPr="00C977FD">
              <w:rPr>
                <w:lang w:val="el-GR"/>
              </w:rPr>
              <w:t>Ο.Τ.Α. Α΄ βαθμού</w:t>
            </w:r>
          </w:p>
        </w:tc>
      </w:tr>
      <w:tr w:rsidR="00C977FD" w:rsidRPr="00BE5322" w14:paraId="1A1CE3B5" w14:textId="77777777">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04881" w14:textId="77777777" w:rsidR="00C977FD" w:rsidRPr="00C977FD" w:rsidRDefault="00C977FD" w:rsidP="00C977FD">
            <w:pPr>
              <w:rPr>
                <w:b/>
                <w:bCs/>
              </w:rPr>
            </w:pPr>
            <w:proofErr w:type="spellStart"/>
            <w:r w:rsidRPr="00C977FD">
              <w:rPr>
                <w:b/>
                <w:bCs/>
              </w:rPr>
              <w:t>Σκο</w:t>
            </w:r>
            <w:proofErr w:type="spellEnd"/>
            <w:r w:rsidRPr="00C977FD">
              <w:rPr>
                <w:b/>
                <w:bCs/>
              </w:rPr>
              <w:t>πός</w:t>
            </w:r>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7BCA4744" w14:textId="77777777" w:rsidR="00C977FD" w:rsidRPr="00C977FD" w:rsidRDefault="00C977FD" w:rsidP="00C977FD">
            <w:pPr>
              <w:rPr>
                <w:b/>
                <w:bCs/>
                <w:lang w:val="el-GR"/>
              </w:rPr>
            </w:pPr>
            <w:r w:rsidRPr="00C977FD">
              <w:rPr>
                <w:b/>
                <w:bCs/>
                <w:lang w:val="el-GR"/>
              </w:rPr>
              <w:t>Εκπόνηση Σχεδίων Αστικής Ανθεκτικότητας (Σ.Α.Α.)</w:t>
            </w:r>
          </w:p>
        </w:tc>
      </w:tr>
      <w:tr w:rsidR="00C977FD" w:rsidRPr="00C977FD" w14:paraId="547A35A3" w14:textId="77777777">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84EB9" w14:textId="77777777" w:rsidR="00C977FD" w:rsidRPr="00C977FD" w:rsidRDefault="00C977FD" w:rsidP="00C977FD">
            <w:pPr>
              <w:rPr>
                <w:b/>
                <w:bCs/>
              </w:rPr>
            </w:pPr>
            <w:proofErr w:type="spellStart"/>
            <w:r w:rsidRPr="00C977FD">
              <w:rPr>
                <w:b/>
                <w:bCs/>
              </w:rPr>
              <w:t>Συνολικός</w:t>
            </w:r>
            <w:proofErr w:type="spellEnd"/>
            <w:r w:rsidRPr="00C977FD">
              <w:rPr>
                <w:b/>
                <w:bCs/>
              </w:rPr>
              <w:t xml:space="preserve"> π</w:t>
            </w:r>
            <w:proofErr w:type="spellStart"/>
            <w:r w:rsidRPr="00C977FD">
              <w:rPr>
                <w:b/>
                <w:bCs/>
              </w:rPr>
              <w:t>ροϋ</w:t>
            </w:r>
            <w:proofErr w:type="spellEnd"/>
            <w:r w:rsidRPr="00C977FD">
              <w:rPr>
                <w:b/>
                <w:bCs/>
              </w:rPr>
              <w:t>πολογισμός π</w:t>
            </w:r>
            <w:proofErr w:type="spellStart"/>
            <w:r w:rsidRPr="00C977FD">
              <w:rPr>
                <w:b/>
                <w:bCs/>
              </w:rPr>
              <w:t>ρόσκλησης</w:t>
            </w:r>
            <w:proofErr w:type="spellEnd"/>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13D10359" w14:textId="77777777" w:rsidR="00C977FD" w:rsidRPr="00C977FD" w:rsidRDefault="00C977FD" w:rsidP="00C977FD">
            <w:r w:rsidRPr="00C977FD">
              <w:t>16.144.800,00 €.</w:t>
            </w:r>
          </w:p>
        </w:tc>
      </w:tr>
      <w:tr w:rsidR="00C977FD" w:rsidRPr="00BE5322" w14:paraId="39ADB016" w14:textId="77777777">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892EA" w14:textId="77777777" w:rsidR="00C977FD" w:rsidRPr="00C977FD" w:rsidRDefault="00C977FD" w:rsidP="00C977FD">
            <w:pPr>
              <w:rPr>
                <w:b/>
                <w:bCs/>
                <w:lang w:val="el-GR"/>
              </w:rPr>
            </w:pPr>
            <w:r w:rsidRPr="00C977FD">
              <w:rPr>
                <w:b/>
                <w:bCs/>
                <w:lang w:val="el-GR"/>
              </w:rPr>
              <w:t>Ανώτατο ποσό προϋπολογισμού ανά Δήμο</w:t>
            </w:r>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19D92002" w14:textId="77777777" w:rsidR="00C977FD" w:rsidRPr="00C977FD" w:rsidRDefault="00C977FD" w:rsidP="00C977FD">
            <w:pPr>
              <w:rPr>
                <w:b/>
                <w:bCs/>
                <w:lang w:val="el-GR"/>
              </w:rPr>
            </w:pPr>
            <w:r>
              <w:fldChar w:fldCharType="begin"/>
            </w:r>
            <w:r>
              <w:instrText>HYPERLINK</w:instrText>
            </w:r>
            <w:r w:rsidRPr="00BE5322">
              <w:rPr>
                <w:lang w:val="el-GR"/>
              </w:rPr>
              <w:instrText xml:space="preserve"> "</w:instrText>
            </w:r>
            <w:r>
              <w:instrText>https</w:instrText>
            </w:r>
            <w:r w:rsidRPr="00BE5322">
              <w:rPr>
                <w:lang w:val="el-GR"/>
              </w:rPr>
              <w:instrText>://</w:instrText>
            </w:r>
            <w:r>
              <w:instrText>prasinotameio</w:instrText>
            </w:r>
            <w:r w:rsidRPr="00BE5322">
              <w:rPr>
                <w:lang w:val="el-GR"/>
              </w:rPr>
              <w:instrText>.</w:instrText>
            </w:r>
            <w:r>
              <w:instrText>gr</w:instrText>
            </w:r>
            <w:r w:rsidRPr="00BE5322">
              <w:rPr>
                <w:lang w:val="el-GR"/>
              </w:rPr>
              <w:instrText>/</w:instrText>
            </w:r>
            <w:r>
              <w:instrText>wp</w:instrText>
            </w:r>
            <w:r w:rsidRPr="00BE5322">
              <w:rPr>
                <w:lang w:val="el-GR"/>
              </w:rPr>
              <w:instrText>-</w:instrText>
            </w:r>
            <w:r>
              <w:instrText>content</w:instrText>
            </w:r>
            <w:r w:rsidRPr="00BE5322">
              <w:rPr>
                <w:lang w:val="el-GR"/>
              </w:rPr>
              <w:instrText>/</w:instrText>
            </w:r>
            <w:r>
              <w:instrText>uploads</w:instrText>
            </w:r>
            <w:r w:rsidRPr="00BE5322">
              <w:rPr>
                <w:lang w:val="el-GR"/>
              </w:rPr>
              <w:instrText>/2026/07/%</w:instrText>
            </w:r>
            <w:r>
              <w:instrText>CE</w:instrText>
            </w:r>
            <w:r w:rsidRPr="00BE5322">
              <w:rPr>
                <w:lang w:val="el-GR"/>
              </w:rPr>
              <w:instrText>%9</w:instrText>
            </w:r>
            <w:r>
              <w:instrText>F</w:instrText>
            </w:r>
            <w:r w:rsidRPr="00BE5322">
              <w:rPr>
                <w:lang w:val="el-GR"/>
              </w:rPr>
              <w:instrText>%</w:instrText>
            </w:r>
            <w:r>
              <w:instrText>CE</w:instrText>
            </w:r>
            <w:r w:rsidRPr="00BE5322">
              <w:rPr>
                <w:lang w:val="el-GR"/>
              </w:rPr>
              <w:instrText>%94%</w:instrText>
            </w:r>
            <w:r>
              <w:instrText>CE</w:instrText>
            </w:r>
            <w:r w:rsidRPr="00BE5322">
              <w:rPr>
                <w:lang w:val="el-GR"/>
              </w:rPr>
              <w:instrText>%97%</w:instrText>
            </w:r>
            <w:r>
              <w:instrText>CE</w:instrText>
            </w:r>
            <w:r w:rsidRPr="00BE5322">
              <w:rPr>
                <w:lang w:val="el-GR"/>
              </w:rPr>
              <w:instrText>%93%</w:instrText>
            </w:r>
            <w:r>
              <w:instrText>CE</w:instrText>
            </w:r>
            <w:r w:rsidRPr="00BE5322">
              <w:rPr>
                <w:lang w:val="el-GR"/>
              </w:rPr>
              <w:instrText>%9</w:instrText>
            </w:r>
            <w:r>
              <w:instrText>F</w:instrText>
            </w:r>
            <w:r w:rsidRPr="00BE5322">
              <w:rPr>
                <w:lang w:val="el-GR"/>
              </w:rPr>
              <w:instrText>%</w:instrText>
            </w:r>
            <w:r>
              <w:instrText>CE</w:instrText>
            </w:r>
            <w:r w:rsidRPr="00BE5322">
              <w:rPr>
                <w:lang w:val="el-GR"/>
              </w:rPr>
              <w:instrText>%</w:instrText>
            </w:r>
            <w:r>
              <w:instrText>A</w:instrText>
            </w:r>
            <w:r w:rsidRPr="00BE5322">
              <w:rPr>
                <w:lang w:val="el-GR"/>
              </w:rPr>
              <w:instrText>3-%</w:instrText>
            </w:r>
            <w:r>
              <w:instrText>CE</w:instrText>
            </w:r>
            <w:r w:rsidRPr="00BE5322">
              <w:rPr>
                <w:lang w:val="el-GR"/>
              </w:rPr>
              <w:instrText>%</w:instrText>
            </w:r>
            <w:r>
              <w:instrText>A</w:instrText>
            </w:r>
            <w:r w:rsidRPr="00BE5322">
              <w:rPr>
                <w:lang w:val="el-GR"/>
              </w:rPr>
              <w:instrText>3%</w:instrText>
            </w:r>
            <w:r>
              <w:instrText>CE</w:instrText>
            </w:r>
            <w:r w:rsidRPr="00BE5322">
              <w:rPr>
                <w:lang w:val="el-GR"/>
              </w:rPr>
              <w:instrText>%91%</w:instrText>
            </w:r>
            <w:r>
              <w:instrText>CE</w:instrText>
            </w:r>
            <w:r w:rsidRPr="00BE5322">
              <w:rPr>
                <w:lang w:val="el-GR"/>
              </w:rPr>
              <w:instrText>%91.</w:instrText>
            </w:r>
            <w:r>
              <w:instrText>pdf</w:instrText>
            </w:r>
            <w:r w:rsidRPr="00BE5322">
              <w:rPr>
                <w:lang w:val="el-GR"/>
              </w:rPr>
              <w:instrText>"</w:instrText>
            </w:r>
            <w:r>
              <w:fldChar w:fldCharType="separate"/>
            </w:r>
            <w:r w:rsidRPr="00C977FD">
              <w:rPr>
                <w:rStyle w:val="Hyperlink"/>
                <w:lang w:val="el-GR"/>
              </w:rPr>
              <w:t>Οδηγός Πρόσκλησης Σ.Α.Α. 2026 - ΠΑΡΑΡΤΗΜΑ 1</w:t>
            </w:r>
            <w:r>
              <w:fldChar w:fldCharType="end"/>
            </w:r>
          </w:p>
        </w:tc>
      </w:tr>
      <w:tr w:rsidR="00C977FD" w:rsidRPr="00C977FD" w14:paraId="51C8679A" w14:textId="77777777">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92125" w14:textId="77777777" w:rsidR="00C977FD" w:rsidRPr="00C977FD" w:rsidRDefault="00C977FD" w:rsidP="00C977FD">
            <w:pPr>
              <w:rPr>
                <w:b/>
                <w:bCs/>
              </w:rPr>
            </w:pPr>
            <w:proofErr w:type="spellStart"/>
            <w:r w:rsidRPr="00C977FD">
              <w:rPr>
                <w:b/>
                <w:bCs/>
              </w:rPr>
              <w:t>Προθεσμί</w:t>
            </w:r>
            <w:proofErr w:type="spellEnd"/>
            <w:r w:rsidRPr="00C977FD">
              <w:rPr>
                <w:b/>
                <w:bCs/>
              </w:rPr>
              <w:t>α υποβ</w:t>
            </w:r>
            <w:proofErr w:type="spellStart"/>
            <w:r w:rsidRPr="00C977FD">
              <w:rPr>
                <w:b/>
                <w:bCs/>
              </w:rPr>
              <w:t>ολής</w:t>
            </w:r>
            <w:proofErr w:type="spellEnd"/>
            <w:r w:rsidRPr="00C977FD">
              <w:rPr>
                <w:b/>
                <w:bCs/>
              </w:rPr>
              <w:t xml:space="preserve"> π</w:t>
            </w:r>
            <w:proofErr w:type="spellStart"/>
            <w:r w:rsidRPr="00C977FD">
              <w:rPr>
                <w:b/>
                <w:bCs/>
              </w:rPr>
              <w:t>ροτάσεων</w:t>
            </w:r>
            <w:proofErr w:type="spellEnd"/>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2B896A86" w14:textId="77777777" w:rsidR="00C977FD" w:rsidRPr="00C977FD" w:rsidRDefault="00C977FD" w:rsidP="00C977FD">
            <w:pPr>
              <w:rPr>
                <w:b/>
                <w:bCs/>
              </w:rPr>
            </w:pPr>
            <w:r w:rsidRPr="00C977FD">
              <w:rPr>
                <w:b/>
                <w:bCs/>
              </w:rPr>
              <w:t xml:space="preserve">31 </w:t>
            </w:r>
            <w:proofErr w:type="spellStart"/>
            <w:r w:rsidRPr="00C977FD">
              <w:rPr>
                <w:b/>
                <w:bCs/>
              </w:rPr>
              <w:t>Δεκεμ</w:t>
            </w:r>
            <w:proofErr w:type="spellEnd"/>
            <w:r w:rsidRPr="00C977FD">
              <w:rPr>
                <w:b/>
                <w:bCs/>
              </w:rPr>
              <w:t>βρίου 2026.</w:t>
            </w:r>
          </w:p>
        </w:tc>
      </w:tr>
      <w:tr w:rsidR="00C977FD" w:rsidRPr="00C977FD" w14:paraId="78250E11" w14:textId="77777777">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B5F62" w14:textId="77777777" w:rsidR="00C977FD" w:rsidRPr="00C977FD" w:rsidRDefault="00C977FD" w:rsidP="00C977FD">
            <w:pPr>
              <w:rPr>
                <w:b/>
                <w:bCs/>
              </w:rPr>
            </w:pPr>
            <w:proofErr w:type="spellStart"/>
            <w:r w:rsidRPr="00C977FD">
              <w:rPr>
                <w:b/>
                <w:bCs/>
              </w:rPr>
              <w:t>Πλήρες</w:t>
            </w:r>
            <w:proofErr w:type="spellEnd"/>
            <w:r w:rsidRPr="00C977FD">
              <w:rPr>
                <w:b/>
                <w:bCs/>
              </w:rPr>
              <w:t xml:space="preserve"> </w:t>
            </w:r>
            <w:proofErr w:type="spellStart"/>
            <w:r w:rsidRPr="00C977FD">
              <w:rPr>
                <w:b/>
                <w:bCs/>
              </w:rPr>
              <w:t>κείμενο</w:t>
            </w:r>
            <w:proofErr w:type="spellEnd"/>
            <w:r w:rsidRPr="00C977FD">
              <w:rPr>
                <w:b/>
                <w:bCs/>
              </w:rPr>
              <w:t xml:space="preserve"> π</w:t>
            </w:r>
            <w:proofErr w:type="spellStart"/>
            <w:r w:rsidRPr="00C977FD">
              <w:rPr>
                <w:b/>
                <w:bCs/>
              </w:rPr>
              <w:t>ρόσκλησης</w:t>
            </w:r>
            <w:proofErr w:type="spellEnd"/>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50C6DD4F" w14:textId="77777777" w:rsidR="00C977FD" w:rsidRPr="00C977FD" w:rsidRDefault="00C977FD" w:rsidP="00C977FD">
            <w:hyperlink r:id="rId5" w:history="1">
              <w:r w:rsidRPr="00C977FD">
                <w:rPr>
                  <w:rStyle w:val="Hyperlink"/>
                </w:rPr>
                <w:t>https://prasinotameio.gr/wp-content/uploads/2026/07/%CE%A0%CE%A1%CE%9F%CE%A3%CE%9A%CE%9B%CE%97%CE%A3%CE%97-%CE%A3%CE%91%CE%91_-%CE%9C%CE%95-%CE%91%CE%94%CE%91.pdf</w:t>
              </w:r>
            </w:hyperlink>
          </w:p>
        </w:tc>
      </w:tr>
      <w:tr w:rsidR="00C977FD" w:rsidRPr="00C977FD" w14:paraId="3E45C2DB" w14:textId="77777777">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9915F" w14:textId="77777777" w:rsidR="00C977FD" w:rsidRPr="00C977FD" w:rsidRDefault="00C977FD" w:rsidP="00C977FD">
            <w:pPr>
              <w:rPr>
                <w:b/>
                <w:bCs/>
              </w:rPr>
            </w:pPr>
            <w:proofErr w:type="spellStart"/>
            <w:r w:rsidRPr="00C977FD">
              <w:rPr>
                <w:b/>
                <w:bCs/>
              </w:rPr>
              <w:lastRenderedPageBreak/>
              <w:t>Κωδικός</w:t>
            </w:r>
            <w:proofErr w:type="spellEnd"/>
            <w:r w:rsidRPr="00C977FD">
              <w:rPr>
                <w:b/>
                <w:bCs/>
              </w:rPr>
              <w:t xml:space="preserve"> π</w:t>
            </w:r>
            <w:proofErr w:type="spellStart"/>
            <w:r w:rsidRPr="00C977FD">
              <w:rPr>
                <w:b/>
                <w:bCs/>
              </w:rPr>
              <w:t>ρόσκλησης</w:t>
            </w:r>
            <w:proofErr w:type="spellEnd"/>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5E6AB244" w14:textId="77777777" w:rsidR="00C977FD" w:rsidRPr="00C977FD" w:rsidRDefault="00C977FD" w:rsidP="00C977FD">
            <w:pPr>
              <w:rPr>
                <w:b/>
                <w:bCs/>
              </w:rPr>
            </w:pPr>
            <w:r w:rsidRPr="00C977FD">
              <w:rPr>
                <w:b/>
                <w:bCs/>
              </w:rPr>
              <w:t>Σ.Α.Α. 2026</w:t>
            </w:r>
          </w:p>
        </w:tc>
      </w:tr>
      <w:tr w:rsidR="00C977FD" w:rsidRPr="00C977FD" w14:paraId="4B17310B" w14:textId="77777777">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11178" w14:textId="77777777" w:rsidR="00C977FD" w:rsidRPr="00C977FD" w:rsidRDefault="00C977FD" w:rsidP="00C977FD">
            <w:pPr>
              <w:rPr>
                <w:b/>
                <w:bCs/>
              </w:rPr>
            </w:pPr>
            <w:proofErr w:type="spellStart"/>
            <w:r w:rsidRPr="00C977FD">
              <w:rPr>
                <w:b/>
                <w:bCs/>
              </w:rPr>
              <w:t>Οδηγός</w:t>
            </w:r>
            <w:proofErr w:type="spellEnd"/>
            <w:r w:rsidRPr="00C977FD">
              <w:rPr>
                <w:b/>
                <w:bCs/>
              </w:rPr>
              <w:t xml:space="preserve"> π</w:t>
            </w:r>
            <w:proofErr w:type="spellStart"/>
            <w:r w:rsidRPr="00C977FD">
              <w:rPr>
                <w:b/>
                <w:bCs/>
              </w:rPr>
              <w:t>ρόσκλησης</w:t>
            </w:r>
            <w:proofErr w:type="spellEnd"/>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6217EE20" w14:textId="77777777" w:rsidR="00C977FD" w:rsidRPr="00C977FD" w:rsidRDefault="00C977FD" w:rsidP="00C977FD">
            <w:hyperlink r:id="rId6" w:history="1">
              <w:r w:rsidRPr="00C977FD">
                <w:rPr>
                  <w:rStyle w:val="Hyperlink"/>
                </w:rPr>
                <w:t>https://prasinotameio.gr/wp-content/uploads/2026/07/%CE%9F%CE%94%CE%97%CE%93%CE%9F%CE%A3-%CE%A3%CE%91%CE%91.pdf</w:t>
              </w:r>
            </w:hyperlink>
          </w:p>
        </w:tc>
      </w:tr>
      <w:tr w:rsidR="00C977FD" w:rsidRPr="00C977FD" w14:paraId="2ED90B3B" w14:textId="77777777">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150A8" w14:textId="77777777" w:rsidR="00C977FD" w:rsidRPr="00C977FD" w:rsidRDefault="00C977FD" w:rsidP="00C977FD">
            <w:pPr>
              <w:rPr>
                <w:b/>
                <w:bCs/>
              </w:rPr>
            </w:pPr>
            <w:proofErr w:type="spellStart"/>
            <w:r w:rsidRPr="00C977FD">
              <w:rPr>
                <w:b/>
                <w:bCs/>
              </w:rPr>
              <w:t>Προδι</w:t>
            </w:r>
            <w:proofErr w:type="spellEnd"/>
            <w:r w:rsidRPr="00C977FD">
              <w:rPr>
                <w:b/>
                <w:bCs/>
              </w:rPr>
              <w:t xml:space="preserve">αγραφές </w:t>
            </w:r>
            <w:proofErr w:type="spellStart"/>
            <w:r w:rsidRPr="00C977FD">
              <w:rPr>
                <w:b/>
                <w:bCs/>
              </w:rPr>
              <w:t>Σχεδίων</w:t>
            </w:r>
            <w:proofErr w:type="spellEnd"/>
            <w:r w:rsidRPr="00C977FD">
              <w:rPr>
                <w:b/>
                <w:bCs/>
              </w:rPr>
              <w:t xml:space="preserve"> </w:t>
            </w:r>
            <w:proofErr w:type="spellStart"/>
            <w:r w:rsidRPr="00C977FD">
              <w:rPr>
                <w:b/>
                <w:bCs/>
              </w:rPr>
              <w:t>Αστικής</w:t>
            </w:r>
            <w:proofErr w:type="spellEnd"/>
            <w:r w:rsidRPr="00C977FD">
              <w:rPr>
                <w:b/>
                <w:bCs/>
              </w:rPr>
              <w:t xml:space="preserve"> </w:t>
            </w:r>
            <w:proofErr w:type="spellStart"/>
            <w:r w:rsidRPr="00C977FD">
              <w:rPr>
                <w:b/>
                <w:bCs/>
              </w:rPr>
              <w:t>Ανθεκτικότητ</w:t>
            </w:r>
            <w:proofErr w:type="spellEnd"/>
            <w:r w:rsidRPr="00C977FD">
              <w:rPr>
                <w:b/>
                <w:bCs/>
              </w:rPr>
              <w:t>ας</w:t>
            </w:r>
          </w:p>
        </w:tc>
        <w:tc>
          <w:tcPr>
            <w:tcW w:w="5369" w:type="dxa"/>
            <w:tcBorders>
              <w:top w:val="nil"/>
              <w:left w:val="nil"/>
              <w:bottom w:val="single" w:sz="8" w:space="0" w:color="auto"/>
              <w:right w:val="single" w:sz="8" w:space="0" w:color="auto"/>
            </w:tcBorders>
            <w:tcMar>
              <w:top w:w="0" w:type="dxa"/>
              <w:left w:w="108" w:type="dxa"/>
              <w:bottom w:w="0" w:type="dxa"/>
              <w:right w:w="108" w:type="dxa"/>
            </w:tcMar>
          </w:tcPr>
          <w:p w14:paraId="3A4018D2" w14:textId="77777777" w:rsidR="00C977FD" w:rsidRPr="00C977FD" w:rsidRDefault="00C977FD" w:rsidP="00C977FD">
            <w:pPr>
              <w:rPr>
                <w:lang w:val="el-GR"/>
              </w:rPr>
            </w:pPr>
            <w:r w:rsidRPr="00C977FD">
              <w:rPr>
                <w:lang w:val="el-GR"/>
              </w:rPr>
              <w:t xml:space="preserve">Υπουργική Απόφαση </w:t>
            </w:r>
            <w:proofErr w:type="spellStart"/>
            <w:r w:rsidRPr="00C977FD">
              <w:rPr>
                <w:lang w:val="el-GR"/>
              </w:rPr>
              <w:t>Αριθμ</w:t>
            </w:r>
            <w:proofErr w:type="spellEnd"/>
            <w:r w:rsidRPr="00C977FD">
              <w:rPr>
                <w:lang w:val="el-GR"/>
              </w:rPr>
              <w:t xml:space="preserve">. ΥΠΕΝ/ΓΓΧΣΑΠ/48957/10/2026 </w:t>
            </w:r>
          </w:p>
          <w:p w14:paraId="4804F752" w14:textId="77777777" w:rsidR="00C977FD" w:rsidRPr="00C977FD" w:rsidRDefault="00C977FD" w:rsidP="00C977FD">
            <w:r w:rsidRPr="00C977FD">
              <w:t>(</w:t>
            </w:r>
            <w:hyperlink r:id="rId7" w:history="1">
              <w:r w:rsidRPr="00C977FD">
                <w:rPr>
                  <w:rStyle w:val="Hyperlink"/>
                </w:rPr>
                <w:t>ΦΕΚ Β’ 2506/ 2026</w:t>
              </w:r>
            </w:hyperlink>
            <w:r w:rsidRPr="00C977FD">
              <w:t xml:space="preserve">) </w:t>
            </w:r>
          </w:p>
          <w:p w14:paraId="0190E620" w14:textId="77777777" w:rsidR="00C977FD" w:rsidRPr="00C977FD" w:rsidRDefault="00C977FD" w:rsidP="00C977FD">
            <w:pPr>
              <w:rPr>
                <w:b/>
                <w:bCs/>
              </w:rPr>
            </w:pPr>
          </w:p>
        </w:tc>
      </w:tr>
    </w:tbl>
    <w:p w14:paraId="5790935A" w14:textId="77777777" w:rsidR="00C977FD" w:rsidRPr="00C977FD" w:rsidRDefault="00C977FD" w:rsidP="00C977FD">
      <w:pPr>
        <w:rPr>
          <w:lang w:val="el-GR"/>
        </w:rPr>
      </w:pPr>
    </w:p>
    <w:p w14:paraId="4D8F7CFB" w14:textId="77777777" w:rsidR="00C977FD" w:rsidRPr="00C977FD" w:rsidRDefault="00C977FD" w:rsidP="00C977FD">
      <w:pPr>
        <w:rPr>
          <w:lang w:val="el-GR"/>
        </w:rPr>
      </w:pPr>
    </w:p>
    <w:p w14:paraId="14BA8799" w14:textId="77777777" w:rsidR="00C977FD" w:rsidRPr="00C977FD" w:rsidRDefault="00C977FD" w:rsidP="00C977FD">
      <w:pPr>
        <w:rPr>
          <w:lang w:val="el-GR"/>
        </w:rPr>
      </w:pPr>
      <w:r w:rsidRPr="00C977FD">
        <w:rPr>
          <w:lang w:val="el-GR"/>
        </w:rPr>
        <w:t xml:space="preserve">Με εκτίμηση, </w:t>
      </w:r>
    </w:p>
    <w:p w14:paraId="034F9717" w14:textId="77777777" w:rsidR="00C977FD" w:rsidRPr="00C977FD" w:rsidRDefault="00C977FD" w:rsidP="00C977FD">
      <w:pPr>
        <w:rPr>
          <w:b/>
          <w:bCs/>
          <w:lang w:val="el-GR"/>
        </w:rPr>
      </w:pPr>
      <w:r w:rsidRPr="00C977FD">
        <w:rPr>
          <w:b/>
          <w:bCs/>
          <w:lang w:val="el-GR"/>
        </w:rPr>
        <w:t xml:space="preserve">Κωνσταντίνα </w:t>
      </w:r>
      <w:proofErr w:type="spellStart"/>
      <w:r w:rsidRPr="00C977FD">
        <w:rPr>
          <w:b/>
          <w:bCs/>
          <w:lang w:val="el-GR"/>
        </w:rPr>
        <w:t>Ζουμπουλάκη</w:t>
      </w:r>
      <w:proofErr w:type="spellEnd"/>
    </w:p>
    <w:p w14:paraId="1F64022F" w14:textId="77777777" w:rsidR="00C977FD" w:rsidRPr="00C977FD" w:rsidRDefault="00C977FD" w:rsidP="00C977FD">
      <w:pPr>
        <w:rPr>
          <w:b/>
          <w:bCs/>
          <w:lang w:val="el-GR"/>
        </w:rPr>
      </w:pPr>
    </w:p>
    <w:p w14:paraId="5AB47AB9" w14:textId="77777777" w:rsidR="00C977FD" w:rsidRPr="00C977FD" w:rsidRDefault="00C977FD" w:rsidP="00C977FD">
      <w:pPr>
        <w:rPr>
          <w:lang w:val="el-GR"/>
        </w:rPr>
      </w:pPr>
      <w:r w:rsidRPr="00C977FD">
        <w:t>Project</w:t>
      </w:r>
      <w:r w:rsidRPr="00C977FD">
        <w:rPr>
          <w:lang w:val="el-GR"/>
        </w:rPr>
        <w:t xml:space="preserve"> </w:t>
      </w:r>
      <w:r w:rsidRPr="00C977FD">
        <w:t>Manager</w:t>
      </w:r>
    </w:p>
    <w:p w14:paraId="58D4FE25" w14:textId="77777777" w:rsidR="00C977FD" w:rsidRPr="00C977FD" w:rsidRDefault="00C977FD" w:rsidP="00C977FD">
      <w:pPr>
        <w:rPr>
          <w:lang w:val="el-GR"/>
        </w:rPr>
      </w:pPr>
      <w:r w:rsidRPr="00C977FD">
        <w:rPr>
          <w:lang w:val="el-GR"/>
        </w:rPr>
        <w:t xml:space="preserve">Εξωτερική συνεργάτης για το έργο LIFE-IP </w:t>
      </w:r>
      <w:proofErr w:type="spellStart"/>
      <w:r w:rsidRPr="00C977FD">
        <w:rPr>
          <w:lang w:val="el-GR"/>
        </w:rPr>
        <w:t>AdaptInGR</w:t>
      </w:r>
      <w:proofErr w:type="spellEnd"/>
      <w:r w:rsidRPr="00C977FD">
        <w:rPr>
          <w:lang w:val="el-GR"/>
        </w:rPr>
        <w:t xml:space="preserve"> Project</w:t>
      </w:r>
    </w:p>
    <w:p w14:paraId="7E26C3B4" w14:textId="77777777" w:rsidR="00C977FD" w:rsidRPr="00C977FD" w:rsidRDefault="00C977FD" w:rsidP="00C977FD">
      <w:pPr>
        <w:rPr>
          <w:lang w:val="el-GR"/>
        </w:rPr>
      </w:pPr>
      <w:r w:rsidRPr="00C977FD">
        <w:rPr>
          <w:lang w:val="el-GR"/>
        </w:rPr>
        <w:t>(LIFE17IPC/GR/000006)</w:t>
      </w:r>
    </w:p>
    <w:p w14:paraId="302ED0AB" w14:textId="77777777" w:rsidR="00C977FD" w:rsidRPr="00C977FD" w:rsidRDefault="00C977FD" w:rsidP="00C977FD">
      <w:pPr>
        <w:rPr>
          <w:lang w:val="el-GR"/>
        </w:rPr>
      </w:pPr>
      <w:r w:rsidRPr="00C977FD">
        <w:rPr>
          <w:lang w:val="el-GR"/>
        </w:rPr>
        <w:t> </w:t>
      </w:r>
    </w:p>
    <w:p w14:paraId="0F0808C4" w14:textId="77777777" w:rsidR="00C977FD" w:rsidRPr="00C977FD" w:rsidRDefault="00C977FD" w:rsidP="00C977FD">
      <w:pPr>
        <w:rPr>
          <w:b/>
          <w:bCs/>
          <w:lang w:val="el-GR"/>
        </w:rPr>
      </w:pPr>
      <w:r w:rsidRPr="00C977FD">
        <w:rPr>
          <w:b/>
          <w:bCs/>
          <w:lang w:val="el-GR"/>
        </w:rPr>
        <w:t>Υπουργείο Περιβάλλοντος &amp; Ενέργειας</w:t>
      </w:r>
      <w:r w:rsidRPr="00C977FD">
        <w:rPr>
          <w:b/>
          <w:bCs/>
          <w:lang w:val="el-GR"/>
        </w:rPr>
        <w:br/>
        <w:t>Γενική Διεύθυνση Περιβαλλοντικής Πολιτικής</w:t>
      </w:r>
      <w:r w:rsidRPr="00C977FD">
        <w:rPr>
          <w:b/>
          <w:bCs/>
          <w:lang w:val="el-GR"/>
        </w:rPr>
        <w:br/>
        <w:t>Διεύθυνση Κλιματικής Αλλαγής &amp; Ποιότητας της Ατμόσφαιρας</w:t>
      </w:r>
    </w:p>
    <w:p w14:paraId="4244F61C" w14:textId="77777777" w:rsidR="00C977FD" w:rsidRPr="00C977FD" w:rsidRDefault="00C977FD" w:rsidP="00C977FD">
      <w:pPr>
        <w:rPr>
          <w:lang w:val="el-GR"/>
        </w:rPr>
      </w:pPr>
      <w:r w:rsidRPr="00C977FD">
        <w:rPr>
          <w:lang w:val="el-GR"/>
        </w:rPr>
        <w:t>Τμήμα Κλιματικής Αλλαγής</w:t>
      </w:r>
    </w:p>
    <w:p w14:paraId="6AA25EC5" w14:textId="77777777" w:rsidR="00C977FD" w:rsidRPr="00C977FD" w:rsidRDefault="00C977FD" w:rsidP="00C977FD">
      <w:pPr>
        <w:rPr>
          <w:lang w:val="el-GR"/>
        </w:rPr>
      </w:pPr>
      <w:r w:rsidRPr="00C977FD">
        <w:rPr>
          <w:lang w:val="el-GR"/>
        </w:rPr>
        <w:t>Διεύθυνση: Πατησίων 147, ΤΚ 112 51, Αθήνα</w:t>
      </w:r>
      <w:r w:rsidRPr="00C977FD">
        <w:rPr>
          <w:lang w:val="el-GR"/>
        </w:rPr>
        <w:br/>
      </w:r>
      <w:proofErr w:type="spellStart"/>
      <w:r w:rsidRPr="00C977FD">
        <w:rPr>
          <w:lang w:val="el-GR"/>
        </w:rPr>
        <w:t>Τηλ</w:t>
      </w:r>
      <w:proofErr w:type="spellEnd"/>
      <w:r w:rsidRPr="00C977FD">
        <w:rPr>
          <w:lang w:val="el-GR"/>
        </w:rPr>
        <w:t>.: 6976700578, 2108628115</w:t>
      </w:r>
      <w:r w:rsidRPr="00C977FD">
        <w:rPr>
          <w:lang w:val="el-GR"/>
        </w:rPr>
        <w:br/>
      </w:r>
      <w:r w:rsidRPr="00C977FD">
        <w:t>email</w:t>
      </w:r>
      <w:r w:rsidRPr="00C977FD">
        <w:rPr>
          <w:lang w:val="el-GR"/>
        </w:rPr>
        <w:t xml:space="preserve">:  </w:t>
      </w:r>
      <w:r>
        <w:fldChar w:fldCharType="begin"/>
      </w:r>
      <w:r>
        <w:instrText>HYPERLINK</w:instrText>
      </w:r>
      <w:r w:rsidRPr="00BE5322">
        <w:rPr>
          <w:lang w:val="el-GR"/>
        </w:rPr>
        <w:instrText xml:space="preserve"> "</w:instrText>
      </w:r>
      <w:r>
        <w:instrText>mailto</w:instrText>
      </w:r>
      <w:r w:rsidRPr="00BE5322">
        <w:rPr>
          <w:lang w:val="el-GR"/>
        </w:rPr>
        <w:instrText>:</w:instrText>
      </w:r>
      <w:r>
        <w:instrText>k</w:instrText>
      </w:r>
      <w:r w:rsidRPr="00BE5322">
        <w:rPr>
          <w:lang w:val="el-GR"/>
        </w:rPr>
        <w:instrText>.</w:instrText>
      </w:r>
      <w:r>
        <w:instrText>zouboulaki</w:instrText>
      </w:r>
      <w:r w:rsidRPr="00BE5322">
        <w:rPr>
          <w:lang w:val="el-GR"/>
        </w:rPr>
        <w:instrText>@</w:instrText>
      </w:r>
      <w:r>
        <w:instrText>prv</w:instrText>
      </w:r>
      <w:r w:rsidRPr="00BE5322">
        <w:rPr>
          <w:lang w:val="el-GR"/>
        </w:rPr>
        <w:instrText>.</w:instrText>
      </w:r>
      <w:r>
        <w:instrText>ypeka</w:instrText>
      </w:r>
      <w:r w:rsidRPr="00BE5322">
        <w:rPr>
          <w:lang w:val="el-GR"/>
        </w:rPr>
        <w:instrText>.</w:instrText>
      </w:r>
      <w:r>
        <w:instrText>gr</w:instrText>
      </w:r>
      <w:r w:rsidRPr="00BE5322">
        <w:rPr>
          <w:lang w:val="el-GR"/>
        </w:rPr>
        <w:instrText>"</w:instrText>
      </w:r>
      <w:r>
        <w:fldChar w:fldCharType="separate"/>
      </w:r>
      <w:r w:rsidRPr="00C977FD">
        <w:rPr>
          <w:rStyle w:val="Hyperlink"/>
        </w:rPr>
        <w:t>k</w:t>
      </w:r>
      <w:r w:rsidRPr="00C977FD">
        <w:rPr>
          <w:rStyle w:val="Hyperlink"/>
          <w:lang w:val="el-GR"/>
        </w:rPr>
        <w:t>.</w:t>
      </w:r>
      <w:r w:rsidRPr="00C977FD">
        <w:rPr>
          <w:rStyle w:val="Hyperlink"/>
        </w:rPr>
        <w:t>zouboulaki</w:t>
      </w:r>
      <w:r w:rsidRPr="00C977FD">
        <w:rPr>
          <w:rStyle w:val="Hyperlink"/>
          <w:lang w:val="el-GR"/>
        </w:rPr>
        <w:t>@</w:t>
      </w:r>
      <w:r w:rsidRPr="00C977FD">
        <w:rPr>
          <w:rStyle w:val="Hyperlink"/>
        </w:rPr>
        <w:t>prv</w:t>
      </w:r>
      <w:r w:rsidRPr="00C977FD">
        <w:rPr>
          <w:rStyle w:val="Hyperlink"/>
          <w:lang w:val="el-GR"/>
        </w:rPr>
        <w:t>.</w:t>
      </w:r>
      <w:r w:rsidRPr="00C977FD">
        <w:rPr>
          <w:rStyle w:val="Hyperlink"/>
        </w:rPr>
        <w:t>ypeka</w:t>
      </w:r>
      <w:r w:rsidRPr="00C977FD">
        <w:rPr>
          <w:rStyle w:val="Hyperlink"/>
          <w:lang w:val="el-GR"/>
        </w:rPr>
        <w:t>.</w:t>
      </w:r>
      <w:r w:rsidRPr="00C977FD">
        <w:rPr>
          <w:rStyle w:val="Hyperlink"/>
        </w:rPr>
        <w:t>gr</w:t>
      </w:r>
      <w:r>
        <w:fldChar w:fldCharType="end"/>
      </w:r>
      <w:r w:rsidRPr="00C977FD">
        <w:rPr>
          <w:lang w:val="el-GR"/>
        </w:rPr>
        <w:br/>
      </w:r>
      <w:r>
        <w:fldChar w:fldCharType="begin"/>
      </w:r>
      <w:r>
        <w:instrText>HYPERLINK</w:instrText>
      </w:r>
      <w:r w:rsidRPr="00BE5322">
        <w:rPr>
          <w:lang w:val="el-GR"/>
        </w:rPr>
        <w:instrText xml:space="preserve"> "</w:instrText>
      </w:r>
      <w:r>
        <w:instrText>https</w:instrText>
      </w:r>
      <w:r w:rsidRPr="00BE5322">
        <w:rPr>
          <w:lang w:val="el-GR"/>
        </w:rPr>
        <w:instrText>://</w:instrText>
      </w:r>
      <w:r>
        <w:instrText>adaptivegreecehub</w:instrText>
      </w:r>
      <w:r w:rsidRPr="00BE5322">
        <w:rPr>
          <w:lang w:val="el-GR"/>
        </w:rPr>
        <w:instrText>.</w:instrText>
      </w:r>
      <w:r>
        <w:instrText>gr</w:instrText>
      </w:r>
      <w:r w:rsidRPr="00BE5322">
        <w:rPr>
          <w:lang w:val="el-GR"/>
        </w:rPr>
        <w:instrText>/"</w:instrText>
      </w:r>
      <w:r>
        <w:fldChar w:fldCharType="separate"/>
      </w:r>
      <w:r w:rsidRPr="00C977FD">
        <w:rPr>
          <w:rStyle w:val="Hyperlink"/>
        </w:rPr>
        <w:t>https</w:t>
      </w:r>
      <w:r w:rsidRPr="00C977FD">
        <w:rPr>
          <w:rStyle w:val="Hyperlink"/>
          <w:lang w:val="el-GR"/>
        </w:rPr>
        <w:t>://</w:t>
      </w:r>
      <w:proofErr w:type="spellStart"/>
      <w:r w:rsidRPr="00C977FD">
        <w:rPr>
          <w:rStyle w:val="Hyperlink"/>
        </w:rPr>
        <w:t>adaptivegreecehub</w:t>
      </w:r>
      <w:proofErr w:type="spellEnd"/>
      <w:r w:rsidRPr="00C977FD">
        <w:rPr>
          <w:rStyle w:val="Hyperlink"/>
          <w:lang w:val="el-GR"/>
        </w:rPr>
        <w:t>.</w:t>
      </w:r>
      <w:r w:rsidRPr="00C977FD">
        <w:rPr>
          <w:rStyle w:val="Hyperlink"/>
        </w:rPr>
        <w:t>gr</w:t>
      </w:r>
      <w:r w:rsidRPr="00C977FD">
        <w:rPr>
          <w:rStyle w:val="Hyperlink"/>
          <w:lang w:val="el-GR"/>
        </w:rPr>
        <w:t>/</w:t>
      </w:r>
      <w:r>
        <w:fldChar w:fldCharType="end"/>
      </w:r>
    </w:p>
    <w:sectPr w:rsidR="00C977FD" w:rsidRPr="00C977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E0C11"/>
    <w:multiLevelType w:val="hybridMultilevel"/>
    <w:tmpl w:val="107CAAC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46502AE6"/>
    <w:multiLevelType w:val="hybridMultilevel"/>
    <w:tmpl w:val="2C74B40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491825362">
    <w:abstractNumId w:val="0"/>
  </w:num>
  <w:num w:numId="2" w16cid:durableId="1599364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FD"/>
    <w:rsid w:val="00543AAC"/>
    <w:rsid w:val="008B4486"/>
    <w:rsid w:val="008B5470"/>
    <w:rsid w:val="00BE5322"/>
    <w:rsid w:val="00C977FD"/>
    <w:rsid w:val="00E01955"/>
    <w:rsid w:val="00F359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600C"/>
  <w15:chartTrackingRefBased/>
  <w15:docId w15:val="{C6C996F6-A2C7-4315-AC45-C829A75B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7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7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77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7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7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7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7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77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7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77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7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7FD"/>
    <w:rPr>
      <w:rFonts w:eastAsiaTheme="majorEastAsia" w:cstheme="majorBidi"/>
      <w:color w:val="272727" w:themeColor="text1" w:themeTint="D8"/>
    </w:rPr>
  </w:style>
  <w:style w:type="paragraph" w:styleId="Title">
    <w:name w:val="Title"/>
    <w:basedOn w:val="Normal"/>
    <w:next w:val="Normal"/>
    <w:link w:val="TitleChar"/>
    <w:uiPriority w:val="10"/>
    <w:qFormat/>
    <w:rsid w:val="00C97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7FD"/>
    <w:pPr>
      <w:spacing w:before="160"/>
      <w:jc w:val="center"/>
    </w:pPr>
    <w:rPr>
      <w:i/>
      <w:iCs/>
      <w:color w:val="404040" w:themeColor="text1" w:themeTint="BF"/>
    </w:rPr>
  </w:style>
  <w:style w:type="character" w:customStyle="1" w:styleId="QuoteChar">
    <w:name w:val="Quote Char"/>
    <w:basedOn w:val="DefaultParagraphFont"/>
    <w:link w:val="Quote"/>
    <w:uiPriority w:val="29"/>
    <w:rsid w:val="00C977FD"/>
    <w:rPr>
      <w:i/>
      <w:iCs/>
      <w:color w:val="404040" w:themeColor="text1" w:themeTint="BF"/>
    </w:rPr>
  </w:style>
  <w:style w:type="paragraph" w:styleId="ListParagraph">
    <w:name w:val="List Paragraph"/>
    <w:basedOn w:val="Normal"/>
    <w:uiPriority w:val="34"/>
    <w:qFormat/>
    <w:rsid w:val="00C977FD"/>
    <w:pPr>
      <w:ind w:left="720"/>
      <w:contextualSpacing/>
    </w:pPr>
  </w:style>
  <w:style w:type="character" w:styleId="IntenseEmphasis">
    <w:name w:val="Intense Emphasis"/>
    <w:basedOn w:val="DefaultParagraphFont"/>
    <w:uiPriority w:val="21"/>
    <w:qFormat/>
    <w:rsid w:val="00C977FD"/>
    <w:rPr>
      <w:i/>
      <w:iCs/>
      <w:color w:val="2F5496" w:themeColor="accent1" w:themeShade="BF"/>
    </w:rPr>
  </w:style>
  <w:style w:type="paragraph" w:styleId="IntenseQuote">
    <w:name w:val="Intense Quote"/>
    <w:basedOn w:val="Normal"/>
    <w:next w:val="Normal"/>
    <w:link w:val="IntenseQuoteChar"/>
    <w:uiPriority w:val="30"/>
    <w:qFormat/>
    <w:rsid w:val="00C977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7FD"/>
    <w:rPr>
      <w:i/>
      <w:iCs/>
      <w:color w:val="2F5496" w:themeColor="accent1" w:themeShade="BF"/>
    </w:rPr>
  </w:style>
  <w:style w:type="character" w:styleId="IntenseReference">
    <w:name w:val="Intense Reference"/>
    <w:basedOn w:val="DefaultParagraphFont"/>
    <w:uiPriority w:val="32"/>
    <w:qFormat/>
    <w:rsid w:val="00C977FD"/>
    <w:rPr>
      <w:b/>
      <w:bCs/>
      <w:smallCaps/>
      <w:color w:val="2F5496" w:themeColor="accent1" w:themeShade="BF"/>
      <w:spacing w:val="5"/>
    </w:rPr>
  </w:style>
  <w:style w:type="character" w:styleId="Hyperlink">
    <w:name w:val="Hyperlink"/>
    <w:basedOn w:val="DefaultParagraphFont"/>
    <w:uiPriority w:val="99"/>
    <w:unhideWhenUsed/>
    <w:rsid w:val="00C977FD"/>
    <w:rPr>
      <w:color w:val="0563C1" w:themeColor="hyperlink"/>
      <w:u w:val="single"/>
    </w:rPr>
  </w:style>
  <w:style w:type="character" w:styleId="UnresolvedMention">
    <w:name w:val="Unresolved Mention"/>
    <w:basedOn w:val="DefaultParagraphFont"/>
    <w:uiPriority w:val="99"/>
    <w:semiHidden/>
    <w:unhideWhenUsed/>
    <w:rsid w:val="00C97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arch.et.gr/en/fek/?fekId=7983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sinotameio.gr/wp-content/uploads/2026/07/%CE%9F%CE%94%CE%97%CE%93%CE%9F%CE%A3-%CE%A3%CE%91%CE%91.pdf" TargetMode="External"/><Relationship Id="rId5" Type="http://schemas.openxmlformats.org/officeDocument/2006/relationships/hyperlink" Target="https://prasinotameio.gr/wp-content/uploads/2026/07/%CE%A0%CE%A1%CE%9F%CE%A3%CE%9A%CE%9B%CE%97%CE%A3%CE%97-%CE%A3%CE%91%CE%91_-%CE%9C%CE%95-%CE%91%CE%94%CE%9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Giannakopoulou</dc:creator>
  <cp:keywords/>
  <dc:description/>
  <cp:lastModifiedBy>Martha Giannakopoulou</cp:lastModifiedBy>
  <cp:revision>2</cp:revision>
  <dcterms:created xsi:type="dcterms:W3CDTF">2026-07-22T06:54:00Z</dcterms:created>
  <dcterms:modified xsi:type="dcterms:W3CDTF">2026-07-22T08:49:00Z</dcterms:modified>
</cp:coreProperties>
</file>