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Ομιλία του Προέδρου της ΚΕΔΕ Λ.Κυρίζογλου </w:t>
      </w:r>
    </w:p>
    <w:p w:rsidR="00000000" w:rsidDel="00000000" w:rsidP="00000000" w:rsidRDefault="00000000" w:rsidRPr="00000000" w14:paraId="00000002">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στην Ημερίδα του ΥΠΕΝ με θέμα «Δασική Υπηρεσία Χθες- Σήμερα – Αύριο» </w:t>
      </w:r>
    </w:p>
    <w:p w:rsidR="00000000" w:rsidDel="00000000" w:rsidP="00000000" w:rsidRDefault="00000000" w:rsidRPr="00000000" w14:paraId="00000003">
      <w:pP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Αθήνα 20 Μαρτίου 2026</w:t>
      </w:r>
    </w:p>
    <w:p w:rsidR="00000000" w:rsidDel="00000000" w:rsidP="00000000" w:rsidRDefault="00000000" w:rsidRPr="00000000" w14:paraId="00000004">
      <w:pPr>
        <w:spacing w:line="276"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line="276"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Εκπροσωπώντας την Κεντρική Ένωση Δήμων Ελλάδος, χαιρετίζουμε την παρούσα ημερίδα. Επέλεξα να μιλήσω εν συντομία για την «καρδιά» του προβλήματος προστασίας των δασών μας, έχοντας και την ιδιότητα και την  βιωματική εμπειρία του επί 2ετία πρώην Νομάρχη Ευβοίας (1991-1993), αυτού του πολύπαθου, πυρόπληκτου νομού. </w:t>
      </w:r>
    </w:p>
    <w:p w:rsidR="00000000" w:rsidDel="00000000" w:rsidP="00000000" w:rsidRDefault="00000000" w:rsidRPr="00000000" w14:paraId="00000006">
      <w:pPr>
        <w:spacing w:line="276"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Κάθε χρόνο κατά την αντιπυρική περίοδο οργανώνεται ο κρατικός μηχανισμός προς αντιμετώπιση των δασικών πυρκαγιών. Σύμφωνα με το Ν. 998/79 «Περί προστασίας των δασών κλπ» την ευθύνη για την πρόληψη και κατάσβεση των πυρκαγιών στα δάση και τις δασικές εκτάσεις την είχαν οι Δασικές Υπηρεσίες και οι σ’ αυτές υπηρετούντες δασικοί υπάλληλοι. Την περίοδο 1991-1993 (Κυβέρνηση Κων/νου Μητσοτάκη) αναβαθμίσθηκαν οι Δασικές Υπηρεσίες και συστάθηκε η Γενική Γραμματεία Δασών. </w:t>
      </w:r>
      <w:r w:rsidDel="00000000" w:rsidR="00000000" w:rsidRPr="00000000">
        <w:rPr>
          <w:rFonts w:ascii="Arial" w:cs="Arial" w:eastAsia="Arial" w:hAnsi="Arial"/>
          <w:b w:val="1"/>
          <w:bCs w:val="1"/>
          <w:sz w:val="24"/>
          <w:szCs w:val="24"/>
          <w:rtl w:val="0"/>
        </w:rPr>
        <w:t xml:space="preserve">Το 1993 μάλιστα υπήρξε και το γνωστό ομόφωνο πόρισμα της Διακομματικής Επιτροπής της Βουλής των Ελλήνων, το οποίο, δυστυχώς, δεν αξιοποιήθηκε.</w:t>
      </w:r>
      <w:r w:rsidDel="00000000" w:rsidR="00000000" w:rsidRPr="00000000">
        <w:rPr>
          <w:rFonts w:ascii="Arial" w:cs="Arial" w:eastAsia="Arial" w:hAnsi="Arial"/>
          <w:sz w:val="24"/>
          <w:szCs w:val="24"/>
          <w:rtl w:val="0"/>
        </w:rPr>
        <w:t xml:space="preserve"> Οι δασικές πυρκαγιές άρχισαν να αντιμετωπίζονται καλύτερα, αποτελεσματικότερα και να μειώνονται.</w:t>
      </w:r>
    </w:p>
    <w:p w:rsidR="00000000" w:rsidDel="00000000" w:rsidP="00000000" w:rsidRDefault="00000000" w:rsidRPr="00000000" w14:paraId="00000007">
      <w:pPr>
        <w:spacing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Το 1998 (Κυβέρνηση Κ. Σημίτη) με νόμο αφαιρέθηκε η αρμοδιότητα κατάσβεσης των δασικών πυρκαγιών από τη Δασική Υπηρεσία και ανατέθηκε στην Πυροσβεστική. </w:t>
      </w:r>
      <w:r w:rsidDel="00000000" w:rsidR="00000000" w:rsidRPr="00000000">
        <w:rPr>
          <w:rFonts w:ascii="Arial" w:cs="Arial" w:eastAsia="Arial" w:hAnsi="Arial"/>
          <w:b w:val="1"/>
          <w:bCs w:val="1"/>
          <w:sz w:val="24"/>
          <w:szCs w:val="24"/>
          <w:rtl w:val="0"/>
        </w:rPr>
        <w:t xml:space="preserve">Μετά λοιπόν την παρέλευση 28 ετών (1998-2026) από την ανάληψη της αρμοδιότητας της κατάσβεσης των δασικών πυρκαγιών από την Πυροσβεστική Υπηρεσία, θα ήταν φρόνιμο, επιβεβλημένο και λίαν επωφελές να γίνει ένας καλόπιστος, καλοπροαίρετος απολογισμός  για να διαπιστωθούν  τα θετικά ή αρνητικά αποτελέσματα, να εντοπισθούν τα αίτια που τα προκάλεσαν, να μελετηθούν οι διορθώσεις που επιβάλλεται να γίνουν, ώστε, στο μέλλον, να πορευθούμε ως χώρα καλύτερα.</w:t>
      </w:r>
      <w:r w:rsidDel="00000000" w:rsidR="00000000" w:rsidRPr="00000000">
        <w:rPr>
          <w:rtl w:val="0"/>
        </w:rPr>
      </w:r>
    </w:p>
    <w:p w:rsidR="00000000" w:rsidDel="00000000" w:rsidP="00000000" w:rsidRDefault="00000000" w:rsidRPr="00000000" w14:paraId="00000008">
      <w:pPr>
        <w:spacing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Την πρώτη δεκαετία (1998-2008) εφαρμογής του νέου  συστήματος, εν συντομία, τα αποτελέσματα ήταν τα εξής: Χάθηκαν εκατό (100) και πλέον ανθρώπινες ζωές. Πρόκειται για νέους ανθρώπους στην πλειοψηφία τους, οι οποίοι κατακάηκαν από τις πυρκαγιές. Ο αριθμός είναι απίστευτα μεγάλος για τα Ελληνικά δεδομένα. Χιλιάδες σπίτια και δεκάδες χωριά καταστράφηκαν. Τουλάχιστον το 10% των δασών, που υπήρχαν μέχρι το 1998, κάηκαν (Ταΰγετος, Μαίναλο, Πάρνηθα, Εύβοια, Χαλκιδική, Ηλεία, Αχαΐα, Κορινθία, Πήλιο, Ρόδος κλπ). Χιλιάδες στρέμματα αναδασώσεων, της προ του 1998 πεντηκονταετίας, κάηκαν. Το κόστος πυρόσβεσης δεκαπλασιάσθηκε τουλάχιστον σε σχέση με τις προηγούμενες του 1998 δεκαετίες. Ενδεικτικά, προκειμένου να προβληματίσω, αναφέρω το εξής: στο Μαίναλο την όλη αντιπυρική επιχείρηση συντόνιζε ο αρχηγός του Πυροσβεστικού Σώματος, ο οποίος όμως δεν είχε πάει ποτέ στο Μαίναλο, ούτε γνώριζε την περιοχή. Ήταν εκπαιδευμένος για την αντιμετώπιση των αστικών κι όχι των δασικών πυρκαγιών.  Τα συμπεράσματα δικά σας. </w:t>
      </w:r>
    </w:p>
    <w:p w:rsidR="00000000" w:rsidDel="00000000" w:rsidP="00000000" w:rsidRDefault="00000000" w:rsidRPr="00000000" w14:paraId="00000009">
      <w:pPr>
        <w:spacing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Τα  επόμενα δεκαοκτώ χρόνια (2008-2026) είναι μία περίοδος που κλείνει με τις τραγικές συνέπειες και τις κραυγές των θυμάτων της φονικής πυρκαγιάς στο Μάτι Αττικής αλλά και τις τεράστιες πυρκαγιές στη Βόρεια Εύβοια, την Αττική, την Πελοπόννησο,  τη Θράκη, τη Χίο. </w:t>
      </w:r>
    </w:p>
    <w:p w:rsidR="00000000" w:rsidDel="00000000" w:rsidP="00000000" w:rsidRDefault="00000000" w:rsidRPr="00000000" w14:paraId="0000000A">
      <w:pPr>
        <w:spacing w:line="276" w:lineRule="auto"/>
        <w:ind w:firstLine="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Είναι εσφαλμένη η αντίληψη ότι τα αεροπλάνα σβήνουν τις φωτιές. Η αλήθεια είναι ότι συμβαίνει το αντίθετο. Τα αεροπλάνα καταστέλλουν τις πυρκαγιές στα δάση και οι επίγειες δυνάμεις ενεργούν για την κατάσβεση, δηλαδή αποτελειώνουν τις φωτιές. </w:t>
      </w:r>
    </w:p>
    <w:p w:rsidR="00000000" w:rsidDel="00000000" w:rsidP="00000000" w:rsidRDefault="00000000" w:rsidRPr="00000000" w14:paraId="0000000B">
      <w:pPr>
        <w:spacing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 διάρκεια 28 και πλέον ετών (1998 – 2026) έχουμε 200 και πλέον νεκρούς συνανθρώπους μας, περισσότερα από 4.000 σπίτια και χιλιάδες στρέμματα δασών και αγροτικών εκτάσεων καμένα. Νούμερα ασύλληπτα, με τεράστιο οικονομικό κόστος. Φυσικά οι ανθρώπινες ζωές δεν είναι δυνατόν να κοστολογηθούν. </w:t>
      </w:r>
    </w:p>
    <w:p w:rsidR="00000000" w:rsidDel="00000000" w:rsidP="00000000" w:rsidRDefault="00000000" w:rsidRPr="00000000" w14:paraId="0000000C">
      <w:pPr>
        <w:spacing w:line="276" w:lineRule="auto"/>
        <w:ind w:firstLine="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Τίθενται λοιπόν πολλά αμείλικτα ΓΙΑΤΙ!</w:t>
      </w:r>
      <w:r w:rsidDel="00000000" w:rsidR="00000000" w:rsidRPr="00000000">
        <w:rPr>
          <w:rFonts w:ascii="Arial" w:cs="Arial" w:eastAsia="Arial" w:hAnsi="Arial"/>
          <w:sz w:val="24"/>
          <w:szCs w:val="24"/>
          <w:rtl w:val="0"/>
        </w:rPr>
        <w:t xml:space="preserve"> Γιατί χάθηκαν τόσοι πολλοί άνθρωποι, όσοι ενδεχομένως δεν έχουν καεί σε δασικές πυρκαγιές από συστάσεως του Ελληνικού Κράτους; Γιατί ως χώρα δεν μπορούμε να προστατεύσουμε όσα  πλήρωσαν και δημιούργησαν οι προηγούμενες γενιές, για να ωφεληθούμε εμείς και οι επόμενες γενιές; Εδώ δεν μπορεί να γίνει δεκτή η δικαιολογία του «πολιτικού λάθους», ούτε αυτή της «ανάληψης της πολιτικής ευθύνης»…… </w:t>
      </w:r>
      <w:r w:rsidDel="00000000" w:rsidR="00000000" w:rsidRPr="00000000">
        <w:rPr>
          <w:rFonts w:ascii="Arial" w:cs="Arial" w:eastAsia="Arial" w:hAnsi="Arial"/>
          <w:b w:val="1"/>
          <w:bCs w:val="1"/>
          <w:sz w:val="24"/>
          <w:szCs w:val="24"/>
          <w:rtl w:val="0"/>
        </w:rPr>
        <w:t xml:space="preserve">Γιατί αφήσαμε τα δάση μας χωρίς επαρκή παρουσία, φύλαξη κι αστυνόμευση από μόνιμους δασικούς υπαλλήλους; Όποιος θέλει, όποτε θέλει, μπαίνει στο δάσος και βγαίνει από αυτό ανεξέλεγκτα.</w:t>
      </w:r>
      <w:r w:rsidDel="00000000" w:rsidR="00000000" w:rsidRPr="00000000">
        <w:rPr>
          <w:rtl w:val="0"/>
        </w:rPr>
      </w:r>
    </w:p>
    <w:p w:rsidR="00000000" w:rsidDel="00000000" w:rsidP="00000000" w:rsidRDefault="00000000" w:rsidRPr="00000000" w14:paraId="0000000D">
      <w:pPr>
        <w:spacing w:line="276" w:lineRule="auto"/>
        <w:ind w:firstLine="708"/>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Είναι λοιπόν, εκ του αποτελέσματος, άμεση ανάγκη να αλλάξει η φιλοσοφία, η στρατηγική και ο σχεδιασμός της πρόληψης και της καταστολής των πυρκαγιών υπαίθρου. Πρόληψη για να αντιμετωπίζεται η φωτιά πριν γίνει πυρκαγιά. </w:t>
      </w:r>
    </w:p>
    <w:p w:rsidR="00000000" w:rsidDel="00000000" w:rsidP="00000000" w:rsidRDefault="00000000" w:rsidRPr="00000000" w14:paraId="0000000E">
      <w:pPr>
        <w:spacing w:line="276" w:lineRule="auto"/>
        <w:ind w:firstLine="708"/>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Πρότασή μου λοιπόν, εκ του αποτελέσματος και όχι δογματικά, είναι: η άμεση επαναδιοργάνωση και επαναστελέχωση των αποδιοργανωμένων και υποστελεχωμένων Δασικών Υπηρεσιών και η ανάθεση σ’ αυτές της πρόληψης και κατάσβεσης των πυρκαγιών στα δάση και τις δασικές εκτάσεις. Η Πυροσβεστική θα έχει την ευθύνη των λεγόμενων αστικών πυρκαγιών και όταν απαιτείται θα συνεπικουρεί τη Δασική Υπηρεσία</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Αυτή είναι η θεμελιώδης στρατηγική παραδοχή που πρέπει να υιοθετηθεί.</w:t>
      </w:r>
      <w:r w:rsidDel="00000000" w:rsidR="00000000" w:rsidRPr="00000000">
        <w:rPr>
          <w:rFonts w:ascii="Arial" w:cs="Arial" w:eastAsia="Arial" w:hAnsi="Arial"/>
          <w:sz w:val="24"/>
          <w:szCs w:val="24"/>
          <w:rtl w:val="0"/>
        </w:rPr>
        <w:t xml:space="preserve"> Ταυτόχρονα απαιτείται εμπλοκή, για την αντιμετώπιση των δασικών πυρκαγιών και της Αυτοδιοίκησης και των τοπικών κοινωνιών και των γεωργικών, δασικών και μελισσοκομικών συνεταιρισμών και των ρητινοκαλλιεργητών. </w:t>
      </w:r>
      <w:r w:rsidDel="00000000" w:rsidR="00000000" w:rsidRPr="00000000">
        <w:rPr>
          <w:rFonts w:ascii="Arial" w:cs="Arial" w:eastAsia="Arial" w:hAnsi="Arial"/>
          <w:b w:val="1"/>
          <w:bCs w:val="1"/>
          <w:sz w:val="24"/>
          <w:szCs w:val="24"/>
          <w:rtl w:val="0"/>
        </w:rPr>
        <w:t xml:space="preserve">Γιατί βγάλαμε την κοινωνία εκτός; Έξω από το πνεύμα της παλλαϊκής αντιμετώπισης ενός τόσο σοβαρού ζητήματος; </w:t>
      </w:r>
      <w:r w:rsidDel="00000000" w:rsidR="00000000" w:rsidRPr="00000000">
        <w:rPr>
          <w:rFonts w:ascii="Arial" w:cs="Arial" w:eastAsia="Arial" w:hAnsi="Arial"/>
          <w:sz w:val="24"/>
          <w:szCs w:val="24"/>
          <w:rtl w:val="0"/>
        </w:rPr>
        <w:t xml:space="preserve">Αυτό που όμως πρωτίστως πρέπει να γίνει, να επιλεγεί, είναι η ορθή στρατηγική πρόληψης και αντιμετώπισης των δασικών πυρκαγιών. </w:t>
      </w:r>
    </w:p>
    <w:p w:rsidR="00000000" w:rsidDel="00000000" w:rsidP="00000000" w:rsidRDefault="00000000" w:rsidRPr="00000000" w14:paraId="0000000F">
      <w:pPr>
        <w:spacing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Λυπούμαι βαθύτατα αλλά είμαι υποχρεωμένος να πω, να γίνω μάντης κακών μελλόντων να συμβούν ξανά, αν δεν αλλάξουμε μυαλά ως Χώρα. </w:t>
      </w:r>
    </w:p>
    <w:p w:rsidR="00000000" w:rsidDel="00000000" w:rsidP="00000000" w:rsidRDefault="00000000" w:rsidRPr="00000000" w14:paraId="00000010">
      <w:pPr>
        <w:spacing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Κλείνοντας να τονίσω ότι κινείται σε θετική κατεύθυνση η επανασύσταση της γενικής γραμματείας δασών. Καθώς επίσης και η προσπάθεια που γίνεται για στελέχωση των δασικών υπηρεσιών με προσλήψεις. Είναι ανάγκη όμως να κινηθούμε πιο γρήγορα. Επίσης ο νέος νόμος για την πολιτική προστασία που ψηφίσθηκε πρόσφατα και έκανε δεκτά τα αιτήματα της αυτοδιοίκησης κινείται και αυτός στην θετική κατεύθυνση. </w:t>
      </w:r>
    </w:p>
    <w:p w:rsidR="00000000" w:rsidDel="00000000" w:rsidP="00000000" w:rsidRDefault="00000000" w:rsidRPr="00000000" w14:paraId="00000011">
      <w:pPr>
        <w:spacing w:line="276"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Σας ευχαριστώ</w:t>
      </w:r>
    </w:p>
    <w:sectPr>
      <w:footerReference r:id="rId6"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