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0F7" w:rsidRDefault="00BF41EE">
      <w:pPr>
        <w:spacing w:after="0" w:line="240" w:lineRule="auto"/>
        <w:jc w:val="center"/>
        <w:rPr>
          <w:rFonts w:ascii="Times New Roman" w:hAnsi="Times New Roman" w:cs="Times New Roman"/>
          <w:b/>
          <w:color w:val="000000" w:themeColor="text1"/>
          <w:sz w:val="40"/>
          <w:szCs w:val="40"/>
          <w:u w:val="single"/>
        </w:rPr>
      </w:pPr>
      <w:r>
        <w:rPr>
          <w:rFonts w:ascii="Times New Roman" w:hAnsi="Times New Roman" w:cs="Times New Roman"/>
          <w:b/>
          <w:color w:val="000000" w:themeColor="text1"/>
          <w:sz w:val="40"/>
          <w:szCs w:val="40"/>
          <w:u w:val="single"/>
        </w:rPr>
        <w:t>ΕΙΣΗΓΗΣΗ  ΤΟΥ ΠΡΟΕΔΡΟΥ ΕΠΙΤΡΟΠΗΣ</w:t>
      </w:r>
    </w:p>
    <w:p w:rsidR="005E50F7" w:rsidRDefault="00BF41EE">
      <w:pPr>
        <w:spacing w:after="0" w:line="240" w:lineRule="auto"/>
        <w:jc w:val="center"/>
        <w:rPr>
          <w:rFonts w:ascii="Times New Roman" w:hAnsi="Times New Roman" w:cs="Times New Roman"/>
          <w:b/>
          <w:color w:val="000000" w:themeColor="text1"/>
          <w:sz w:val="40"/>
          <w:szCs w:val="40"/>
          <w:u w:val="single"/>
        </w:rPr>
      </w:pPr>
      <w:r>
        <w:rPr>
          <w:rFonts w:ascii="Times New Roman" w:hAnsi="Times New Roman" w:cs="Times New Roman"/>
          <w:b/>
          <w:color w:val="000000" w:themeColor="text1"/>
          <w:sz w:val="40"/>
          <w:szCs w:val="40"/>
          <w:u w:val="single"/>
        </w:rPr>
        <w:t>ΜΕΤΑΝΑΣΤΕΥΤΙΚΟΥ – ΠΡΟΣΦΥΓΙΚΟΥ</w:t>
      </w:r>
    </w:p>
    <w:p w:rsidR="005E50F7" w:rsidRDefault="00BF41EE">
      <w:pPr>
        <w:spacing w:after="0" w:line="240" w:lineRule="auto"/>
        <w:jc w:val="center"/>
        <w:rPr>
          <w:rFonts w:ascii="Times New Roman" w:hAnsi="Times New Roman" w:cs="Times New Roman"/>
          <w:b/>
          <w:color w:val="000000" w:themeColor="text1"/>
          <w:sz w:val="40"/>
          <w:szCs w:val="40"/>
          <w:u w:val="single"/>
        </w:rPr>
      </w:pPr>
      <w:r>
        <w:rPr>
          <w:rFonts w:ascii="Times New Roman" w:hAnsi="Times New Roman" w:cs="Times New Roman"/>
          <w:b/>
          <w:color w:val="000000" w:themeColor="text1"/>
          <w:sz w:val="40"/>
          <w:szCs w:val="40"/>
          <w:u w:val="single"/>
        </w:rPr>
        <w:t xml:space="preserve">  ΚΑΙ  ΚΡΙΣΕΩΝ</w:t>
      </w:r>
    </w:p>
    <w:p w:rsidR="005E50F7" w:rsidRDefault="00BF41EE">
      <w:pPr>
        <w:spacing w:after="0" w:line="240" w:lineRule="auto"/>
        <w:jc w:val="center"/>
        <w:rPr>
          <w:rFonts w:ascii="Times New Roman" w:hAnsi="Times New Roman" w:cs="Times New Roman"/>
          <w:b/>
          <w:color w:val="000000" w:themeColor="text1"/>
          <w:sz w:val="40"/>
          <w:szCs w:val="40"/>
          <w:u w:val="single"/>
        </w:rPr>
      </w:pPr>
      <w:r>
        <w:rPr>
          <w:rFonts w:ascii="Times New Roman" w:hAnsi="Times New Roman" w:cs="Times New Roman"/>
          <w:b/>
          <w:color w:val="000000" w:themeColor="text1"/>
          <w:sz w:val="40"/>
          <w:szCs w:val="40"/>
          <w:u w:val="single"/>
        </w:rPr>
        <w:t>ΜΙΧΑΛΗ  ΕΡΩΤΟΚΡΙΤΟΥ ΔΗΜΑΡΧΟΥ Η.Ν. ΚΑΣΟΥ</w:t>
      </w:r>
    </w:p>
    <w:p w:rsidR="005E50F7" w:rsidRDefault="00BF41EE">
      <w:pPr>
        <w:spacing w:after="0" w:line="240" w:lineRule="auto"/>
        <w:jc w:val="center"/>
        <w:rPr>
          <w:rFonts w:ascii="Times New Roman" w:hAnsi="Times New Roman" w:cs="Times New Roman"/>
          <w:b/>
          <w:color w:val="000000" w:themeColor="text1"/>
          <w:sz w:val="40"/>
          <w:szCs w:val="40"/>
          <w:u w:val="single"/>
        </w:rPr>
      </w:pPr>
      <w:r>
        <w:rPr>
          <w:rFonts w:ascii="Times New Roman" w:hAnsi="Times New Roman" w:cs="Times New Roman"/>
          <w:b/>
          <w:color w:val="000000" w:themeColor="text1"/>
          <w:sz w:val="40"/>
          <w:szCs w:val="40"/>
          <w:u w:val="single"/>
        </w:rPr>
        <w:t xml:space="preserve"> ΣΤΟ ΣΥΝΕΔΡΙΟ ΤΗΣ Κ.Ε.Δ.Ε </w:t>
      </w:r>
    </w:p>
    <w:p w:rsidR="005E50F7" w:rsidRDefault="00BF41EE">
      <w:pPr>
        <w:spacing w:after="0" w:line="240" w:lineRule="auto"/>
        <w:jc w:val="center"/>
        <w:rPr>
          <w:rFonts w:ascii="Times New Roman" w:hAnsi="Times New Roman" w:cs="Times New Roman"/>
          <w:b/>
          <w:color w:val="000000" w:themeColor="text1"/>
          <w:sz w:val="40"/>
          <w:szCs w:val="40"/>
          <w:u w:val="single"/>
        </w:rPr>
      </w:pPr>
      <w:r>
        <w:rPr>
          <w:rFonts w:ascii="Times New Roman" w:hAnsi="Times New Roman" w:cs="Times New Roman"/>
          <w:b/>
          <w:color w:val="000000" w:themeColor="text1"/>
          <w:sz w:val="40"/>
          <w:szCs w:val="40"/>
          <w:u w:val="single"/>
        </w:rPr>
        <w:t>(Αλεξανδρούπολη 6-</w:t>
      </w:r>
      <w:r w:rsidRPr="00061E40">
        <w:rPr>
          <w:rFonts w:ascii="Times New Roman" w:hAnsi="Times New Roman" w:cs="Times New Roman"/>
          <w:b/>
          <w:color w:val="000000" w:themeColor="text1"/>
          <w:sz w:val="40"/>
          <w:szCs w:val="40"/>
          <w:u w:val="single"/>
        </w:rPr>
        <w:t>8</w:t>
      </w:r>
      <w:r>
        <w:rPr>
          <w:rFonts w:ascii="Times New Roman" w:hAnsi="Times New Roman" w:cs="Times New Roman"/>
          <w:b/>
          <w:color w:val="000000" w:themeColor="text1"/>
          <w:sz w:val="40"/>
          <w:szCs w:val="40"/>
          <w:u w:val="single"/>
        </w:rPr>
        <w:t>/11/2025)</w:t>
      </w:r>
    </w:p>
    <w:p w:rsidR="005E50F7" w:rsidRDefault="005E50F7">
      <w:pPr>
        <w:jc w:val="center"/>
        <w:rPr>
          <w:rFonts w:ascii="Times New Roman" w:hAnsi="Times New Roman" w:cs="Times New Roman"/>
          <w:b/>
          <w:color w:val="000000" w:themeColor="text1"/>
          <w:sz w:val="40"/>
          <w:szCs w:val="40"/>
          <w:u w:val="single"/>
        </w:rPr>
      </w:pPr>
    </w:p>
    <w:p w:rsidR="005E50F7" w:rsidRDefault="00BF41EE">
      <w:pPr>
        <w:jc w:val="both"/>
        <w:rPr>
          <w:rFonts w:ascii="Times New Roman" w:hAnsi="Times New Roman" w:cs="Times New Roman"/>
          <w:sz w:val="40"/>
          <w:szCs w:val="40"/>
        </w:rPr>
      </w:pPr>
      <w:r>
        <w:rPr>
          <w:rFonts w:ascii="Times New Roman" w:hAnsi="Times New Roman" w:cs="Times New Roman"/>
          <w:sz w:val="40"/>
          <w:szCs w:val="40"/>
        </w:rPr>
        <w:t xml:space="preserve">    Το μεταναστευτικό – προσφυγικό ζήτημα αποτελεί μια σταθερή πρόκληση  που αγγίζει όχι μόνο  τα εθνικά σύνορα  αλλά και τις κοινωνικές , οικονομικές και δημογραφικές συνθήκες σε ολόκληρη τη χώρα . Οι τοπικές κοινωνίες , ιδίως οι παραμεθόριες περιοχές  χερσαίες  και  νησιωτικές, βρίσκονται  συχνά στην πρώτη  γραμμή διαχείρισης  των ροών   αυτών, χωρίς πάντα</w:t>
      </w:r>
      <w:r w:rsidR="004F6295">
        <w:rPr>
          <w:rFonts w:ascii="Times New Roman" w:hAnsi="Times New Roman" w:cs="Times New Roman"/>
          <w:sz w:val="40"/>
          <w:szCs w:val="40"/>
        </w:rPr>
        <w:t xml:space="preserve">  να έχουν  </w:t>
      </w:r>
      <w:r>
        <w:rPr>
          <w:rFonts w:ascii="Times New Roman" w:hAnsi="Times New Roman" w:cs="Times New Roman"/>
          <w:sz w:val="40"/>
          <w:szCs w:val="40"/>
        </w:rPr>
        <w:t xml:space="preserve"> τα κατάλληλα  μέσα και θεσμική υποστήριξη . </w:t>
      </w:r>
    </w:p>
    <w:p w:rsidR="005E50F7" w:rsidRDefault="00BF41EE">
      <w:pPr>
        <w:jc w:val="both"/>
        <w:rPr>
          <w:rFonts w:ascii="Times New Roman" w:hAnsi="Times New Roman" w:cs="Times New Roman"/>
          <w:sz w:val="40"/>
          <w:szCs w:val="40"/>
        </w:rPr>
      </w:pPr>
      <w:r>
        <w:rPr>
          <w:rFonts w:ascii="Times New Roman" w:hAnsi="Times New Roman" w:cs="Times New Roman"/>
          <w:sz w:val="40"/>
          <w:szCs w:val="40"/>
        </w:rPr>
        <w:t xml:space="preserve">   Ο νόμος 5226</w:t>
      </w:r>
      <w:r w:rsidR="00703C90" w:rsidRPr="00703C90">
        <w:rPr>
          <w:rFonts w:ascii="Times New Roman" w:hAnsi="Times New Roman" w:cs="Times New Roman"/>
          <w:sz w:val="40"/>
          <w:szCs w:val="40"/>
        </w:rPr>
        <w:t xml:space="preserve">/2025 </w:t>
      </w:r>
      <w:r>
        <w:rPr>
          <w:rFonts w:ascii="Times New Roman" w:hAnsi="Times New Roman" w:cs="Times New Roman"/>
          <w:sz w:val="40"/>
          <w:szCs w:val="40"/>
        </w:rPr>
        <w:t xml:space="preserve"> που ψηφίστηκε πρόσφατα  από την Βουλή  μεταξύ άλλων κλείνει  ουσιαστικά την πόρτα  της παράνομης μετανάστευσης , αυξάνει  τις επιστροφές</w:t>
      </w:r>
      <w:r w:rsidR="00703C90" w:rsidRPr="00703C90">
        <w:rPr>
          <w:rFonts w:ascii="Times New Roman" w:hAnsi="Times New Roman" w:cs="Times New Roman"/>
          <w:sz w:val="40"/>
          <w:szCs w:val="40"/>
        </w:rPr>
        <w:t xml:space="preserve">,  </w:t>
      </w:r>
      <w:r>
        <w:rPr>
          <w:rFonts w:ascii="Times New Roman" w:hAnsi="Times New Roman" w:cs="Times New Roman"/>
          <w:sz w:val="40"/>
          <w:szCs w:val="40"/>
        </w:rPr>
        <w:t xml:space="preserve">καθιστά ποινικό αδίκημα την παράνομη διαμονή και βάζει τέλος στην νομιμοποίηση μετά την 7ετία .  </w:t>
      </w:r>
    </w:p>
    <w:p w:rsidR="005E50F7" w:rsidRDefault="00BF41EE">
      <w:pPr>
        <w:rPr>
          <w:rFonts w:ascii="Times New Roman" w:hAnsi="Times New Roman" w:cs="Times New Roman"/>
          <w:b/>
          <w:sz w:val="40"/>
          <w:szCs w:val="40"/>
          <w:u w:val="single"/>
        </w:rPr>
      </w:pPr>
      <w:r>
        <w:rPr>
          <w:rFonts w:ascii="Times New Roman" w:hAnsi="Times New Roman" w:cs="Times New Roman"/>
          <w:b/>
          <w:sz w:val="40"/>
          <w:szCs w:val="40"/>
          <w:u w:val="single"/>
        </w:rPr>
        <w:t>Αποτύπωση σημερινής  κατάστασης</w:t>
      </w:r>
    </w:p>
    <w:p w:rsidR="005E50F7" w:rsidRDefault="00BF41EE">
      <w:pPr>
        <w:jc w:val="both"/>
        <w:rPr>
          <w:rFonts w:ascii="Times New Roman" w:hAnsi="Times New Roman" w:cs="Times New Roman"/>
          <w:sz w:val="40"/>
          <w:szCs w:val="40"/>
        </w:rPr>
      </w:pPr>
      <w:r>
        <w:rPr>
          <w:rFonts w:ascii="Times New Roman" w:hAnsi="Times New Roman" w:cs="Times New Roman"/>
          <w:sz w:val="40"/>
          <w:szCs w:val="40"/>
        </w:rPr>
        <w:t xml:space="preserve">     Η σημερινή  κατάσταση  στο μεταναστευτικό στην Ελλάδα   περιλαμβάνει  αύξηση των αφίξεων ,</w:t>
      </w:r>
      <w:r w:rsidR="00703C90">
        <w:rPr>
          <w:rFonts w:ascii="Times New Roman" w:hAnsi="Times New Roman" w:cs="Times New Roman"/>
          <w:sz w:val="40"/>
          <w:szCs w:val="40"/>
        </w:rPr>
        <w:t xml:space="preserve"> κυρίως  </w:t>
      </w:r>
      <w:r>
        <w:rPr>
          <w:rFonts w:ascii="Times New Roman" w:hAnsi="Times New Roman" w:cs="Times New Roman"/>
          <w:sz w:val="40"/>
          <w:szCs w:val="40"/>
        </w:rPr>
        <w:t>παιδιών</w:t>
      </w:r>
      <w:r w:rsidRPr="00061E40">
        <w:rPr>
          <w:rFonts w:ascii="Times New Roman" w:hAnsi="Times New Roman" w:cs="Times New Roman"/>
          <w:sz w:val="40"/>
          <w:szCs w:val="40"/>
        </w:rPr>
        <w:t xml:space="preserve"> </w:t>
      </w:r>
      <w:r>
        <w:rPr>
          <w:rFonts w:ascii="Times New Roman" w:hAnsi="Times New Roman" w:cs="Times New Roman"/>
          <w:sz w:val="40"/>
          <w:szCs w:val="40"/>
        </w:rPr>
        <w:t xml:space="preserve">και ευάλωτων ομάδων ,  ειδικότερα  νότια  της Κρήτης και </w:t>
      </w:r>
      <w:r w:rsidR="00703C90">
        <w:rPr>
          <w:rFonts w:ascii="Times New Roman" w:hAnsi="Times New Roman" w:cs="Times New Roman"/>
          <w:sz w:val="40"/>
          <w:szCs w:val="40"/>
        </w:rPr>
        <w:t>σ</w:t>
      </w:r>
      <w:r>
        <w:rPr>
          <w:rFonts w:ascii="Times New Roman" w:hAnsi="Times New Roman" w:cs="Times New Roman"/>
          <w:sz w:val="40"/>
          <w:szCs w:val="40"/>
        </w:rPr>
        <w:t xml:space="preserve">την  Γαύδο  από την Λιβύη . Ταυτόχρονα  υπάρχουν  ανησυχίες  για τις συνθήκες  διαβίωσης  σε ορισμένες   δομές υποδοχής , όπως αναφέρει  η </w:t>
      </w:r>
      <w:r>
        <w:rPr>
          <w:rFonts w:ascii="Times New Roman" w:hAnsi="Times New Roman" w:cs="Times New Roman"/>
          <w:sz w:val="40"/>
          <w:szCs w:val="40"/>
          <w:lang w:val="en-US"/>
        </w:rPr>
        <w:t>UNICEF</w:t>
      </w:r>
      <w:r>
        <w:rPr>
          <w:rFonts w:ascii="Times New Roman" w:hAnsi="Times New Roman" w:cs="Times New Roman"/>
          <w:sz w:val="40"/>
          <w:szCs w:val="40"/>
        </w:rPr>
        <w:t xml:space="preserve">.  Ο Πρόεδρος  της Ένωσης  Προσωπικού  Λιμενικού Δυτικής  Κρήτης Βασίλης  Καστικανδαράκης  αναφέρει  χαρακτηριστικά : « Έχουμε μετατραπεί σε </w:t>
      </w:r>
      <w:r>
        <w:rPr>
          <w:rFonts w:ascii="Times New Roman" w:hAnsi="Times New Roman" w:cs="Times New Roman"/>
          <w:sz w:val="40"/>
          <w:szCs w:val="40"/>
        </w:rPr>
        <w:lastRenderedPageBreak/>
        <w:t>τραπεζοκόμους, ψυχολόγους  και τραυματιοφορείς αντί   να ασκούμε τα καθήκοντα μας  »</w:t>
      </w:r>
    </w:p>
    <w:p w:rsidR="005E50F7" w:rsidRDefault="00BF41EE">
      <w:pPr>
        <w:jc w:val="both"/>
        <w:rPr>
          <w:rFonts w:ascii="Times New Roman" w:hAnsi="Times New Roman" w:cs="Times New Roman"/>
          <w:sz w:val="40"/>
          <w:szCs w:val="40"/>
        </w:rPr>
      </w:pPr>
      <w:r>
        <w:rPr>
          <w:rFonts w:ascii="Times New Roman" w:hAnsi="Times New Roman" w:cs="Times New Roman"/>
          <w:sz w:val="40"/>
          <w:szCs w:val="40"/>
        </w:rPr>
        <w:t xml:space="preserve">    Ταυτόχρονα,   υπήρξε  σημαντική  μείωση  του αριθμού  των αιτούντων  άσυλο  σε  σχέση  με το  2020 , γεγονός  που οδήγησε στην εκτίμηση  από  την κυβέρνηση  ότι πλέον η χώρα  δεν βιώνει  μεταναστευτική κρίση , σύμφωνα με το Υπουργείο  Μετανάστευσης  και Ασύλου  πριν ένα χρόνο περίπου  .</w:t>
      </w:r>
    </w:p>
    <w:p w:rsidR="005E50F7" w:rsidRDefault="00BF41EE">
      <w:pPr>
        <w:jc w:val="both"/>
        <w:rPr>
          <w:rFonts w:ascii="Times New Roman" w:hAnsi="Times New Roman" w:cs="Times New Roman"/>
          <w:sz w:val="40"/>
          <w:szCs w:val="40"/>
        </w:rPr>
      </w:pPr>
      <w:r>
        <w:rPr>
          <w:rFonts w:ascii="Times New Roman" w:hAnsi="Times New Roman" w:cs="Times New Roman"/>
          <w:sz w:val="40"/>
          <w:szCs w:val="40"/>
        </w:rPr>
        <w:t xml:space="preserve"> Σύμφωνα με το  ίδιο Υπουργείο και με στοιχεία  του Ιουνίου  2025   πλέον, στις  δομές υποδοχής φιλοξενίας όλης της  χώρας,  δηλαδή στις κλειστές  ελεγχόμενες  δομές  (Κ.Ε.Δ.)  στα κέντρα υποδοχής και ταυτοποίησης  (Κ.Υ.Τ.) και στις  ελεγχόμενες  δομές προσωρινής  φιλοξενίας  αιτούντων άσυλο (Ε.Δ.Π.Φ.Α.Α.)  διαβιούν λίγο  λιγότεροι  από  20.000 συγκεκ</w:t>
      </w:r>
      <w:r w:rsidR="00703C90">
        <w:rPr>
          <w:rFonts w:ascii="Times New Roman" w:hAnsi="Times New Roman" w:cs="Times New Roman"/>
          <w:sz w:val="40"/>
          <w:szCs w:val="40"/>
        </w:rPr>
        <w:t>ριμένα   19.065 αιτούντες άσυλο.</w:t>
      </w:r>
      <w:r>
        <w:rPr>
          <w:rFonts w:ascii="Times New Roman" w:hAnsi="Times New Roman" w:cs="Times New Roman"/>
          <w:sz w:val="40"/>
          <w:szCs w:val="40"/>
        </w:rPr>
        <w:t xml:space="preserve"> Στα νησιά η εικόνα  έχει αλλάξει ριζικά</w:t>
      </w:r>
      <w:r w:rsidR="00703C90">
        <w:rPr>
          <w:rFonts w:ascii="Times New Roman" w:hAnsi="Times New Roman" w:cs="Times New Roman"/>
          <w:sz w:val="40"/>
          <w:szCs w:val="40"/>
        </w:rPr>
        <w:t xml:space="preserve">, </w:t>
      </w:r>
      <w:r>
        <w:rPr>
          <w:rFonts w:ascii="Times New Roman" w:hAnsi="Times New Roman" w:cs="Times New Roman"/>
          <w:sz w:val="40"/>
          <w:szCs w:val="40"/>
        </w:rPr>
        <w:t xml:space="preserve"> στη Λέσβο διαμένουν προσωρινά  1.1</w:t>
      </w:r>
      <w:r w:rsidR="00703C90">
        <w:rPr>
          <w:rFonts w:ascii="Times New Roman" w:hAnsi="Times New Roman" w:cs="Times New Roman"/>
          <w:sz w:val="40"/>
          <w:szCs w:val="40"/>
        </w:rPr>
        <w:t xml:space="preserve">60 στη Κω  764  στη Σάμο  2536 </w:t>
      </w:r>
      <w:r>
        <w:rPr>
          <w:rFonts w:ascii="Times New Roman" w:hAnsi="Times New Roman" w:cs="Times New Roman"/>
          <w:sz w:val="40"/>
          <w:szCs w:val="40"/>
        </w:rPr>
        <w:t>στη Χίο  620 και στη Λέρο  αυτή  τη στιγμή  υπάρχουν 1.122 όταν τον Μάρ</w:t>
      </w:r>
      <w:r w:rsidR="00703C90">
        <w:rPr>
          <w:rFonts w:ascii="Times New Roman" w:hAnsi="Times New Roman" w:cs="Times New Roman"/>
          <w:sz w:val="40"/>
          <w:szCs w:val="40"/>
        </w:rPr>
        <w:t>τ</w:t>
      </w:r>
      <w:r>
        <w:rPr>
          <w:rFonts w:ascii="Times New Roman" w:hAnsi="Times New Roman" w:cs="Times New Roman"/>
          <w:sz w:val="40"/>
          <w:szCs w:val="40"/>
        </w:rPr>
        <w:t xml:space="preserve">ιο του 2020  ήταν </w:t>
      </w:r>
      <w:r w:rsidR="00703C90">
        <w:rPr>
          <w:rFonts w:ascii="Times New Roman" w:hAnsi="Times New Roman" w:cs="Times New Roman"/>
          <w:sz w:val="40"/>
          <w:szCs w:val="40"/>
        </w:rPr>
        <w:t xml:space="preserve"> </w:t>
      </w:r>
      <w:r>
        <w:rPr>
          <w:rFonts w:ascii="Times New Roman" w:hAnsi="Times New Roman" w:cs="Times New Roman"/>
          <w:sz w:val="40"/>
          <w:szCs w:val="40"/>
        </w:rPr>
        <w:t>2.300</w:t>
      </w:r>
      <w:r w:rsidR="004F6295">
        <w:rPr>
          <w:rFonts w:ascii="Times New Roman" w:hAnsi="Times New Roman" w:cs="Times New Roman"/>
          <w:sz w:val="40"/>
          <w:szCs w:val="40"/>
        </w:rPr>
        <w:t xml:space="preserve"> πρόσφυγες- μετανάστες   </w:t>
      </w:r>
      <w:r w:rsidR="00703C90">
        <w:rPr>
          <w:rFonts w:ascii="Times New Roman" w:hAnsi="Times New Roman" w:cs="Times New Roman"/>
          <w:sz w:val="40"/>
          <w:szCs w:val="40"/>
        </w:rPr>
        <w:t xml:space="preserve"> </w:t>
      </w:r>
      <w:r>
        <w:rPr>
          <w:rFonts w:ascii="Times New Roman" w:hAnsi="Times New Roman" w:cs="Times New Roman"/>
          <w:sz w:val="40"/>
          <w:szCs w:val="40"/>
        </w:rPr>
        <w:t xml:space="preserve"> στο ίδιο νησί . </w:t>
      </w:r>
    </w:p>
    <w:p w:rsidR="005E50F7" w:rsidRDefault="00BF41EE">
      <w:pPr>
        <w:jc w:val="both"/>
        <w:rPr>
          <w:rFonts w:ascii="Times New Roman" w:hAnsi="Times New Roman" w:cs="Times New Roman"/>
          <w:sz w:val="40"/>
          <w:szCs w:val="40"/>
        </w:rPr>
      </w:pPr>
      <w:r>
        <w:rPr>
          <w:rFonts w:ascii="Times New Roman" w:hAnsi="Times New Roman" w:cs="Times New Roman"/>
          <w:sz w:val="40"/>
          <w:szCs w:val="40"/>
        </w:rPr>
        <w:t xml:space="preserve">  Τον  Μάιο του 2020 συνολικά σε όλες τις δομές που διαχειρίζεται  ή έχει την εποπτεία το Υπουργείο Μετανάστευσης και Ασύλου </w:t>
      </w:r>
      <w:r w:rsidR="00703C90">
        <w:rPr>
          <w:rFonts w:ascii="Times New Roman" w:hAnsi="Times New Roman" w:cs="Times New Roman"/>
          <w:sz w:val="40"/>
          <w:szCs w:val="40"/>
        </w:rPr>
        <w:t xml:space="preserve">διαμένουν </w:t>
      </w:r>
      <w:r>
        <w:rPr>
          <w:rFonts w:ascii="Times New Roman" w:hAnsi="Times New Roman" w:cs="Times New Roman"/>
          <w:sz w:val="40"/>
          <w:szCs w:val="40"/>
        </w:rPr>
        <w:t xml:space="preserve">92.463 αιτούντες άσυλο, ενώ πλέον (τον Ιούνιο του 2025)  διαμένουν  όπως  προανέφερα  μόλις  19.065.  </w:t>
      </w:r>
    </w:p>
    <w:p w:rsidR="00BB1F90" w:rsidRDefault="00BF41EE">
      <w:pPr>
        <w:rPr>
          <w:rFonts w:ascii="Times New Roman" w:hAnsi="Times New Roman" w:cs="Times New Roman"/>
          <w:b/>
          <w:bCs/>
          <w:sz w:val="40"/>
          <w:szCs w:val="40"/>
        </w:rPr>
      </w:pPr>
      <w:r>
        <w:rPr>
          <w:rFonts w:ascii="Times New Roman" w:hAnsi="Times New Roman" w:cs="Times New Roman"/>
          <w:sz w:val="40"/>
          <w:szCs w:val="40"/>
        </w:rPr>
        <w:t xml:space="preserve"> Συνολικά </w:t>
      </w:r>
      <w:r>
        <w:rPr>
          <w:rFonts w:ascii="Times New Roman" w:hAnsi="Times New Roman" w:cs="Times New Roman"/>
          <w:b/>
          <w:bCs/>
          <w:sz w:val="40"/>
          <w:szCs w:val="40"/>
        </w:rPr>
        <w:t>ο αρ</w:t>
      </w:r>
      <w:r w:rsidR="004F6295">
        <w:rPr>
          <w:rFonts w:ascii="Times New Roman" w:hAnsi="Times New Roman" w:cs="Times New Roman"/>
          <w:b/>
          <w:bCs/>
          <w:sz w:val="40"/>
          <w:szCs w:val="40"/>
        </w:rPr>
        <w:t xml:space="preserve">ιθμός των διαμενόντων σε όλη τη </w:t>
      </w:r>
      <w:r>
        <w:rPr>
          <w:rFonts w:ascii="Times New Roman" w:hAnsi="Times New Roman" w:cs="Times New Roman"/>
          <w:b/>
          <w:bCs/>
          <w:sz w:val="40"/>
          <w:szCs w:val="40"/>
        </w:rPr>
        <w:t>χώρα</w:t>
      </w:r>
      <w:r w:rsidR="004F6295">
        <w:rPr>
          <w:rFonts w:ascii="Times New Roman" w:hAnsi="Times New Roman" w:cs="Times New Roman"/>
          <w:b/>
          <w:bCs/>
          <w:sz w:val="40"/>
          <w:szCs w:val="40"/>
        </w:rPr>
        <w:t xml:space="preserve"> </w:t>
      </w:r>
      <w:r>
        <w:rPr>
          <w:rFonts w:ascii="Times New Roman" w:hAnsi="Times New Roman" w:cs="Times New Roman"/>
          <w:b/>
          <w:bCs/>
          <w:sz w:val="40"/>
          <w:szCs w:val="40"/>
        </w:rPr>
        <w:t> είναι </w:t>
      </w:r>
      <w:r w:rsidR="004F6295">
        <w:rPr>
          <w:rFonts w:ascii="Times New Roman" w:hAnsi="Times New Roman" w:cs="Times New Roman"/>
          <w:b/>
          <w:bCs/>
          <w:sz w:val="40"/>
          <w:szCs w:val="40"/>
        </w:rPr>
        <w:t xml:space="preserve"> </w:t>
      </w:r>
    </w:p>
    <w:p w:rsidR="005E50F7" w:rsidRDefault="00BF41EE">
      <w:pPr>
        <w:rPr>
          <w:rFonts w:ascii="Times New Roman" w:hAnsi="Times New Roman" w:cs="Times New Roman"/>
          <w:sz w:val="40"/>
          <w:szCs w:val="40"/>
        </w:rPr>
      </w:pPr>
      <w:r>
        <w:rPr>
          <w:rFonts w:ascii="Times New Roman" w:hAnsi="Times New Roman" w:cs="Times New Roman"/>
          <w:b/>
          <w:bCs/>
          <w:sz w:val="40"/>
          <w:szCs w:val="40"/>
        </w:rPr>
        <w:t>σημαντικά μειωμένος   σε σχέση με μία πενταετία πριν.</w:t>
      </w:r>
    </w:p>
    <w:p w:rsidR="005E50F7" w:rsidRDefault="00BF41EE">
      <w:pPr>
        <w:jc w:val="both"/>
        <w:rPr>
          <w:rFonts w:ascii="Times New Roman" w:hAnsi="Times New Roman" w:cs="Times New Roman"/>
          <w:sz w:val="40"/>
          <w:szCs w:val="40"/>
        </w:rPr>
      </w:pPr>
      <w:r>
        <w:rPr>
          <w:rFonts w:ascii="Times New Roman" w:hAnsi="Times New Roman" w:cs="Times New Roman"/>
          <w:sz w:val="40"/>
          <w:szCs w:val="40"/>
        </w:rPr>
        <w:t xml:space="preserve">   Σε ό,τι αφορά στην νόμιμη μετανάστευση και την μόνιμη άδεια διαμονής επενδυτή (Golden Visa), η κύρια χώρα προέλευσης των </w:t>
      </w:r>
      <w:r>
        <w:rPr>
          <w:rFonts w:ascii="Times New Roman" w:hAnsi="Times New Roman" w:cs="Times New Roman"/>
          <w:sz w:val="40"/>
          <w:szCs w:val="40"/>
        </w:rPr>
        <w:lastRenderedPageBreak/>
        <w:t xml:space="preserve">επενδυτών στη χώρα μας είναι οι υπήκοοι Κίνας, σε ποσοστό 73,3% και ακολουθούν κατά πολύ μικρότερα μεγέθη οι υπήκοοι  Τουρκίας  (6,6%) και Ρωσίας (4,2%). Οι περισσότερες εκκρεμότητες ως προς την άδεια μόνιμου επενδυτή είναι για τους επενδυτές από Κίνα (69,5%) ενώ ακολουθούν οι επενδυτές από Ρωσία (5,1%) και Ιράν (3,2%).       </w:t>
      </w:r>
    </w:p>
    <w:p w:rsidR="005E50F7" w:rsidRDefault="00BF41EE">
      <w:pPr>
        <w:jc w:val="both"/>
        <w:rPr>
          <w:rFonts w:ascii="Times New Roman" w:hAnsi="Times New Roman" w:cs="Times New Roman"/>
          <w:b/>
          <w:sz w:val="38"/>
          <w:szCs w:val="38"/>
          <w:u w:val="single"/>
        </w:rPr>
      </w:pPr>
      <w:r>
        <w:rPr>
          <w:rFonts w:ascii="Times New Roman" w:hAnsi="Times New Roman" w:cs="Times New Roman"/>
          <w:sz w:val="38"/>
          <w:szCs w:val="38"/>
        </w:rPr>
        <w:t xml:space="preserve">  </w:t>
      </w:r>
      <w:r>
        <w:rPr>
          <w:rFonts w:ascii="Times New Roman" w:hAnsi="Times New Roman" w:cs="Times New Roman"/>
          <w:b/>
          <w:sz w:val="38"/>
          <w:szCs w:val="38"/>
          <w:u w:val="single"/>
        </w:rPr>
        <w:t xml:space="preserve">Οι  πολιτικές θέσεις και εκτιμήσεις  της  Επιτροπής  μας είναι :  </w:t>
      </w:r>
    </w:p>
    <w:p w:rsidR="005E50F7" w:rsidRDefault="00BF41EE">
      <w:pPr>
        <w:pStyle w:val="a5"/>
        <w:numPr>
          <w:ilvl w:val="0"/>
          <w:numId w:val="1"/>
        </w:numPr>
        <w:jc w:val="both"/>
        <w:rPr>
          <w:rFonts w:ascii="Times New Roman" w:hAnsi="Times New Roman" w:cs="Times New Roman"/>
          <w:sz w:val="40"/>
          <w:szCs w:val="40"/>
        </w:rPr>
      </w:pPr>
      <w:r>
        <w:rPr>
          <w:rFonts w:ascii="Times New Roman" w:hAnsi="Times New Roman" w:cs="Times New Roman"/>
          <w:sz w:val="40"/>
          <w:szCs w:val="40"/>
        </w:rPr>
        <w:t xml:space="preserve">Ο ρόλος   των Δήμων είναι  σημαντικός  στη  διαχείριση  των προσφυγικών ροών . Οι Δήμοι  καλούνται να λύσουν συστημικά προβλήματα , όσον αφορά  την υποδοχή, προώθηση  και την ένταξη  τους   . </w:t>
      </w:r>
    </w:p>
    <w:p w:rsidR="005E50F7" w:rsidRDefault="005E50F7">
      <w:pPr>
        <w:pStyle w:val="a5"/>
        <w:jc w:val="both"/>
        <w:rPr>
          <w:rFonts w:ascii="Times New Roman" w:hAnsi="Times New Roman" w:cs="Times New Roman"/>
          <w:sz w:val="24"/>
          <w:szCs w:val="40"/>
        </w:rPr>
      </w:pPr>
    </w:p>
    <w:p w:rsidR="005E50F7" w:rsidRDefault="00BF41EE">
      <w:pPr>
        <w:pStyle w:val="a5"/>
        <w:numPr>
          <w:ilvl w:val="0"/>
          <w:numId w:val="1"/>
        </w:numPr>
        <w:jc w:val="both"/>
        <w:rPr>
          <w:rFonts w:ascii="Times New Roman" w:hAnsi="Times New Roman" w:cs="Times New Roman"/>
          <w:sz w:val="40"/>
          <w:szCs w:val="40"/>
        </w:rPr>
      </w:pPr>
      <w:r>
        <w:rPr>
          <w:rFonts w:ascii="Times New Roman" w:hAnsi="Times New Roman" w:cs="Times New Roman"/>
          <w:sz w:val="40"/>
          <w:szCs w:val="40"/>
        </w:rPr>
        <w:t>Οι Δήμοι  της  Χώρας , αυτοί  τουλάχιστον  που έχουν  άμεση  σχέση   με το προσφυγικό   πρόβλημα πρέπει  να ενταχθούν  στα όργανα και στη διαδικασία λήψης  αποφάσεων  όσον αφορά  τη διαχείριση τους , αλλά και στη χρηματοδότηση τους .</w:t>
      </w:r>
    </w:p>
    <w:p w:rsidR="005E50F7" w:rsidRDefault="005E50F7">
      <w:pPr>
        <w:spacing w:after="0" w:line="240" w:lineRule="auto"/>
        <w:jc w:val="both"/>
        <w:rPr>
          <w:rFonts w:ascii="Times New Roman" w:hAnsi="Times New Roman" w:cs="Times New Roman"/>
          <w:sz w:val="24"/>
          <w:szCs w:val="40"/>
        </w:rPr>
      </w:pPr>
    </w:p>
    <w:p w:rsidR="005E50F7" w:rsidRDefault="00BF41EE">
      <w:pPr>
        <w:pStyle w:val="a5"/>
        <w:numPr>
          <w:ilvl w:val="0"/>
          <w:numId w:val="1"/>
        </w:numPr>
        <w:jc w:val="both"/>
        <w:rPr>
          <w:rFonts w:ascii="Times New Roman" w:hAnsi="Times New Roman" w:cs="Times New Roman"/>
          <w:sz w:val="40"/>
          <w:szCs w:val="40"/>
        </w:rPr>
      </w:pPr>
      <w:r>
        <w:rPr>
          <w:rFonts w:ascii="Times New Roman" w:hAnsi="Times New Roman" w:cs="Times New Roman"/>
          <w:sz w:val="40"/>
          <w:szCs w:val="40"/>
        </w:rPr>
        <w:t xml:space="preserve">Τέλος, οι δημότες πρέπει να ευαισθητοποιηθούν με διάφορες πρωτοβουλίες  - ενέργειες της Τ.Α.  και να στηρίξουν κοινωνικά τους νόμιμους πρόσφυγες  στα πρώτα τους  βήματα αλλά και στην παραπέρα πορεία τους .     </w:t>
      </w:r>
    </w:p>
    <w:p w:rsidR="005E50F7" w:rsidRDefault="005E50F7">
      <w:pPr>
        <w:pStyle w:val="a5"/>
        <w:rPr>
          <w:rFonts w:ascii="Times New Roman" w:hAnsi="Times New Roman" w:cs="Times New Roman"/>
          <w:sz w:val="40"/>
          <w:szCs w:val="40"/>
        </w:rPr>
      </w:pPr>
    </w:p>
    <w:p w:rsidR="005E50F7" w:rsidRDefault="00BF41EE">
      <w:pPr>
        <w:rPr>
          <w:rFonts w:ascii="Times New Roman" w:hAnsi="Times New Roman" w:cs="Times New Roman"/>
          <w:b/>
          <w:bCs/>
          <w:sz w:val="40"/>
          <w:szCs w:val="40"/>
          <w:u w:val="single"/>
        </w:rPr>
      </w:pPr>
      <w:r>
        <w:rPr>
          <w:rFonts w:ascii="Times New Roman" w:hAnsi="Times New Roman" w:cs="Times New Roman"/>
          <w:b/>
          <w:bCs/>
          <w:sz w:val="40"/>
          <w:szCs w:val="40"/>
          <w:u w:val="single"/>
        </w:rPr>
        <w:t>Προτάσεις  πολιτικής  και  θεσμικών  παρεμβάσεων</w:t>
      </w:r>
    </w:p>
    <w:p w:rsidR="005E50F7" w:rsidRDefault="00BF41EE">
      <w:pPr>
        <w:rPr>
          <w:rFonts w:ascii="Times New Roman" w:hAnsi="Times New Roman" w:cs="Times New Roman"/>
          <w:sz w:val="40"/>
          <w:szCs w:val="40"/>
        </w:rPr>
      </w:pPr>
      <w:r>
        <w:rPr>
          <w:rFonts w:ascii="Times New Roman" w:hAnsi="Times New Roman" w:cs="Times New Roman"/>
          <w:sz w:val="40"/>
          <w:szCs w:val="40"/>
        </w:rPr>
        <w:t xml:space="preserve">Όλα αυτά  μπορούν να επιτευχθούν  και να υλοποιηθούν  με προτάσεις  για δράσεις   και πρωτοβουλίες  της Τ.Α.  όπως : </w:t>
      </w:r>
    </w:p>
    <w:p w:rsidR="005E50F7" w:rsidRDefault="005E50F7">
      <w:pPr>
        <w:rPr>
          <w:rFonts w:ascii="Times New Roman" w:hAnsi="Times New Roman" w:cs="Times New Roman"/>
          <w:sz w:val="40"/>
          <w:szCs w:val="40"/>
        </w:rPr>
      </w:pPr>
    </w:p>
    <w:p w:rsidR="005E50F7" w:rsidRDefault="00BF41EE">
      <w:pPr>
        <w:pStyle w:val="a5"/>
        <w:numPr>
          <w:ilvl w:val="0"/>
          <w:numId w:val="2"/>
        </w:numPr>
        <w:spacing w:line="240" w:lineRule="auto"/>
        <w:ind w:left="284"/>
        <w:jc w:val="both"/>
        <w:rPr>
          <w:rFonts w:ascii="Times New Roman" w:hAnsi="Times New Roman" w:cs="Times New Roman"/>
          <w:sz w:val="40"/>
          <w:szCs w:val="40"/>
        </w:rPr>
      </w:pPr>
      <w:r>
        <w:rPr>
          <w:rFonts w:ascii="Times New Roman" w:hAnsi="Times New Roman" w:cs="Times New Roman"/>
          <w:b/>
          <w:sz w:val="40"/>
          <w:szCs w:val="40"/>
          <w:u w:val="single"/>
        </w:rPr>
        <w:lastRenderedPageBreak/>
        <w:t>Εκπόνηση διακριτών σχεδίων δράσης</w:t>
      </w:r>
      <w:r>
        <w:rPr>
          <w:rFonts w:ascii="Times New Roman" w:hAnsi="Times New Roman" w:cs="Times New Roman"/>
          <w:sz w:val="40"/>
          <w:szCs w:val="40"/>
        </w:rPr>
        <w:t xml:space="preserve"> για τη διαχείριση των μεταναστευτικών  ροών  κατά την είσοδο</w:t>
      </w:r>
      <w:r w:rsidR="00703C90">
        <w:rPr>
          <w:rFonts w:ascii="Times New Roman" w:hAnsi="Times New Roman" w:cs="Times New Roman"/>
          <w:sz w:val="40"/>
          <w:szCs w:val="40"/>
        </w:rPr>
        <w:t xml:space="preserve">, </w:t>
      </w:r>
      <w:r>
        <w:rPr>
          <w:rFonts w:ascii="Times New Roman" w:hAnsi="Times New Roman" w:cs="Times New Roman"/>
          <w:sz w:val="40"/>
          <w:szCs w:val="40"/>
        </w:rPr>
        <w:t xml:space="preserve"> υποδοχή  και την ένταξη  με την ενεργό  συμμετοχή των συναρμόδιων  Υπουργείων (Ναυτιλίας και Νησιωτικής  Πολιτικής, του Υπουργείου Προστασίας  του Πολίτη του Υπουργείου Μετανάστευσης - Ασύλου) και  της Τοπικής Αυτοδιοίκησης μετά από διαβούλευση με τους ενδιαφερόμενους .</w:t>
      </w:r>
    </w:p>
    <w:p w:rsidR="005E50F7" w:rsidRDefault="00BF41EE">
      <w:pPr>
        <w:jc w:val="both"/>
        <w:rPr>
          <w:rFonts w:ascii="Times New Roman" w:hAnsi="Times New Roman" w:cs="Times New Roman"/>
          <w:b/>
          <w:bCs/>
          <w:sz w:val="40"/>
          <w:szCs w:val="40"/>
          <w:u w:val="single"/>
        </w:rPr>
      </w:pPr>
      <w:r>
        <w:rPr>
          <w:rFonts w:ascii="Times New Roman" w:hAnsi="Times New Roman" w:cs="Times New Roman"/>
          <w:b/>
          <w:bCs/>
          <w:sz w:val="40"/>
          <w:szCs w:val="40"/>
        </w:rPr>
        <w:t xml:space="preserve">2. </w:t>
      </w:r>
      <w:r>
        <w:rPr>
          <w:rFonts w:ascii="Times New Roman" w:hAnsi="Times New Roman" w:cs="Times New Roman"/>
          <w:b/>
          <w:bCs/>
          <w:sz w:val="40"/>
          <w:szCs w:val="40"/>
          <w:u w:val="single"/>
        </w:rPr>
        <w:t>Υιοθέτηση ανθρωποκεντρικών λύσεων υποδοχής και αναχώρησης</w:t>
      </w:r>
    </w:p>
    <w:p w:rsidR="005E50F7" w:rsidRDefault="00BF41EE">
      <w:pPr>
        <w:jc w:val="both"/>
        <w:rPr>
          <w:rFonts w:ascii="Times New Roman" w:hAnsi="Times New Roman" w:cs="Times New Roman"/>
          <w:sz w:val="40"/>
          <w:szCs w:val="40"/>
        </w:rPr>
      </w:pPr>
      <w:r>
        <w:rPr>
          <w:rFonts w:ascii="Times New Roman" w:hAnsi="Times New Roman" w:cs="Times New Roman"/>
          <w:sz w:val="40"/>
          <w:szCs w:val="40"/>
        </w:rPr>
        <w:t>Υποστηρίζουμε τη δημιουργία ανοιχτών, αξιοπρεπών δομών  υποδοχής  και φιλοξενίας που   λειτουργούν   υπό την αιγίδα του Υπουργείου Μεταναστευτικής Πολιτικής. Οι δομές αυτές να διασφαλίζουν ανθρώπινες συνθήκες διαβίωσης και να διευκολύνουν την κοινωνική ένταξη των μεταναστών -                  πρ</w:t>
      </w:r>
      <w:r>
        <w:rPr>
          <w:rFonts w:ascii="Times New Roman" w:hAnsi="Times New Roman" w:cs="Times New Roman"/>
          <w:sz w:val="40"/>
          <w:szCs w:val="40"/>
          <w:lang w:val="en-US"/>
        </w:rPr>
        <w:t>o</w:t>
      </w:r>
      <w:r>
        <w:rPr>
          <w:rFonts w:ascii="Times New Roman" w:hAnsi="Times New Roman" w:cs="Times New Roman"/>
          <w:sz w:val="40"/>
          <w:szCs w:val="40"/>
        </w:rPr>
        <w:t>σφύγων και να συμμορφώνονται με τις προβλέψεις υποδοχής αιτούντων άσυλο .</w:t>
      </w:r>
    </w:p>
    <w:p w:rsidR="005E50F7" w:rsidRDefault="00061E40">
      <w:pPr>
        <w:jc w:val="both"/>
        <w:rPr>
          <w:rFonts w:ascii="Times New Roman" w:hAnsi="Times New Roman" w:cs="Times New Roman"/>
          <w:sz w:val="40"/>
          <w:szCs w:val="40"/>
        </w:rPr>
      </w:pPr>
      <w:r w:rsidRPr="00061E40">
        <w:rPr>
          <w:rFonts w:ascii="Times New Roman" w:hAnsi="Times New Roman" w:cs="Times New Roman"/>
          <w:sz w:val="40"/>
          <w:szCs w:val="40"/>
        </w:rPr>
        <w:t xml:space="preserve">     </w:t>
      </w:r>
      <w:r w:rsidR="00BF41EE">
        <w:rPr>
          <w:rFonts w:ascii="Times New Roman" w:hAnsi="Times New Roman" w:cs="Times New Roman"/>
          <w:sz w:val="40"/>
          <w:szCs w:val="40"/>
        </w:rPr>
        <w:t>Αξιοπρεπής λειτουργία των προαναχωρησιακών κέντρων (ΠΡΟΚΕΚΑ), όσων δεν δικαιούνται ασύλου, μη νόμιμων μεταναστών.</w:t>
      </w:r>
    </w:p>
    <w:p w:rsidR="005E50F7" w:rsidRDefault="00BF41EE">
      <w:pPr>
        <w:pStyle w:val="a5"/>
        <w:numPr>
          <w:ilvl w:val="0"/>
          <w:numId w:val="3"/>
        </w:numPr>
        <w:ind w:left="142"/>
        <w:jc w:val="both"/>
        <w:rPr>
          <w:rFonts w:ascii="Times New Roman" w:hAnsi="Times New Roman" w:cs="Times New Roman"/>
          <w:b/>
          <w:bCs/>
          <w:sz w:val="40"/>
          <w:szCs w:val="40"/>
          <w:u w:val="single"/>
        </w:rPr>
      </w:pPr>
      <w:r>
        <w:rPr>
          <w:rFonts w:ascii="Times New Roman" w:hAnsi="Times New Roman" w:cs="Times New Roman"/>
          <w:b/>
          <w:bCs/>
          <w:sz w:val="40"/>
          <w:szCs w:val="40"/>
          <w:u w:val="single"/>
        </w:rPr>
        <w:t>Θεσμοθέτηση χρηματοδότησης  και στελέχωσης για τους Δήμους</w:t>
      </w:r>
    </w:p>
    <w:p w:rsidR="005E50F7" w:rsidRDefault="005E50F7">
      <w:pPr>
        <w:pStyle w:val="a5"/>
        <w:ind w:left="142"/>
        <w:jc w:val="both"/>
        <w:rPr>
          <w:rFonts w:ascii="Times New Roman" w:hAnsi="Times New Roman" w:cs="Times New Roman"/>
          <w:b/>
          <w:bCs/>
          <w:sz w:val="16"/>
          <w:szCs w:val="40"/>
          <w:u w:val="single"/>
        </w:rPr>
      </w:pPr>
    </w:p>
    <w:p w:rsidR="005E50F7" w:rsidRDefault="00BF41EE">
      <w:pPr>
        <w:pStyle w:val="a5"/>
        <w:spacing w:after="0" w:line="240" w:lineRule="auto"/>
        <w:ind w:left="142"/>
        <w:jc w:val="both"/>
        <w:rPr>
          <w:rFonts w:ascii="Times New Roman" w:hAnsi="Times New Roman" w:cs="Times New Roman"/>
          <w:sz w:val="40"/>
          <w:szCs w:val="40"/>
        </w:rPr>
      </w:pPr>
      <w:r>
        <w:rPr>
          <w:rFonts w:ascii="Times New Roman" w:hAnsi="Times New Roman" w:cs="Times New Roman"/>
          <w:sz w:val="40"/>
          <w:szCs w:val="40"/>
        </w:rPr>
        <w:t xml:space="preserve">  Είναι απολύτως αναγκαίο να θεσπιστεί πλαίσιο σταθερής και επαρκούς χρηματοδότησης των Δήμων για τη διαχείριση μεταναστευτικών και προσφυγικών ροών . Ιδιαίτερη μέριμνα πρέπει να δοθεί στους  ακριτικούς  νησιωτικούς  και χερσαίους  παραμεθόριους Δήμους, οι οποίοι αποτελούν κύριες πύλες εισόδου και καλούνται να διαχειριστούν δυσανάλογο φορτίο σε σχέση με τις δυνατότητές τους. Κατανομή ποσοστού των εσόδων από τα παράβολα των μεταναστών στους Δήμους </w:t>
      </w:r>
      <w:r>
        <w:rPr>
          <w:rFonts w:ascii="Times New Roman" w:hAnsi="Times New Roman" w:cs="Times New Roman"/>
          <w:sz w:val="40"/>
          <w:szCs w:val="40"/>
        </w:rPr>
        <w:lastRenderedPageBreak/>
        <w:t>κατοικίας τους  για την εφαρμογή προγραμμάτων ένταξης,με έγκριση από κεντρική νομοθεσία ή κανονισμό , καθώς τα έσοδα και η κατανομή τους είναι θέμα δημοσιονομικό.</w:t>
      </w:r>
    </w:p>
    <w:p w:rsidR="005E50F7" w:rsidRDefault="005E50F7">
      <w:pPr>
        <w:pStyle w:val="a5"/>
        <w:spacing w:after="0" w:line="240" w:lineRule="auto"/>
        <w:ind w:left="142"/>
        <w:jc w:val="both"/>
        <w:rPr>
          <w:rFonts w:ascii="Times New Roman" w:hAnsi="Times New Roman" w:cs="Times New Roman"/>
          <w:sz w:val="16"/>
          <w:szCs w:val="40"/>
        </w:rPr>
      </w:pPr>
    </w:p>
    <w:p w:rsidR="005E50F7" w:rsidRDefault="00BF41EE">
      <w:pPr>
        <w:pStyle w:val="a5"/>
        <w:spacing w:after="0" w:line="240" w:lineRule="auto"/>
        <w:ind w:left="142"/>
        <w:jc w:val="both"/>
        <w:rPr>
          <w:rFonts w:ascii="Times New Roman" w:hAnsi="Times New Roman" w:cs="Times New Roman"/>
          <w:sz w:val="40"/>
          <w:szCs w:val="40"/>
        </w:rPr>
      </w:pPr>
      <w:r>
        <w:rPr>
          <w:rFonts w:ascii="Times New Roman" w:hAnsi="Times New Roman" w:cs="Times New Roman"/>
          <w:sz w:val="40"/>
          <w:szCs w:val="40"/>
        </w:rPr>
        <w:t xml:space="preserve">  </w:t>
      </w:r>
      <w:r>
        <w:rPr>
          <w:rFonts w:ascii="Times New Roman" w:hAnsi="Times New Roman" w:cs="Times New Roman"/>
          <w:b/>
          <w:bCs/>
          <w:sz w:val="40"/>
          <w:szCs w:val="40"/>
        </w:rPr>
        <w:t>Στελεχιακή ενίσχυση των Δήμων που φιλοξενούν δομές υποδοχής και φιλοξενίας</w:t>
      </w:r>
      <w:r>
        <w:rPr>
          <w:rFonts w:ascii="Times New Roman" w:hAnsi="Times New Roman" w:cs="Times New Roman"/>
          <w:sz w:val="40"/>
          <w:szCs w:val="40"/>
        </w:rPr>
        <w:t>, μόνιμες ή και προσωρινές, αυτών που αιτούνται ασύλου.</w:t>
      </w:r>
    </w:p>
    <w:p w:rsidR="005E50F7" w:rsidRDefault="005E50F7">
      <w:pPr>
        <w:spacing w:line="240" w:lineRule="auto"/>
        <w:jc w:val="both"/>
        <w:rPr>
          <w:rFonts w:ascii="Times New Roman" w:hAnsi="Times New Roman" w:cs="Times New Roman"/>
          <w:b/>
          <w:bCs/>
          <w:sz w:val="40"/>
          <w:szCs w:val="40"/>
        </w:rPr>
      </w:pPr>
    </w:p>
    <w:p w:rsidR="005E50F7" w:rsidRDefault="00BF41EE">
      <w:pPr>
        <w:numPr>
          <w:ilvl w:val="0"/>
          <w:numId w:val="3"/>
        </w:numPr>
        <w:spacing w:after="160"/>
        <w:ind w:left="142" w:hanging="284"/>
        <w:jc w:val="both"/>
        <w:rPr>
          <w:rFonts w:ascii="Times New Roman" w:hAnsi="Times New Roman" w:cs="Times New Roman"/>
          <w:sz w:val="40"/>
          <w:szCs w:val="40"/>
          <w:u w:val="single"/>
        </w:rPr>
      </w:pPr>
      <w:r>
        <w:rPr>
          <w:rFonts w:ascii="Times New Roman" w:hAnsi="Times New Roman" w:cs="Times New Roman"/>
          <w:b/>
          <w:bCs/>
          <w:sz w:val="40"/>
          <w:szCs w:val="40"/>
          <w:u w:val="single"/>
        </w:rPr>
        <w:t>Δημιουργία αντικειμενικού συστήματος ισοκατανομής των εισροών των προσφύγων- μεταναστών σε όλη την χώρα,</w:t>
      </w:r>
      <w:r>
        <w:rPr>
          <w:rFonts w:ascii="Times New Roman" w:hAnsi="Times New Roman" w:cs="Times New Roman"/>
          <w:sz w:val="40"/>
          <w:szCs w:val="40"/>
        </w:rPr>
        <w:t xml:space="preserve"> με κριτήρια όχι μόνο τα πληθυσμιακά, αλλά και </w:t>
      </w:r>
      <w:r w:rsidR="00703C90">
        <w:rPr>
          <w:rFonts w:ascii="Times New Roman" w:hAnsi="Times New Roman" w:cs="Times New Roman"/>
          <w:sz w:val="40"/>
          <w:szCs w:val="40"/>
        </w:rPr>
        <w:t xml:space="preserve">τα </w:t>
      </w:r>
      <w:r>
        <w:rPr>
          <w:rFonts w:ascii="Times New Roman" w:hAnsi="Times New Roman" w:cs="Times New Roman"/>
          <w:sz w:val="40"/>
          <w:szCs w:val="40"/>
        </w:rPr>
        <w:t xml:space="preserve">γεωγραφικά και κριτήρια που θα αποτυπώνουν την ιδιαίτερη κατάσταση της κάθε περιοχής , όπως για παράδειγμα των ακριτικών περιοχών.   Εφαρμογή σχεδίου άμεσης αποσυμφόρησης των περιοχών – νησιών απόβασης   </w:t>
      </w:r>
    </w:p>
    <w:p w:rsidR="005E50F7" w:rsidRDefault="005E50F7">
      <w:pPr>
        <w:spacing w:after="160" w:line="240" w:lineRule="auto"/>
        <w:ind w:left="142"/>
        <w:jc w:val="both"/>
        <w:rPr>
          <w:rFonts w:ascii="Times New Roman" w:hAnsi="Times New Roman" w:cs="Times New Roman"/>
          <w:sz w:val="32"/>
          <w:szCs w:val="40"/>
          <w:u w:val="single"/>
        </w:rPr>
      </w:pPr>
    </w:p>
    <w:p w:rsidR="005E50F7" w:rsidRDefault="00BF41EE">
      <w:pPr>
        <w:pStyle w:val="a5"/>
        <w:numPr>
          <w:ilvl w:val="0"/>
          <w:numId w:val="3"/>
        </w:numPr>
        <w:spacing w:line="240" w:lineRule="auto"/>
        <w:ind w:left="142"/>
        <w:rPr>
          <w:rFonts w:ascii="Times New Roman" w:hAnsi="Times New Roman" w:cs="Times New Roman"/>
          <w:b/>
          <w:bCs/>
          <w:sz w:val="40"/>
          <w:szCs w:val="40"/>
          <w:u w:val="single"/>
        </w:rPr>
      </w:pPr>
      <w:r>
        <w:rPr>
          <w:rFonts w:ascii="Times New Roman" w:hAnsi="Times New Roman" w:cs="Times New Roman"/>
          <w:b/>
          <w:bCs/>
          <w:sz w:val="40"/>
          <w:szCs w:val="40"/>
          <w:u w:val="single"/>
        </w:rPr>
        <w:t>Ενίσχυση της Ευρωπαϊκής συμμετοχής και ευθύνης.</w:t>
      </w:r>
    </w:p>
    <w:p w:rsidR="005E50F7" w:rsidRDefault="005E50F7">
      <w:pPr>
        <w:spacing w:line="240" w:lineRule="auto"/>
        <w:rPr>
          <w:rFonts w:ascii="Times New Roman" w:hAnsi="Times New Roman" w:cs="Times New Roman"/>
          <w:b/>
          <w:bCs/>
          <w:sz w:val="2"/>
          <w:szCs w:val="40"/>
          <w:u w:val="single"/>
        </w:rPr>
      </w:pPr>
    </w:p>
    <w:p w:rsidR="005E50F7" w:rsidRDefault="00BF41EE">
      <w:pPr>
        <w:pStyle w:val="a5"/>
        <w:ind w:left="0"/>
        <w:jc w:val="both"/>
        <w:rPr>
          <w:rFonts w:ascii="Times New Roman" w:hAnsi="Times New Roman" w:cs="Times New Roman"/>
          <w:sz w:val="40"/>
          <w:szCs w:val="40"/>
        </w:rPr>
      </w:pPr>
      <w:r>
        <w:rPr>
          <w:rFonts w:ascii="Times New Roman" w:hAnsi="Times New Roman" w:cs="Times New Roman"/>
          <w:sz w:val="40"/>
          <w:szCs w:val="40"/>
        </w:rPr>
        <w:t xml:space="preserve">  Είναι αναγκαίο να</w:t>
      </w:r>
      <w:r w:rsidR="00703C90">
        <w:rPr>
          <w:rFonts w:ascii="Times New Roman" w:hAnsi="Times New Roman" w:cs="Times New Roman"/>
          <w:sz w:val="40"/>
          <w:szCs w:val="40"/>
        </w:rPr>
        <w:t xml:space="preserve"> κινητοποιήσουμε και να ασκήσουμε </w:t>
      </w:r>
      <w:r>
        <w:rPr>
          <w:rFonts w:ascii="Times New Roman" w:hAnsi="Times New Roman" w:cs="Times New Roman"/>
          <w:sz w:val="40"/>
          <w:szCs w:val="40"/>
        </w:rPr>
        <w:t>πίεση προς την Ευρωπαϊκή Ένωση, προκειμένου η διαδικασία ελέγχου και εκκαθάρισης των αιτήσεων ασύλου να γίνεται κατά προτεραιότητα στις χώρες πρώτης εισόδου των μεταναστών/προσφύγων, όπως η Τουρκία και η Λιβύη. Με ευθύνη της Ε.Ε. και των θεσμών της, θα πρέπει να πραγματοποιείται αρχική διαλογή, ώστε να διαχωρίζονται όσοι δικαιούνται διεθνούς προστασίας από εκείνους που δεν πληρούν τα κριτήρια.</w:t>
      </w:r>
    </w:p>
    <w:p w:rsidR="005E50F7" w:rsidRDefault="00BF41EE">
      <w:pPr>
        <w:pStyle w:val="a5"/>
        <w:ind w:left="0"/>
        <w:jc w:val="both"/>
        <w:rPr>
          <w:rFonts w:ascii="Times New Roman" w:hAnsi="Times New Roman" w:cs="Times New Roman"/>
          <w:sz w:val="40"/>
          <w:szCs w:val="40"/>
        </w:rPr>
      </w:pPr>
      <w:r>
        <w:rPr>
          <w:rFonts w:ascii="Times New Roman" w:hAnsi="Times New Roman" w:cs="Times New Roman"/>
          <w:sz w:val="40"/>
          <w:szCs w:val="40"/>
        </w:rPr>
        <w:t xml:space="preserve">Οι Δήμοι, αυτοί που λαμβάνουν ευρωπαϊκούς πόρους , να αξιοποιούν αποδοτικά τα χρηματοδοτικά προγράμματα που η </w:t>
      </w:r>
      <w:r>
        <w:rPr>
          <w:rFonts w:ascii="Times New Roman" w:hAnsi="Times New Roman" w:cs="Times New Roman"/>
          <w:sz w:val="40"/>
          <w:szCs w:val="40"/>
        </w:rPr>
        <w:lastRenderedPageBreak/>
        <w:t xml:space="preserve">Ε.Ε. παρέχει για την υποστήριξη και ενσωμάτωση των  μεταναστών. </w:t>
      </w:r>
    </w:p>
    <w:p w:rsidR="005E50F7" w:rsidRDefault="005E50F7">
      <w:pPr>
        <w:spacing w:line="240" w:lineRule="auto"/>
        <w:jc w:val="both"/>
        <w:rPr>
          <w:rFonts w:ascii="Times New Roman" w:hAnsi="Times New Roman" w:cs="Times New Roman"/>
          <w:b/>
          <w:bCs/>
          <w:sz w:val="18"/>
          <w:szCs w:val="40"/>
        </w:rPr>
      </w:pPr>
    </w:p>
    <w:p w:rsidR="005E50F7" w:rsidRDefault="00BF41EE">
      <w:pPr>
        <w:pStyle w:val="a5"/>
        <w:numPr>
          <w:ilvl w:val="0"/>
          <w:numId w:val="3"/>
        </w:numPr>
        <w:spacing w:line="240" w:lineRule="auto"/>
        <w:ind w:left="284"/>
        <w:jc w:val="both"/>
        <w:rPr>
          <w:rFonts w:ascii="Times New Roman" w:hAnsi="Times New Roman" w:cs="Times New Roman"/>
          <w:b/>
          <w:bCs/>
          <w:sz w:val="40"/>
          <w:szCs w:val="40"/>
        </w:rPr>
      </w:pPr>
      <w:r>
        <w:rPr>
          <w:rFonts w:ascii="Times New Roman" w:hAnsi="Times New Roman" w:cs="Times New Roman"/>
          <w:b/>
          <w:bCs/>
          <w:sz w:val="40"/>
          <w:szCs w:val="40"/>
          <w:u w:val="single"/>
        </w:rPr>
        <w:t>Δράσεις από τους Δήμους  για την  ευαισθητοποίηση των δημοτών κατά του ρατσισμού, ξενοφοβίας  και των διακρίσεων</w:t>
      </w:r>
      <w:r w:rsidR="00703C90">
        <w:rPr>
          <w:rFonts w:ascii="Times New Roman" w:hAnsi="Times New Roman" w:cs="Times New Roman"/>
          <w:b/>
          <w:bCs/>
          <w:sz w:val="40"/>
          <w:szCs w:val="40"/>
          <w:u w:val="single"/>
        </w:rPr>
        <w:t xml:space="preserve">. Ενδεχόμενα  δημιουργία παραρτημάτων  Ρομά  στα κέντρα κοινότητας προσφύγων . </w:t>
      </w:r>
    </w:p>
    <w:p w:rsidR="005E50F7" w:rsidRDefault="005E50F7">
      <w:pPr>
        <w:pStyle w:val="a5"/>
        <w:spacing w:line="240" w:lineRule="auto"/>
        <w:ind w:left="284"/>
        <w:jc w:val="both"/>
        <w:rPr>
          <w:rFonts w:ascii="Times New Roman" w:hAnsi="Times New Roman" w:cs="Times New Roman"/>
          <w:b/>
          <w:bCs/>
          <w:sz w:val="72"/>
          <w:szCs w:val="40"/>
        </w:rPr>
      </w:pPr>
    </w:p>
    <w:p w:rsidR="005E50F7" w:rsidRDefault="00BF41EE">
      <w:pPr>
        <w:pStyle w:val="a5"/>
        <w:numPr>
          <w:ilvl w:val="0"/>
          <w:numId w:val="3"/>
        </w:numPr>
        <w:spacing w:line="240" w:lineRule="auto"/>
        <w:ind w:left="284"/>
        <w:jc w:val="both"/>
        <w:rPr>
          <w:rFonts w:ascii="Times New Roman" w:hAnsi="Times New Roman" w:cs="Times New Roman"/>
          <w:b/>
          <w:bCs/>
          <w:sz w:val="40"/>
          <w:szCs w:val="40"/>
        </w:rPr>
      </w:pPr>
      <w:r>
        <w:rPr>
          <w:rFonts w:ascii="Times New Roman" w:hAnsi="Times New Roman" w:cs="Times New Roman"/>
          <w:b/>
          <w:bCs/>
          <w:sz w:val="40"/>
          <w:szCs w:val="40"/>
          <w:u w:val="single"/>
        </w:rPr>
        <w:t xml:space="preserve"> Κατάρτιση και ενίσχυση προγραμμάτων ένταξης των νόμιμων μεταναστών- προσφύγων με έμφαση στα μαθήματα της Ελληνικής γλώσσας, ιστορίας, πολιτισμού και επαγγελματικής κατάρτισης</w:t>
      </w:r>
    </w:p>
    <w:p w:rsidR="005E50F7" w:rsidRDefault="005E50F7">
      <w:pPr>
        <w:pStyle w:val="a5"/>
        <w:spacing w:line="240" w:lineRule="auto"/>
        <w:ind w:left="-76"/>
        <w:jc w:val="both"/>
        <w:rPr>
          <w:rFonts w:ascii="Times New Roman" w:hAnsi="Times New Roman" w:cs="Times New Roman"/>
          <w:b/>
          <w:bCs/>
          <w:sz w:val="40"/>
          <w:szCs w:val="40"/>
        </w:rPr>
      </w:pPr>
    </w:p>
    <w:p w:rsidR="005E50F7" w:rsidRPr="00703C90" w:rsidRDefault="00BF41EE" w:rsidP="00703C90">
      <w:pPr>
        <w:pStyle w:val="a5"/>
        <w:spacing w:line="240" w:lineRule="auto"/>
        <w:ind w:left="-76"/>
        <w:jc w:val="both"/>
        <w:rPr>
          <w:rFonts w:ascii="Times New Roman" w:hAnsi="Times New Roman" w:cs="Times New Roman"/>
          <w:sz w:val="40"/>
          <w:szCs w:val="40"/>
        </w:rPr>
      </w:pPr>
      <w:r>
        <w:rPr>
          <w:rFonts w:ascii="Times New Roman" w:hAnsi="Times New Roman" w:cs="Times New Roman"/>
          <w:sz w:val="40"/>
          <w:szCs w:val="40"/>
        </w:rPr>
        <w:t>Τα κέντρα δια βίου μάθησης των Δήμων, δύνανται να προσφέρουν προγράμματα εκμάθησης της ελληνικής γλώσσας σε διαβαθμισμένα επίπεδα( Α1, Α2, Β1, Β2).</w:t>
      </w:r>
    </w:p>
    <w:p w:rsidR="005E50F7" w:rsidRDefault="005E50F7">
      <w:pPr>
        <w:pStyle w:val="a5"/>
        <w:rPr>
          <w:rFonts w:ascii="Times New Roman" w:hAnsi="Times New Roman" w:cs="Times New Roman"/>
          <w:b/>
          <w:bCs/>
          <w:szCs w:val="40"/>
        </w:rPr>
      </w:pPr>
    </w:p>
    <w:p w:rsidR="005E50F7" w:rsidRDefault="00BF41EE">
      <w:pPr>
        <w:pStyle w:val="a5"/>
        <w:numPr>
          <w:ilvl w:val="0"/>
          <w:numId w:val="3"/>
        </w:numPr>
        <w:ind w:left="142"/>
        <w:jc w:val="both"/>
        <w:rPr>
          <w:rFonts w:ascii="Times New Roman" w:hAnsi="Times New Roman" w:cs="Times New Roman"/>
          <w:b/>
          <w:bCs/>
          <w:sz w:val="40"/>
          <w:szCs w:val="40"/>
          <w:u w:val="single"/>
        </w:rPr>
      </w:pPr>
      <w:r>
        <w:rPr>
          <w:rFonts w:ascii="Times New Roman" w:hAnsi="Times New Roman" w:cs="Times New Roman"/>
          <w:b/>
          <w:sz w:val="40"/>
          <w:szCs w:val="40"/>
          <w:u w:val="single"/>
        </w:rPr>
        <w:t xml:space="preserve"> </w:t>
      </w:r>
      <w:r>
        <w:rPr>
          <w:rFonts w:ascii="Times New Roman" w:hAnsi="Times New Roman" w:cs="Times New Roman"/>
          <w:b/>
          <w:bCs/>
          <w:sz w:val="40"/>
          <w:szCs w:val="40"/>
          <w:u w:val="single"/>
        </w:rPr>
        <w:t>Ενίσχυση της πρόσβασης στην αγορά εργασίας μέσω της Δ.ΥΠ.Α.</w:t>
      </w:r>
    </w:p>
    <w:p w:rsidR="005E50F7" w:rsidRDefault="00BF41EE">
      <w:pPr>
        <w:spacing w:line="240" w:lineRule="auto"/>
        <w:jc w:val="both"/>
        <w:rPr>
          <w:rFonts w:ascii="Times New Roman" w:hAnsi="Times New Roman" w:cs="Times New Roman"/>
          <w:sz w:val="40"/>
          <w:szCs w:val="40"/>
        </w:rPr>
      </w:pPr>
      <w:r>
        <w:rPr>
          <w:rFonts w:ascii="Times New Roman" w:hAnsi="Times New Roman" w:cs="Times New Roman"/>
          <w:sz w:val="40"/>
          <w:szCs w:val="40"/>
        </w:rPr>
        <w:t xml:space="preserve"> Η Δημόσια Υπηρεσία Απασχόλησης (Δ.ΥΠ.Α.) οφείλει να απευθύνει ειδικά προγράμματα εκπαίδευσης, κατάρτισης και απασχόλησης σε πρόσφυγες και μετανάστες που επιθυμούν να ζήσουν μόνιμα στη χώρα. Η ενίσχυση της πρόσβασής τους στην εργασία αποτελεί βασικό πυλώνα ένταξης και κοινωνικής συνοχής.</w:t>
      </w:r>
    </w:p>
    <w:p w:rsidR="005E50F7" w:rsidRDefault="00BF41EE">
      <w:pPr>
        <w:jc w:val="both"/>
        <w:rPr>
          <w:rFonts w:ascii="Times New Roman" w:hAnsi="Times New Roman" w:cs="Times New Roman"/>
          <w:b/>
          <w:bCs/>
          <w:sz w:val="40"/>
          <w:szCs w:val="40"/>
          <w:u w:val="single"/>
        </w:rPr>
      </w:pPr>
      <w:r>
        <w:rPr>
          <w:rFonts w:ascii="Times New Roman" w:hAnsi="Times New Roman" w:cs="Times New Roman"/>
          <w:b/>
          <w:bCs/>
          <w:sz w:val="40"/>
          <w:szCs w:val="40"/>
          <w:u w:val="single"/>
        </w:rPr>
        <w:t xml:space="preserve">9. Διευκόλυνση στην απόκτηση ιθαγένειας. </w:t>
      </w:r>
    </w:p>
    <w:p w:rsidR="005E50F7" w:rsidRDefault="00BF41EE">
      <w:pPr>
        <w:spacing w:line="240" w:lineRule="auto"/>
        <w:jc w:val="both"/>
        <w:rPr>
          <w:rFonts w:ascii="Times New Roman" w:hAnsi="Times New Roman" w:cs="Times New Roman"/>
          <w:sz w:val="40"/>
          <w:szCs w:val="40"/>
        </w:rPr>
      </w:pPr>
      <w:r>
        <w:rPr>
          <w:rFonts w:ascii="Times New Roman" w:hAnsi="Times New Roman" w:cs="Times New Roman"/>
          <w:sz w:val="40"/>
          <w:szCs w:val="40"/>
        </w:rPr>
        <w:t xml:space="preserve">  Η θέσπιση ευνοϊκότερου πλαισίου για την απόκτηση ιθαγένειας σε μετανάστες και πρόσφυγες(Ν.3838/2010) που διαμένουν για χρόνια στη χώρα είναι επιβεβλημένη, ιδιαίτερα σε Δήμους και Περιφέρειες με έντονο δημογραφικό πρόβλημα. Η ένταξη αυτών </w:t>
      </w:r>
      <w:r>
        <w:rPr>
          <w:rFonts w:ascii="Times New Roman" w:hAnsi="Times New Roman" w:cs="Times New Roman"/>
          <w:sz w:val="40"/>
          <w:szCs w:val="40"/>
        </w:rPr>
        <w:lastRenderedPageBreak/>
        <w:t>των ανθρώπων στο εθνικό σώμα ενισχύει την κοινωνική και οικονομική ανθεκτικότητα των τοπικών κοινωνιών.</w:t>
      </w:r>
    </w:p>
    <w:p w:rsidR="005E50F7" w:rsidRDefault="00BF41EE">
      <w:pPr>
        <w:jc w:val="both"/>
        <w:rPr>
          <w:rFonts w:ascii="Times New Roman" w:hAnsi="Times New Roman" w:cs="Times New Roman"/>
          <w:b/>
          <w:bCs/>
          <w:sz w:val="40"/>
          <w:szCs w:val="40"/>
          <w:u w:val="single"/>
        </w:rPr>
      </w:pPr>
      <w:r>
        <w:rPr>
          <w:rFonts w:ascii="Times New Roman" w:hAnsi="Times New Roman" w:cs="Times New Roman"/>
          <w:b/>
          <w:bCs/>
          <w:sz w:val="40"/>
          <w:szCs w:val="40"/>
          <w:u w:val="single"/>
        </w:rPr>
        <w:t>10. Σύσταση επιτροπών μεταναστών και προσφύγων σε όλους τους Δήμους.</w:t>
      </w:r>
    </w:p>
    <w:p w:rsidR="005E50F7" w:rsidRDefault="00BF41EE">
      <w:pPr>
        <w:spacing w:line="240" w:lineRule="auto"/>
        <w:jc w:val="both"/>
        <w:rPr>
          <w:rFonts w:ascii="Times New Roman" w:hAnsi="Times New Roman" w:cs="Times New Roman"/>
          <w:sz w:val="40"/>
          <w:szCs w:val="40"/>
        </w:rPr>
      </w:pPr>
      <w:r>
        <w:rPr>
          <w:rFonts w:ascii="Times New Roman" w:hAnsi="Times New Roman" w:cs="Times New Roman"/>
          <w:sz w:val="40"/>
          <w:szCs w:val="40"/>
        </w:rPr>
        <w:t xml:space="preserve">  Οι Δήμοι της χώρας θα πρέπει να προχωρήσουν στη θεσμοθέτηση Επιτροπών Μεταναστών και Προσφύγων(Άρθρα 78 και 83 του Κώδικ</w:t>
      </w:r>
      <w:r w:rsidR="00703C90">
        <w:rPr>
          <w:rFonts w:ascii="Times New Roman" w:hAnsi="Times New Roman" w:cs="Times New Roman"/>
          <w:sz w:val="40"/>
          <w:szCs w:val="40"/>
        </w:rPr>
        <w:t>α</w:t>
      </w:r>
      <w:r>
        <w:rPr>
          <w:rFonts w:ascii="Times New Roman" w:hAnsi="Times New Roman" w:cs="Times New Roman"/>
          <w:sz w:val="40"/>
          <w:szCs w:val="40"/>
        </w:rPr>
        <w:t xml:space="preserve"> Δήμων και Κοινοτήτων- Ν3852/2010), οι οποίες θα λειτουργήσουν ως δίαυλοι επικοινωνίας μεταξύ των μεταναστευτικών κοινοτήτων και της τοπικής κοινωνίας, συμβάλλοντας ουσιαστικά στην ομαλή ένταξη και διαπολιτισμική κατανόηση.</w:t>
      </w:r>
    </w:p>
    <w:p w:rsidR="005E50F7" w:rsidRDefault="00BF41EE">
      <w:pPr>
        <w:numPr>
          <w:ilvl w:val="0"/>
          <w:numId w:val="4"/>
        </w:numPr>
        <w:spacing w:line="240" w:lineRule="auto"/>
        <w:jc w:val="both"/>
        <w:rPr>
          <w:rFonts w:ascii="Times New Roman" w:hAnsi="Times New Roman" w:cs="Times New Roman"/>
          <w:sz w:val="40"/>
          <w:szCs w:val="40"/>
        </w:rPr>
      </w:pPr>
      <w:r>
        <w:rPr>
          <w:rFonts w:ascii="Times New Roman" w:hAnsi="Times New Roman" w:cs="Times New Roman"/>
          <w:b/>
          <w:bCs/>
          <w:sz w:val="40"/>
          <w:szCs w:val="40"/>
          <w:u w:val="single"/>
        </w:rPr>
        <w:t>Ίδρυση Κέντρων Δημιουργικής Απασχόλησης (Κ.Δ.ΑΠ.) σε Δήμους</w:t>
      </w:r>
    </w:p>
    <w:p w:rsidR="005E50F7" w:rsidRDefault="00BF41EE">
      <w:pPr>
        <w:spacing w:line="240" w:lineRule="auto"/>
        <w:jc w:val="both"/>
        <w:rPr>
          <w:rFonts w:ascii="Times New Roman" w:hAnsi="Times New Roman" w:cs="Times New Roman"/>
          <w:sz w:val="40"/>
          <w:szCs w:val="40"/>
        </w:rPr>
      </w:pPr>
      <w:r>
        <w:rPr>
          <w:rFonts w:ascii="Times New Roman" w:hAnsi="Times New Roman" w:cs="Times New Roman"/>
          <w:sz w:val="40"/>
          <w:szCs w:val="40"/>
        </w:rPr>
        <w:t>Προσφέρονται πολλές χρηματοδοτικές από την Ε.Ε δυνατότητες.</w:t>
      </w:r>
    </w:p>
    <w:p w:rsidR="005E50F7" w:rsidRDefault="00BF41EE">
      <w:pPr>
        <w:spacing w:line="240" w:lineRule="auto"/>
        <w:jc w:val="both"/>
        <w:rPr>
          <w:rFonts w:ascii="Times New Roman" w:hAnsi="Times New Roman" w:cs="Times New Roman"/>
          <w:sz w:val="40"/>
          <w:szCs w:val="40"/>
        </w:rPr>
      </w:pPr>
      <w:r>
        <w:rPr>
          <w:rFonts w:ascii="Times New Roman" w:hAnsi="Times New Roman" w:cs="Times New Roman"/>
          <w:sz w:val="40"/>
          <w:szCs w:val="40"/>
        </w:rPr>
        <w:t xml:space="preserve">Παράδειγμα ο Δήμος Βοΐου Κοζάνης παρέχει κοινωνικές υπηρεσίες, όπως η </w:t>
      </w:r>
      <w:r w:rsidR="00703C90">
        <w:rPr>
          <w:rFonts w:ascii="Times New Roman" w:hAnsi="Times New Roman" w:cs="Times New Roman"/>
          <w:sz w:val="40"/>
          <w:szCs w:val="40"/>
        </w:rPr>
        <w:t>εκπαίδευση,</w:t>
      </w:r>
      <w:r>
        <w:rPr>
          <w:rFonts w:ascii="Times New Roman" w:hAnsi="Times New Roman" w:cs="Times New Roman"/>
          <w:sz w:val="40"/>
          <w:szCs w:val="40"/>
        </w:rPr>
        <w:t>φροντίδα, προστασία και κοινωνική ένταξη ασυνόδευτων ανήλικων κοριτσιών. Αυτά δημιουργούν πολλές θέσεις εργασίας.</w:t>
      </w:r>
    </w:p>
    <w:p w:rsidR="005E50F7" w:rsidRDefault="005E50F7">
      <w:pPr>
        <w:spacing w:line="240" w:lineRule="auto"/>
        <w:jc w:val="both"/>
        <w:rPr>
          <w:rFonts w:ascii="Times New Roman" w:hAnsi="Times New Roman" w:cs="Times New Roman"/>
          <w:sz w:val="40"/>
          <w:szCs w:val="40"/>
        </w:rPr>
      </w:pPr>
    </w:p>
    <w:p w:rsidR="005E50F7" w:rsidRDefault="00BF41EE">
      <w:pPr>
        <w:numPr>
          <w:ilvl w:val="0"/>
          <w:numId w:val="4"/>
        </w:numPr>
        <w:spacing w:line="240" w:lineRule="auto"/>
        <w:jc w:val="both"/>
        <w:rPr>
          <w:rFonts w:ascii="Times New Roman" w:hAnsi="Times New Roman" w:cs="Times New Roman"/>
          <w:sz w:val="40"/>
          <w:szCs w:val="40"/>
        </w:rPr>
      </w:pPr>
      <w:r>
        <w:rPr>
          <w:rFonts w:ascii="Times New Roman" w:hAnsi="Times New Roman" w:cs="Times New Roman"/>
          <w:b/>
          <w:bCs/>
          <w:sz w:val="40"/>
          <w:szCs w:val="40"/>
          <w:u w:val="single"/>
        </w:rPr>
        <w:t>Ίδρυση και λειτουργία Κέντρων Ένταξης Μεταναστών ( Κ.Ε.Μ) σε Δήμους που δεν υφίστανται τέτοια</w:t>
      </w:r>
      <w:r>
        <w:rPr>
          <w:rFonts w:ascii="Times New Roman" w:hAnsi="Times New Roman" w:cs="Times New Roman"/>
          <w:sz w:val="40"/>
          <w:szCs w:val="40"/>
        </w:rPr>
        <w:t>, στα πλαίσια του Προγράμματος ΕΣΠΑ 2021-2027. Τα κέντρα αυτά παρέχουν ένα ευρύ φάσμα δράσεων στους τομείς απασχόλησης, εκπαίδευσης, υγείας , προστασίας και πρόνοιας.</w:t>
      </w:r>
    </w:p>
    <w:p w:rsidR="005E50F7" w:rsidRDefault="00BF41EE">
      <w:pPr>
        <w:numPr>
          <w:ilvl w:val="0"/>
          <w:numId w:val="4"/>
        </w:numPr>
        <w:spacing w:line="240" w:lineRule="auto"/>
        <w:jc w:val="both"/>
        <w:rPr>
          <w:rFonts w:ascii="Times New Roman" w:hAnsi="Times New Roman" w:cs="Times New Roman"/>
          <w:sz w:val="40"/>
          <w:szCs w:val="40"/>
        </w:rPr>
      </w:pPr>
      <w:r>
        <w:rPr>
          <w:rFonts w:ascii="Times New Roman" w:hAnsi="Times New Roman" w:cs="Times New Roman"/>
          <w:b/>
          <w:bCs/>
          <w:sz w:val="40"/>
          <w:szCs w:val="40"/>
          <w:u w:val="single"/>
        </w:rPr>
        <w:t xml:space="preserve">Τροποποίηση του άρθρου 2 του Ν5226/2025 </w:t>
      </w:r>
      <w:r>
        <w:rPr>
          <w:rFonts w:ascii="Times New Roman" w:hAnsi="Times New Roman" w:cs="Times New Roman"/>
          <w:sz w:val="40"/>
          <w:szCs w:val="40"/>
        </w:rPr>
        <w:t>ώστε  στους συμμετέχοντες στο Εθνικό Συμβούλιο Μετανάαστευσης και Ασύλου να περιλαμβάνονται :</w:t>
      </w:r>
    </w:p>
    <w:p w:rsidR="005E50F7" w:rsidRDefault="00BF41EE">
      <w:pPr>
        <w:numPr>
          <w:ilvl w:val="0"/>
          <w:numId w:val="5"/>
        </w:numPr>
        <w:spacing w:line="240" w:lineRule="auto"/>
        <w:jc w:val="both"/>
        <w:rPr>
          <w:rFonts w:ascii="Times New Roman" w:hAnsi="Times New Roman" w:cs="Times New Roman"/>
          <w:b/>
          <w:bCs/>
          <w:sz w:val="40"/>
          <w:szCs w:val="40"/>
        </w:rPr>
      </w:pPr>
      <w:r>
        <w:rPr>
          <w:rFonts w:ascii="Times New Roman" w:hAnsi="Times New Roman" w:cs="Times New Roman"/>
          <w:sz w:val="40"/>
          <w:szCs w:val="40"/>
        </w:rPr>
        <w:t>Εκπρόσωπος της Κεντρικής Ένωσης Δήμων Ελλάδας( Κ.Ε.Δ.Ε)</w:t>
      </w:r>
    </w:p>
    <w:p w:rsidR="005E50F7" w:rsidRDefault="00BF41EE">
      <w:pPr>
        <w:numPr>
          <w:ilvl w:val="0"/>
          <w:numId w:val="5"/>
        </w:numPr>
        <w:spacing w:line="240" w:lineRule="auto"/>
        <w:jc w:val="both"/>
        <w:rPr>
          <w:rFonts w:ascii="Times New Roman" w:hAnsi="Times New Roman" w:cs="Times New Roman"/>
          <w:bCs/>
          <w:sz w:val="40"/>
          <w:szCs w:val="40"/>
        </w:rPr>
      </w:pPr>
      <w:r>
        <w:rPr>
          <w:rFonts w:ascii="Times New Roman" w:hAnsi="Times New Roman" w:cs="Times New Roman"/>
          <w:bCs/>
          <w:sz w:val="40"/>
          <w:szCs w:val="40"/>
        </w:rPr>
        <w:lastRenderedPageBreak/>
        <w:t>Εκπρόσωπος της Ένωσης Περιφερειών Ελλάδας (ΕΝ. ΠΕ) προκειμένου να διασφαλίζεται η φωνή της Τοπικής Αυτοδιοίκησης στην χάραξη πολιτικής.</w:t>
      </w:r>
    </w:p>
    <w:p w:rsidR="005E50F7" w:rsidRDefault="00BF41EE">
      <w:pPr>
        <w:numPr>
          <w:ilvl w:val="0"/>
          <w:numId w:val="4"/>
        </w:numPr>
        <w:spacing w:line="240" w:lineRule="auto"/>
        <w:jc w:val="both"/>
        <w:rPr>
          <w:rFonts w:ascii="Times New Roman" w:hAnsi="Times New Roman" w:cs="Times New Roman"/>
          <w:bCs/>
          <w:sz w:val="40"/>
          <w:szCs w:val="40"/>
        </w:rPr>
      </w:pPr>
      <w:r>
        <w:rPr>
          <w:rFonts w:ascii="Times New Roman" w:hAnsi="Times New Roman" w:cs="Times New Roman"/>
          <w:b/>
          <w:sz w:val="40"/>
          <w:szCs w:val="40"/>
          <w:u w:val="single"/>
        </w:rPr>
        <w:t>Ρύθμιση για το Δίκτυο Δήμων Αλληλεγγύης και Ένταξης</w:t>
      </w:r>
    </w:p>
    <w:p w:rsidR="005E50F7" w:rsidRDefault="00703C90">
      <w:pPr>
        <w:spacing w:line="240" w:lineRule="auto"/>
        <w:jc w:val="both"/>
        <w:rPr>
          <w:rFonts w:ascii="Times New Roman" w:hAnsi="Times New Roman"/>
          <w:bCs/>
          <w:sz w:val="40"/>
          <w:szCs w:val="40"/>
        </w:rPr>
      </w:pPr>
      <w:r>
        <w:rPr>
          <w:rFonts w:ascii="Times New Roman" w:hAnsi="Times New Roman"/>
          <w:bCs/>
          <w:sz w:val="40"/>
          <w:szCs w:val="40"/>
        </w:rPr>
        <w:t xml:space="preserve">  </w:t>
      </w:r>
      <w:r w:rsidR="00BF41EE">
        <w:rPr>
          <w:rFonts w:ascii="Times New Roman" w:hAnsi="Times New Roman"/>
          <w:bCs/>
          <w:sz w:val="40"/>
          <w:szCs w:val="40"/>
        </w:rPr>
        <w:t>Δημιουργία Δικτύου Δήμων Αλληλεγγύης και Ένταξης, υπό την εποπτεία του Υπουργείου Μετανάστευσης και Ασύλου και της ΚΕΔΕ, με στόχο την ανταλλαγή τεχνογνωσίας, τη συνεργασία σε προγράμματα ΤΑΜΕ και την προώθηση καλών πρακτικών.</w:t>
      </w:r>
    </w:p>
    <w:p w:rsidR="00703C90" w:rsidRDefault="00703C90">
      <w:pPr>
        <w:numPr>
          <w:ilvl w:val="0"/>
          <w:numId w:val="4"/>
        </w:numPr>
        <w:spacing w:line="240" w:lineRule="auto"/>
        <w:jc w:val="both"/>
        <w:rPr>
          <w:rFonts w:ascii="Times New Roman" w:hAnsi="Times New Roman"/>
          <w:bCs/>
          <w:sz w:val="40"/>
          <w:szCs w:val="40"/>
        </w:rPr>
      </w:pPr>
      <w:r w:rsidRPr="00703C90">
        <w:rPr>
          <w:rFonts w:ascii="Times New Roman" w:hAnsi="Times New Roman"/>
          <w:b/>
          <w:sz w:val="40"/>
          <w:szCs w:val="40"/>
          <w:u w:val="single"/>
        </w:rPr>
        <w:t>Προσθήκη υποχρεωτικού “Χάρτη Δικαιωμάτων και Υποχρεώσεων” σε κάθε Δομή Φιλοξενίας</w:t>
      </w:r>
      <w:r w:rsidR="00BF41EE">
        <w:rPr>
          <w:rFonts w:ascii="Times New Roman" w:hAnsi="Times New Roman"/>
          <w:bCs/>
          <w:sz w:val="40"/>
          <w:szCs w:val="40"/>
        </w:rPr>
        <w:t xml:space="preserve"> </w:t>
      </w:r>
    </w:p>
    <w:p w:rsidR="005E50F7" w:rsidRPr="00703C90" w:rsidRDefault="00065385">
      <w:pPr>
        <w:spacing w:line="240" w:lineRule="auto"/>
        <w:jc w:val="both"/>
        <w:rPr>
          <w:rFonts w:ascii="Times New Roman" w:hAnsi="Times New Roman"/>
          <w:bCs/>
          <w:sz w:val="40"/>
          <w:szCs w:val="40"/>
        </w:rPr>
      </w:pPr>
      <w:r w:rsidRPr="00065385">
        <w:rPr>
          <w:rFonts w:ascii="Times New Roman" w:hAnsi="Times New Roman"/>
          <w:sz w:val="40"/>
          <w:szCs w:val="40"/>
        </w:rPr>
        <w:t xml:space="preserve">   </w:t>
      </w:r>
      <w:r w:rsidR="00703C90" w:rsidRPr="00703C90">
        <w:rPr>
          <w:rFonts w:ascii="Times New Roman" w:hAnsi="Times New Roman"/>
          <w:bCs/>
          <w:sz w:val="40"/>
          <w:szCs w:val="40"/>
        </w:rPr>
        <w:t>Προσθήκη</w:t>
      </w:r>
      <w:r>
        <w:rPr>
          <w:rFonts w:ascii="Times New Roman" w:hAnsi="Times New Roman"/>
          <w:bCs/>
          <w:sz w:val="40"/>
          <w:szCs w:val="40"/>
        </w:rPr>
        <w:t xml:space="preserve"> </w:t>
      </w:r>
      <w:r w:rsidR="00703C90" w:rsidRPr="00703C90">
        <w:rPr>
          <w:rFonts w:ascii="Times New Roman" w:hAnsi="Times New Roman"/>
          <w:bCs/>
          <w:sz w:val="40"/>
          <w:szCs w:val="40"/>
        </w:rPr>
        <w:t>υποχρεωτικού χάρτη δικαιωμάτων και υποχρεώσεων σε κάθε δομή φιλοξενίας</w:t>
      </w:r>
      <w:r w:rsidR="00BF41EE">
        <w:rPr>
          <w:rFonts w:ascii="Times New Roman" w:hAnsi="Times New Roman"/>
          <w:bCs/>
          <w:sz w:val="40"/>
          <w:szCs w:val="40"/>
        </w:rPr>
        <w:t>, ώστε να διασφαλίζεται διαφάνεια, συμμετοχή των φιλοξενούμενων και αποτελεσματικός έλεγχος από τους Δήμους.</w:t>
      </w:r>
    </w:p>
    <w:p w:rsidR="005E50F7" w:rsidRDefault="00BF41EE">
      <w:pPr>
        <w:spacing w:line="240" w:lineRule="auto"/>
        <w:jc w:val="both"/>
        <w:rPr>
          <w:rFonts w:ascii="Times New Roman" w:hAnsi="Times New Roman" w:cs="Times New Roman"/>
          <w:b/>
          <w:sz w:val="48"/>
          <w:szCs w:val="48"/>
          <w:u w:val="single"/>
        </w:rPr>
      </w:pPr>
      <w:r>
        <w:rPr>
          <w:rFonts w:ascii="Times New Roman" w:hAnsi="Times New Roman" w:cs="Times New Roman"/>
          <w:b/>
          <w:sz w:val="48"/>
          <w:szCs w:val="48"/>
          <w:u w:val="single"/>
        </w:rPr>
        <w:t>Συμπερασματικά</w:t>
      </w:r>
    </w:p>
    <w:p w:rsidR="005E50F7" w:rsidRDefault="00BF41EE">
      <w:pPr>
        <w:spacing w:line="240" w:lineRule="auto"/>
        <w:jc w:val="both"/>
        <w:rPr>
          <w:rFonts w:ascii="Times New Roman" w:hAnsi="Times New Roman" w:cs="Times New Roman"/>
          <w:bCs/>
          <w:sz w:val="40"/>
          <w:szCs w:val="40"/>
        </w:rPr>
      </w:pPr>
      <w:r>
        <w:rPr>
          <w:rFonts w:ascii="Times New Roman" w:hAnsi="Times New Roman" w:cs="Times New Roman"/>
          <w:bCs/>
          <w:sz w:val="40"/>
          <w:szCs w:val="40"/>
        </w:rPr>
        <w:t xml:space="preserve">   Οι Δήμοι παρά  το ότι  δεν έχουν ρητή εξουσιοδότηση και αρμοδιότητα να προωθήσουν   την ένταξη  των μεταναστών εκ των πραγμάτων  επηρεάζουν  το πόσο   θετικό  ή αρνητικό είναι το τοπικό περιβάλλον   στην προοπτική   της υποδοχής   και της ένταξης των μεταναστών  και  των προσφύγων . </w:t>
      </w:r>
    </w:p>
    <w:p w:rsidR="005E50F7" w:rsidRDefault="00BF41EE">
      <w:pPr>
        <w:jc w:val="both"/>
        <w:rPr>
          <w:rFonts w:ascii="Times New Roman" w:hAnsi="Times New Roman" w:cs="Times New Roman"/>
          <w:bCs/>
          <w:sz w:val="40"/>
          <w:szCs w:val="40"/>
        </w:rPr>
      </w:pPr>
      <w:r>
        <w:rPr>
          <w:rFonts w:ascii="Times New Roman" w:hAnsi="Times New Roman" w:cs="Times New Roman"/>
          <w:bCs/>
          <w:sz w:val="40"/>
          <w:szCs w:val="40"/>
        </w:rPr>
        <w:t xml:space="preserve">    Η θέσπιση  των  Συμβουλίων Ένταξης  Μεταναστών (Σ.Ε.Μ)  από  το  2010  καθιέρωσε  για πρώτη φορά   μια δομή  της Τοπικής  Αυτοδιοίκησης   που έχει αποκλειστικά αυτόν τον σκοπό  . Με  όλες τις αδυναμίες  και τους περιορισμούς  τους η δημιουργία  Σ.Ε.Μ.   σ’ ένα Δήμο  σηματοδοτεί  την πρόθεση της δημοτικής  αρχής να προωθήσει την ένταξη τους . </w:t>
      </w:r>
    </w:p>
    <w:p w:rsidR="005E50F7" w:rsidRDefault="00BF41EE">
      <w:pPr>
        <w:jc w:val="both"/>
        <w:rPr>
          <w:rFonts w:ascii="Times New Roman" w:hAnsi="Times New Roman" w:cs="Times New Roman"/>
          <w:bCs/>
          <w:sz w:val="40"/>
          <w:szCs w:val="40"/>
        </w:rPr>
      </w:pPr>
      <w:r>
        <w:rPr>
          <w:rFonts w:ascii="Times New Roman" w:hAnsi="Times New Roman" w:cs="Times New Roman"/>
          <w:bCs/>
          <w:sz w:val="40"/>
          <w:szCs w:val="40"/>
        </w:rPr>
        <w:t xml:space="preserve">    Δημιουργεί επίσης και μια πλατφόρμα στην οποία  μεταναστευτικοί  σύλλογοι  μεταφέρουν τα θέματα που τους </w:t>
      </w:r>
      <w:r>
        <w:rPr>
          <w:rFonts w:ascii="Times New Roman" w:hAnsi="Times New Roman" w:cs="Times New Roman"/>
          <w:bCs/>
          <w:sz w:val="40"/>
          <w:szCs w:val="40"/>
        </w:rPr>
        <w:lastRenderedPageBreak/>
        <w:t xml:space="preserve">απασχολούν  , και αλληλεπιδρούν  με άλλους  ενδιαφερόμενους  παράγοντες του Δήμου . </w:t>
      </w:r>
    </w:p>
    <w:p w:rsidR="005E50F7" w:rsidRDefault="00BF41EE">
      <w:pPr>
        <w:jc w:val="both"/>
        <w:rPr>
          <w:rFonts w:ascii="Times New Roman" w:hAnsi="Times New Roman" w:cs="Times New Roman"/>
          <w:bCs/>
          <w:sz w:val="40"/>
          <w:szCs w:val="40"/>
        </w:rPr>
      </w:pPr>
      <w:r>
        <w:rPr>
          <w:rFonts w:ascii="Times New Roman" w:hAnsi="Times New Roman" w:cs="Times New Roman"/>
          <w:bCs/>
          <w:sz w:val="40"/>
          <w:szCs w:val="40"/>
        </w:rPr>
        <w:t xml:space="preserve">  Η ίδρυση  του Σ.Ε.Μ.  και η επιδίωξη  ρητής  και ενεργής πολιτικής ένταξης  μεταναστών ανήκει εξ’ ολοκλήρου στην ευχέρεια της εκάστοτε δημοτικής αρχής.  </w:t>
      </w:r>
    </w:p>
    <w:p w:rsidR="005E50F7" w:rsidRDefault="00BF41EE">
      <w:pPr>
        <w:pStyle w:val="a5"/>
        <w:numPr>
          <w:ilvl w:val="0"/>
          <w:numId w:val="6"/>
        </w:numPr>
        <w:ind w:left="284"/>
        <w:jc w:val="both"/>
        <w:rPr>
          <w:rFonts w:ascii="Times New Roman" w:hAnsi="Times New Roman" w:cs="Times New Roman"/>
          <w:bCs/>
          <w:sz w:val="40"/>
          <w:szCs w:val="40"/>
        </w:rPr>
      </w:pPr>
      <w:r>
        <w:rPr>
          <w:rFonts w:ascii="Times New Roman" w:hAnsi="Times New Roman" w:cs="Times New Roman"/>
          <w:bCs/>
          <w:sz w:val="40"/>
          <w:szCs w:val="40"/>
        </w:rPr>
        <w:t xml:space="preserve"> Οι απόψεις και οι δεσμεύσεις  των εκλεγμένων  δημάρχων και η στήριξη  που αυτές απολαμβάνουν   μέσα στο δημοτικό συμβούλιο   και στην τοπική κοινωνία  έχουν καθοριστική επιρροή . </w:t>
      </w:r>
    </w:p>
    <w:p w:rsidR="005E50F7" w:rsidRDefault="005E50F7">
      <w:pPr>
        <w:pStyle w:val="a5"/>
        <w:ind w:left="284"/>
        <w:jc w:val="both"/>
        <w:rPr>
          <w:rFonts w:ascii="Times New Roman" w:hAnsi="Times New Roman" w:cs="Times New Roman"/>
          <w:bCs/>
          <w:sz w:val="12"/>
          <w:szCs w:val="40"/>
        </w:rPr>
      </w:pPr>
    </w:p>
    <w:p w:rsidR="005E50F7" w:rsidRDefault="00BF41EE">
      <w:pPr>
        <w:pStyle w:val="a5"/>
        <w:numPr>
          <w:ilvl w:val="0"/>
          <w:numId w:val="6"/>
        </w:numPr>
        <w:ind w:left="284"/>
        <w:jc w:val="both"/>
        <w:rPr>
          <w:rFonts w:ascii="Times New Roman" w:hAnsi="Times New Roman" w:cs="Times New Roman"/>
          <w:sz w:val="40"/>
          <w:szCs w:val="40"/>
        </w:rPr>
      </w:pPr>
      <w:r>
        <w:rPr>
          <w:rFonts w:ascii="Times New Roman" w:hAnsi="Times New Roman" w:cs="Times New Roman"/>
          <w:sz w:val="40"/>
          <w:szCs w:val="40"/>
        </w:rPr>
        <w:t>Η διαχείριση του μεταναστευτικού απαιτεί συντονισμένες, θεσμικές και πολυεπίπεδες παρεμβάσεις με σεβασμό στα ανθρώπινα δικαιώματα, ενίσχυση της κοινωνικής συνοχής και διασφάλιση της βιωσιμότητας των τοπικών κοινωνιών. Η Τοπική Αυτοδιοίκηση και ιδίως οι μικροί νησιωτικοί και παραμεθόριοι Δήμοι, οφείλουν να έχουν πρωταγωνιστικό ρόλο σε αυτή την προσπάθεια, με τη στήριξη της Πολιτείας, μέσω του Υπουργείου Μετανάστευσης - Ασύλου( Υ.Μ.Α) και της Ευρωπαϊκής Ένωσης, μέσω του Ταμείου Ασύλου, Μετανάστευσης και Ένταξης(Τ.Α.Μ.Ε), όπως προβλέπει ο νέος Νόμος 5226/2025.</w:t>
      </w:r>
    </w:p>
    <w:p w:rsidR="005E50F7" w:rsidRDefault="005E50F7">
      <w:pPr>
        <w:pStyle w:val="a5"/>
        <w:ind w:left="0"/>
        <w:jc w:val="both"/>
        <w:rPr>
          <w:rFonts w:ascii="Times New Roman" w:hAnsi="Times New Roman" w:cs="Times New Roman"/>
          <w:sz w:val="40"/>
          <w:szCs w:val="40"/>
        </w:rPr>
      </w:pPr>
    </w:p>
    <w:p w:rsidR="005E50F7" w:rsidRDefault="005E50F7">
      <w:pPr>
        <w:pStyle w:val="a5"/>
        <w:ind w:left="0"/>
        <w:jc w:val="both"/>
        <w:rPr>
          <w:rFonts w:ascii="Times New Roman" w:hAnsi="Times New Roman" w:cs="Times New Roman"/>
          <w:sz w:val="40"/>
          <w:szCs w:val="40"/>
        </w:rPr>
      </w:pPr>
    </w:p>
    <w:p w:rsidR="005E50F7" w:rsidRDefault="00BF41EE">
      <w:pPr>
        <w:pStyle w:val="a5"/>
        <w:ind w:left="0"/>
        <w:jc w:val="both"/>
        <w:rPr>
          <w:rFonts w:ascii="Times New Roman" w:hAnsi="Times New Roman" w:cs="Times New Roman"/>
          <w:sz w:val="40"/>
          <w:szCs w:val="40"/>
        </w:rPr>
      </w:pPr>
      <w:r>
        <w:rPr>
          <w:rFonts w:ascii="Times New Roman" w:hAnsi="Times New Roman" w:cs="Times New Roman"/>
          <w:sz w:val="40"/>
          <w:szCs w:val="40"/>
        </w:rPr>
        <w:t xml:space="preserve">Η παρούσα εισήγηση προτείνει ένα ρεαλιστικό και νομικά εναρμονισμένο πλαίσιο πολιτικής, που συνδυάζει την ανθρωπιά, τη νομιμότητα και την τοπική ευθύνη, ανταποκρινόμενο στις σύγχρονες προκλήσεις που αντιμετωπίζει η χώρα μας γενικότερα. </w:t>
      </w:r>
    </w:p>
    <w:p w:rsidR="005E50F7" w:rsidRDefault="00BF41EE">
      <w:pPr>
        <w:pStyle w:val="a5"/>
        <w:ind w:left="0"/>
        <w:jc w:val="both"/>
        <w:rPr>
          <w:rFonts w:ascii="Times New Roman" w:hAnsi="Times New Roman" w:cs="Times New Roman"/>
          <w:sz w:val="40"/>
          <w:szCs w:val="40"/>
        </w:rPr>
      </w:pPr>
      <w:r>
        <w:rPr>
          <w:rFonts w:ascii="Times New Roman" w:hAnsi="Times New Roman" w:cs="Times New Roman"/>
          <w:sz w:val="40"/>
          <w:szCs w:val="40"/>
        </w:rPr>
        <w:t>Επιπρόσθετα:</w:t>
      </w:r>
    </w:p>
    <w:p w:rsidR="005E50F7" w:rsidRDefault="00BF41EE">
      <w:pPr>
        <w:numPr>
          <w:ilvl w:val="0"/>
          <w:numId w:val="7"/>
        </w:numPr>
        <w:spacing w:before="100" w:beforeAutospacing="1" w:after="100" w:afterAutospacing="1" w:line="240" w:lineRule="auto"/>
        <w:rPr>
          <w:rFonts w:ascii="Times New Roman" w:eastAsia="Times New Roman" w:hAnsi="Times New Roman" w:cs="Times New Roman"/>
          <w:sz w:val="40"/>
          <w:szCs w:val="40"/>
          <w:lang w:eastAsia="el-GR"/>
        </w:rPr>
      </w:pPr>
      <w:r>
        <w:rPr>
          <w:rFonts w:ascii="Times New Roman" w:eastAsia="Times New Roman" w:hAnsi="Times New Roman" w:cs="Times New Roman"/>
          <w:sz w:val="40"/>
          <w:szCs w:val="40"/>
          <w:lang w:eastAsia="el-GR"/>
        </w:rPr>
        <w:lastRenderedPageBreak/>
        <w:t>Ενισχύει τη συμμετοχή της Τοπικής Αυτοδιοίκησης,</w:t>
      </w:r>
    </w:p>
    <w:p w:rsidR="005E50F7" w:rsidRDefault="00BF41EE">
      <w:pPr>
        <w:numPr>
          <w:ilvl w:val="0"/>
          <w:numId w:val="7"/>
        </w:numPr>
        <w:spacing w:before="100" w:beforeAutospacing="1" w:after="100" w:afterAutospacing="1" w:line="240" w:lineRule="auto"/>
        <w:rPr>
          <w:rFonts w:ascii="Times New Roman" w:eastAsia="Times New Roman" w:hAnsi="Times New Roman" w:cs="Times New Roman"/>
          <w:sz w:val="40"/>
          <w:szCs w:val="40"/>
          <w:lang w:eastAsia="el-GR"/>
        </w:rPr>
      </w:pPr>
      <w:r>
        <w:rPr>
          <w:rFonts w:ascii="Times New Roman" w:eastAsia="Times New Roman" w:hAnsi="Times New Roman" w:cs="Times New Roman"/>
          <w:sz w:val="40"/>
          <w:szCs w:val="40"/>
          <w:lang w:eastAsia="el-GR"/>
        </w:rPr>
        <w:t>Προωθεί</w:t>
      </w:r>
      <w:r w:rsidRPr="00061E40">
        <w:rPr>
          <w:rFonts w:ascii="Times New Roman" w:eastAsia="Times New Roman" w:hAnsi="Times New Roman" w:cs="Times New Roman"/>
          <w:sz w:val="40"/>
          <w:szCs w:val="40"/>
          <w:lang w:eastAsia="el-GR"/>
        </w:rPr>
        <w:t xml:space="preserve"> </w:t>
      </w:r>
      <w:r>
        <w:rPr>
          <w:rFonts w:ascii="Times New Roman" w:eastAsia="Times New Roman" w:hAnsi="Times New Roman" w:cs="Times New Roman"/>
          <w:sz w:val="40"/>
          <w:szCs w:val="40"/>
          <w:lang w:eastAsia="el-GR"/>
        </w:rPr>
        <w:t xml:space="preserve"> την κοινωνική συνοχή και τη δημογραφική αναζωογόνηση</w:t>
      </w:r>
      <w:r w:rsidRPr="00061E40">
        <w:rPr>
          <w:rFonts w:ascii="Times New Roman" w:eastAsia="Times New Roman" w:hAnsi="Times New Roman" w:cs="Times New Roman"/>
          <w:sz w:val="40"/>
          <w:szCs w:val="40"/>
          <w:lang w:eastAsia="el-GR"/>
        </w:rPr>
        <w:t xml:space="preserve"> και τέλος</w:t>
      </w:r>
    </w:p>
    <w:p w:rsidR="005E50F7" w:rsidRDefault="00BF41EE">
      <w:pPr>
        <w:numPr>
          <w:ilvl w:val="0"/>
          <w:numId w:val="7"/>
        </w:numPr>
        <w:spacing w:before="100" w:beforeAutospacing="1" w:after="100" w:afterAutospacing="1" w:line="240" w:lineRule="auto"/>
        <w:rPr>
          <w:rFonts w:ascii="Times New Roman" w:eastAsia="Times New Roman" w:hAnsi="Times New Roman" w:cs="Times New Roman"/>
          <w:sz w:val="28"/>
          <w:szCs w:val="28"/>
          <w:lang w:eastAsia="el-GR"/>
        </w:rPr>
      </w:pPr>
      <w:r>
        <w:rPr>
          <w:rFonts w:ascii="Times New Roman" w:eastAsia="Times New Roman" w:hAnsi="Times New Roman" w:cs="Times New Roman"/>
          <w:sz w:val="40"/>
          <w:szCs w:val="40"/>
          <w:lang w:eastAsia="el-GR"/>
        </w:rPr>
        <w:t>Δημιουργεί</w:t>
      </w:r>
      <w:r w:rsidRPr="00061E40">
        <w:rPr>
          <w:rFonts w:ascii="Times New Roman" w:eastAsia="Times New Roman" w:hAnsi="Times New Roman" w:cs="Times New Roman"/>
          <w:sz w:val="40"/>
          <w:szCs w:val="40"/>
          <w:lang w:eastAsia="el-GR"/>
        </w:rPr>
        <w:t xml:space="preserve"> </w:t>
      </w:r>
      <w:r>
        <w:rPr>
          <w:rFonts w:ascii="Times New Roman" w:eastAsia="Times New Roman" w:hAnsi="Times New Roman" w:cs="Times New Roman"/>
          <w:sz w:val="40"/>
          <w:szCs w:val="40"/>
          <w:lang w:eastAsia="el-GR"/>
        </w:rPr>
        <w:t xml:space="preserve"> ένα ολοκληρωμένο νομικό πλαίσιο δράσης, που συνδέει το μεταναστευτικό ζήτημα με την περιφερειακή ανάπτυξη και τη νησιωτικότητα</w:t>
      </w:r>
      <w:r>
        <w:rPr>
          <w:rFonts w:ascii="Times New Roman" w:eastAsia="Times New Roman" w:hAnsi="Times New Roman" w:cs="Times New Roman"/>
          <w:sz w:val="28"/>
          <w:szCs w:val="28"/>
          <w:lang w:eastAsia="el-GR"/>
        </w:rPr>
        <w:t>.</w:t>
      </w:r>
      <w:bookmarkStart w:id="0" w:name="_GoBack"/>
      <w:bookmarkEnd w:id="0"/>
    </w:p>
    <w:p w:rsidR="005E50F7" w:rsidRDefault="005E50F7">
      <w:pPr>
        <w:pStyle w:val="a5"/>
        <w:ind w:left="0"/>
        <w:jc w:val="both"/>
        <w:rPr>
          <w:rFonts w:ascii="Times New Roman" w:hAnsi="Times New Roman" w:cs="Times New Roman"/>
          <w:sz w:val="40"/>
          <w:szCs w:val="40"/>
        </w:rPr>
      </w:pPr>
    </w:p>
    <w:p w:rsidR="005E50F7" w:rsidRDefault="00BF41EE">
      <w:pPr>
        <w:jc w:val="both"/>
        <w:rPr>
          <w:rFonts w:ascii="Times New Roman" w:hAnsi="Times New Roman" w:cs="Times New Roman"/>
          <w:bCs/>
          <w:sz w:val="40"/>
          <w:szCs w:val="40"/>
        </w:rPr>
      </w:pPr>
      <w:r>
        <w:rPr>
          <w:rFonts w:ascii="Times New Roman" w:hAnsi="Times New Roman" w:cs="Times New Roman"/>
          <w:bCs/>
          <w:sz w:val="40"/>
          <w:szCs w:val="40"/>
        </w:rPr>
        <w:t xml:space="preserve"> Το πρόβλημα  των μεταναστευτικών ροών πλέον είναι υπαρκτό  και η εύρεση  λύσεων  στα πλαίσια  ενός εθνικού  σχεδιασμού είναι υπόθεση όλων μας .  Ένας σχεδιασμός  πρέπει να είναι σαφής  και αποτελεσματικός και όχι με επικαλύψεις   συναρμόδιων  φορέων και  της Τοπικής Αυτοδιοίκησης  .</w:t>
      </w:r>
    </w:p>
    <w:p w:rsidR="005E50F7" w:rsidRDefault="00BF41EE">
      <w:pPr>
        <w:jc w:val="both"/>
        <w:rPr>
          <w:rFonts w:ascii="Times New Roman" w:hAnsi="Times New Roman" w:cs="Times New Roman"/>
          <w:bCs/>
          <w:sz w:val="40"/>
          <w:szCs w:val="40"/>
        </w:rPr>
      </w:pPr>
      <w:r>
        <w:rPr>
          <w:rFonts w:ascii="Times New Roman" w:hAnsi="Times New Roman" w:cs="Times New Roman"/>
          <w:bCs/>
          <w:sz w:val="40"/>
          <w:szCs w:val="40"/>
        </w:rPr>
        <w:t xml:space="preserve">     Είναι ένα σημαντικό πρόβλημα και  σαν  τέτοιο  πρέπει  να αντιμετωπιστεί από  όλους τους αρμόδιους θεσμικούς φορείς . </w:t>
      </w:r>
    </w:p>
    <w:p w:rsidR="005E50F7" w:rsidRDefault="005E50F7">
      <w:pPr>
        <w:jc w:val="both"/>
        <w:rPr>
          <w:rFonts w:ascii="Times New Roman" w:hAnsi="Times New Roman" w:cs="Times New Roman"/>
          <w:sz w:val="40"/>
          <w:szCs w:val="40"/>
        </w:rPr>
      </w:pPr>
    </w:p>
    <w:p w:rsidR="005E50F7" w:rsidRDefault="005E50F7">
      <w:pPr>
        <w:rPr>
          <w:rFonts w:ascii="Times New Roman" w:hAnsi="Times New Roman" w:cs="Times New Roman"/>
          <w:sz w:val="40"/>
          <w:szCs w:val="40"/>
        </w:rPr>
      </w:pPr>
    </w:p>
    <w:sectPr w:rsidR="005E50F7" w:rsidSect="005E50F7">
      <w:footerReference w:type="default" r:id="rId8"/>
      <w:pgSz w:w="11906" w:h="16838"/>
      <w:pgMar w:top="720" w:right="566" w:bottom="720" w:left="720" w:header="96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C59" w:rsidRDefault="00B56C59">
      <w:pPr>
        <w:spacing w:line="240" w:lineRule="auto"/>
      </w:pPr>
      <w:r>
        <w:separator/>
      </w:r>
    </w:p>
  </w:endnote>
  <w:endnote w:type="continuationSeparator" w:id="0">
    <w:p w:rsidR="00B56C59" w:rsidRDefault="00B56C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162016"/>
      <w:docPartObj>
        <w:docPartGallery w:val="AutoText"/>
      </w:docPartObj>
    </w:sdtPr>
    <w:sdtContent>
      <w:p w:rsidR="005E50F7" w:rsidRDefault="0066170D">
        <w:pPr>
          <w:pStyle w:val="a3"/>
          <w:jc w:val="right"/>
        </w:pPr>
        <w:r>
          <w:fldChar w:fldCharType="begin"/>
        </w:r>
        <w:r w:rsidR="00BF41EE">
          <w:instrText xml:space="preserve"> PAGE   \* MERGEFORMAT </w:instrText>
        </w:r>
        <w:r>
          <w:fldChar w:fldCharType="separate"/>
        </w:r>
        <w:r w:rsidR="00BB1F90">
          <w:rPr>
            <w:noProof/>
          </w:rPr>
          <w:t>6</w:t>
        </w:r>
        <w:r>
          <w:fldChar w:fldCharType="end"/>
        </w:r>
      </w:p>
    </w:sdtContent>
  </w:sdt>
  <w:p w:rsidR="005E50F7" w:rsidRDefault="005E50F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C59" w:rsidRDefault="00B56C59">
      <w:pPr>
        <w:spacing w:after="0"/>
      </w:pPr>
      <w:r>
        <w:separator/>
      </w:r>
    </w:p>
  </w:footnote>
  <w:footnote w:type="continuationSeparator" w:id="0">
    <w:p w:rsidR="00B56C59" w:rsidRDefault="00B56C5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B3FE27"/>
    <w:multiLevelType w:val="singleLevel"/>
    <w:tmpl w:val="96B3FE27"/>
    <w:lvl w:ilvl="0">
      <w:start w:val="11"/>
      <w:numFmt w:val="decimal"/>
      <w:suff w:val="space"/>
      <w:lvlText w:val="%1."/>
      <w:lvlJc w:val="left"/>
    </w:lvl>
  </w:abstractNum>
  <w:abstractNum w:abstractNumId="1">
    <w:nsid w:val="BC4427D3"/>
    <w:multiLevelType w:val="singleLevel"/>
    <w:tmpl w:val="BC4427D3"/>
    <w:lvl w:ilvl="0">
      <w:start w:val="1"/>
      <w:numFmt w:val="bullet"/>
      <w:lvlText w:val=""/>
      <w:lvlJc w:val="left"/>
      <w:pPr>
        <w:tabs>
          <w:tab w:val="left" w:pos="420"/>
        </w:tabs>
        <w:ind w:left="420" w:hanging="420"/>
      </w:pPr>
      <w:rPr>
        <w:rFonts w:ascii="Wingdings" w:hAnsi="Wingdings" w:hint="default"/>
      </w:rPr>
    </w:lvl>
  </w:abstractNum>
  <w:abstractNum w:abstractNumId="2">
    <w:nsid w:val="1AEF0B0A"/>
    <w:multiLevelType w:val="multilevel"/>
    <w:tmpl w:val="1AEF0B0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4C47CCA"/>
    <w:multiLevelType w:val="multilevel"/>
    <w:tmpl w:val="34C47CC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20E468F"/>
    <w:multiLevelType w:val="multilevel"/>
    <w:tmpl w:val="420E46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5FE4660E"/>
    <w:multiLevelType w:val="multilevel"/>
    <w:tmpl w:val="5FE4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14A0DD1"/>
    <w:multiLevelType w:val="multilevel"/>
    <w:tmpl w:val="614A0DD1"/>
    <w:lvl w:ilvl="0">
      <w:start w:val="1"/>
      <w:numFmt w:val="bullet"/>
      <w:lvlText w:val=""/>
      <w:lvlJc w:val="left"/>
      <w:pPr>
        <w:ind w:left="1110" w:hanging="360"/>
      </w:pPr>
      <w:rPr>
        <w:rFonts w:ascii="Wingdings" w:hAnsi="Wingdings" w:hint="default"/>
        <w:sz w:val="36"/>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77C27"/>
    <w:rsid w:val="00061E40"/>
    <w:rsid w:val="00065385"/>
    <w:rsid w:val="0009148D"/>
    <w:rsid w:val="000D1267"/>
    <w:rsid w:val="000D1FF4"/>
    <w:rsid w:val="00111EAF"/>
    <w:rsid w:val="00177C27"/>
    <w:rsid w:val="001C17C2"/>
    <w:rsid w:val="001F5639"/>
    <w:rsid w:val="00230622"/>
    <w:rsid w:val="002635A4"/>
    <w:rsid w:val="0037730F"/>
    <w:rsid w:val="004575F5"/>
    <w:rsid w:val="00477DFE"/>
    <w:rsid w:val="004D2441"/>
    <w:rsid w:val="004E4E1A"/>
    <w:rsid w:val="004F6295"/>
    <w:rsid w:val="00511BFD"/>
    <w:rsid w:val="00595E39"/>
    <w:rsid w:val="005E50F7"/>
    <w:rsid w:val="0065063E"/>
    <w:rsid w:val="0066170D"/>
    <w:rsid w:val="00703C90"/>
    <w:rsid w:val="00817CAC"/>
    <w:rsid w:val="008263BC"/>
    <w:rsid w:val="00867197"/>
    <w:rsid w:val="00874EA7"/>
    <w:rsid w:val="008E658B"/>
    <w:rsid w:val="00975192"/>
    <w:rsid w:val="009D4878"/>
    <w:rsid w:val="00A219C2"/>
    <w:rsid w:val="00A45FB8"/>
    <w:rsid w:val="00A4653B"/>
    <w:rsid w:val="00AB1E51"/>
    <w:rsid w:val="00AE198A"/>
    <w:rsid w:val="00AE4F3F"/>
    <w:rsid w:val="00B1247E"/>
    <w:rsid w:val="00B56C59"/>
    <w:rsid w:val="00BA640D"/>
    <w:rsid w:val="00BB1F90"/>
    <w:rsid w:val="00BD16F0"/>
    <w:rsid w:val="00BF41EE"/>
    <w:rsid w:val="00C15622"/>
    <w:rsid w:val="00C8181F"/>
    <w:rsid w:val="00CA3A48"/>
    <w:rsid w:val="00CE449C"/>
    <w:rsid w:val="00D81887"/>
    <w:rsid w:val="00DA11CB"/>
    <w:rsid w:val="00DA6C67"/>
    <w:rsid w:val="00DD5741"/>
    <w:rsid w:val="00E23901"/>
    <w:rsid w:val="00FA0C8E"/>
    <w:rsid w:val="00FD4CE9"/>
    <w:rsid w:val="00FD6D13"/>
    <w:rsid w:val="00FD73AD"/>
    <w:rsid w:val="00FF08FE"/>
    <w:rsid w:val="6DAA0F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0F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E50F7"/>
    <w:pPr>
      <w:tabs>
        <w:tab w:val="center" w:pos="4153"/>
        <w:tab w:val="right" w:pos="8306"/>
      </w:tabs>
      <w:spacing w:after="0" w:line="240" w:lineRule="auto"/>
    </w:pPr>
  </w:style>
  <w:style w:type="paragraph" w:styleId="a4">
    <w:name w:val="header"/>
    <w:basedOn w:val="a"/>
    <w:link w:val="Char0"/>
    <w:uiPriority w:val="99"/>
    <w:semiHidden/>
    <w:unhideWhenUsed/>
    <w:rsid w:val="005E50F7"/>
    <w:pPr>
      <w:tabs>
        <w:tab w:val="center" w:pos="4153"/>
        <w:tab w:val="right" w:pos="8306"/>
      </w:tabs>
      <w:spacing w:after="0" w:line="240" w:lineRule="auto"/>
    </w:pPr>
  </w:style>
  <w:style w:type="paragraph" w:styleId="a5">
    <w:name w:val="List Paragraph"/>
    <w:basedOn w:val="a"/>
    <w:uiPriority w:val="34"/>
    <w:qFormat/>
    <w:rsid w:val="005E50F7"/>
    <w:pPr>
      <w:ind w:left="720"/>
      <w:contextualSpacing/>
    </w:pPr>
  </w:style>
  <w:style w:type="character" w:customStyle="1" w:styleId="Char0">
    <w:name w:val="Κεφαλίδα Char"/>
    <w:basedOn w:val="a0"/>
    <w:link w:val="a4"/>
    <w:uiPriority w:val="99"/>
    <w:semiHidden/>
    <w:rsid w:val="005E50F7"/>
  </w:style>
  <w:style w:type="character" w:customStyle="1" w:styleId="Char">
    <w:name w:val="Υποσέλιδο Char"/>
    <w:basedOn w:val="a0"/>
    <w:link w:val="a3"/>
    <w:uiPriority w:val="99"/>
    <w:rsid w:val="005E50F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E63B6-5F97-400A-A10A-F878ED7C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1967</Words>
  <Characters>10628</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2025-11-03T10:30:00Z</cp:lastPrinted>
  <dcterms:created xsi:type="dcterms:W3CDTF">2025-11-03T07:33:00Z</dcterms:created>
  <dcterms:modified xsi:type="dcterms:W3CDTF">2025-11-03T10:44:00Z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25C86D14E0174BE5890F27CAA01949B0_12</vt:lpwstr>
  </property>
</Properties>
</file>