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02" w:rsidRPr="00766AD9" w:rsidRDefault="00241D5B">
      <w:pPr>
        <w:pStyle w:val="normal"/>
        <w:spacing w:after="200"/>
        <w:jc w:val="right"/>
        <w:rPr>
          <w:lang w:val="el-GR"/>
        </w:rPr>
      </w:pPr>
      <w:r w:rsidRPr="00766AD9">
        <w:rPr>
          <w:lang w:val="el-GR"/>
        </w:rPr>
        <w:t>Καστοριά 3.10.2025</w:t>
      </w:r>
    </w:p>
    <w:p w:rsidR="00E54702" w:rsidRPr="00766AD9" w:rsidRDefault="00241D5B">
      <w:pPr>
        <w:pStyle w:val="normal"/>
        <w:spacing w:after="200"/>
        <w:jc w:val="center"/>
        <w:rPr>
          <w:lang w:val="el-GR"/>
        </w:rPr>
      </w:pPr>
      <w:r w:rsidRPr="00766AD9">
        <w:rPr>
          <w:lang w:val="el-GR"/>
        </w:rPr>
        <w:t>ΧΑΙΡΕΤΙΣΜΟΣ ΠΡΟΕΔΡΟΥ Κ.Ε.Δ.Ε.ΛΑΖΑΡΟΥ ΚΥΡΙΖΟΓΛΟΥ</w:t>
      </w:r>
    </w:p>
    <w:p w:rsidR="00E54702" w:rsidRPr="00766AD9" w:rsidRDefault="00241D5B">
      <w:pPr>
        <w:pStyle w:val="normal"/>
        <w:jc w:val="center"/>
        <w:rPr>
          <w:lang w:val="el-GR"/>
        </w:rPr>
      </w:pPr>
      <w:r w:rsidRPr="00766AD9">
        <w:rPr>
          <w:lang w:val="el-GR"/>
        </w:rPr>
        <w:t>Στο 55ο Πανελλήνιο Δημοσιογραφικό Συνέδριο της Ένωσης Συντακτών Επαρχιακού Τύπου</w:t>
      </w:r>
    </w:p>
    <w:p w:rsidR="00E54702" w:rsidRPr="00766AD9" w:rsidRDefault="00E54702">
      <w:pPr>
        <w:pStyle w:val="normal"/>
        <w:jc w:val="center"/>
        <w:rPr>
          <w:lang w:val="el-GR"/>
        </w:rPr>
      </w:pPr>
    </w:p>
    <w:p w:rsidR="00E54702" w:rsidRPr="00766AD9" w:rsidRDefault="00241D5B">
      <w:pPr>
        <w:pStyle w:val="normal"/>
        <w:spacing w:after="200"/>
        <w:jc w:val="both"/>
        <w:rPr>
          <w:lang w:val="el-GR"/>
        </w:rPr>
      </w:pPr>
      <w:r w:rsidRPr="00766AD9">
        <w:rPr>
          <w:lang w:val="el-GR"/>
        </w:rPr>
        <w:t>Κύριε Πρόεδρε της Ένωσης Συντακτών Επαρχιακού Τύπου,</w:t>
      </w:r>
    </w:p>
    <w:p w:rsidR="00E54702" w:rsidRPr="00766AD9" w:rsidRDefault="00241D5B">
      <w:pPr>
        <w:pStyle w:val="normal"/>
        <w:spacing w:after="200"/>
        <w:jc w:val="both"/>
        <w:rPr>
          <w:lang w:val="el-GR"/>
        </w:rPr>
      </w:pPr>
      <w:r w:rsidRPr="00766AD9">
        <w:rPr>
          <w:lang w:val="el-GR"/>
        </w:rPr>
        <w:t>Σας ευχαριστούμε ως ΚΕΔΕ αλλά κι εγώ προσωπικά για την πρόσκληση στο 55ο Πανελλήνιο Δημοσιογραφικό Συνέδριο της Ένωσής σας.</w:t>
      </w:r>
    </w:p>
    <w:p w:rsidR="00E54702" w:rsidRPr="00766AD9" w:rsidRDefault="00241D5B">
      <w:pPr>
        <w:pStyle w:val="normal"/>
        <w:spacing w:after="200"/>
        <w:jc w:val="both"/>
        <w:rPr>
          <w:lang w:val="el-GR"/>
        </w:rPr>
      </w:pPr>
      <w:r w:rsidRPr="00766AD9">
        <w:rPr>
          <w:lang w:val="el-GR"/>
        </w:rPr>
        <w:t xml:space="preserve">Συγχαίρουμε θερμά την Ένωσή σας και τους </w:t>
      </w:r>
      <w:proofErr w:type="spellStart"/>
      <w:r w:rsidRPr="00766AD9">
        <w:rPr>
          <w:lang w:val="el-GR"/>
        </w:rPr>
        <w:t>συνδιοργανωτές</w:t>
      </w:r>
      <w:proofErr w:type="spellEnd"/>
      <w:r w:rsidRPr="00766AD9">
        <w:rPr>
          <w:lang w:val="el-GR"/>
        </w:rPr>
        <w:t>: την Περιφέρεια Δυτικής Μακεδονίας, την Περιφερειακή Ενότητα Καστοριάς, Άργο</w:t>
      </w:r>
      <w:r w:rsidRPr="00766AD9">
        <w:rPr>
          <w:lang w:val="el-GR"/>
        </w:rPr>
        <w:t>υς- Ορεστικού, Νεστορίου, το Επιμελητήριο Καστοριάς, την Εταιρεία Τουρισμού Δυτικής Μακεδονίας και την “</w:t>
      </w:r>
      <w:proofErr w:type="spellStart"/>
      <w:r w:rsidRPr="00766AD9">
        <w:rPr>
          <w:lang w:val="el-GR"/>
        </w:rPr>
        <w:t>Μακεδνός</w:t>
      </w:r>
      <w:proofErr w:type="spellEnd"/>
      <w:r w:rsidRPr="00766AD9">
        <w:rPr>
          <w:lang w:val="el-GR"/>
        </w:rPr>
        <w:t xml:space="preserve"> Α.Ε.” του Δήμου Καστοριάς για την </w:t>
      </w:r>
      <w:proofErr w:type="spellStart"/>
      <w:r w:rsidRPr="00766AD9">
        <w:rPr>
          <w:lang w:val="el-GR"/>
        </w:rPr>
        <w:t>συνδιοργάνωση</w:t>
      </w:r>
      <w:proofErr w:type="spellEnd"/>
      <w:r w:rsidRPr="00766AD9">
        <w:rPr>
          <w:lang w:val="el-GR"/>
        </w:rPr>
        <w:t xml:space="preserve"> και την επιλογή της πόλεως της Καστοριάς, γενέθλιο τόπο μου αλλά και που </w:t>
      </w:r>
      <w:proofErr w:type="spellStart"/>
      <w:r w:rsidRPr="00766AD9">
        <w:rPr>
          <w:lang w:val="el-GR"/>
        </w:rPr>
        <w:t>νοηματοδοτεί</w:t>
      </w:r>
      <w:proofErr w:type="spellEnd"/>
      <w:r w:rsidRPr="00766AD9">
        <w:rPr>
          <w:lang w:val="el-GR"/>
        </w:rPr>
        <w:t xml:space="preserve"> πολλά πρά</w:t>
      </w:r>
      <w:r w:rsidRPr="00766AD9">
        <w:rPr>
          <w:lang w:val="el-GR"/>
        </w:rPr>
        <w:t>γματα ταυτοχρόνως.</w:t>
      </w:r>
    </w:p>
    <w:p w:rsidR="00E54702" w:rsidRPr="00766AD9" w:rsidRDefault="00241D5B">
      <w:pPr>
        <w:pStyle w:val="normal"/>
        <w:spacing w:after="200"/>
        <w:jc w:val="both"/>
        <w:rPr>
          <w:lang w:val="el-GR"/>
        </w:rPr>
      </w:pPr>
      <w:r w:rsidRPr="00766AD9">
        <w:rPr>
          <w:lang w:val="el-GR"/>
        </w:rPr>
        <w:t>Μία πόλη με πολύ μεγάλη ιστορία, ακριτική έπαλξη με μεγάλη συνεισφορά στην πατρίδα, με ιδιαίτερη ξεχωριστή ομορφιά και απαράμιλλο φυσικό κάλλος, μια περιοχή η Δυτική Μακεδονία που πρέπει να τύχει ιδιαίτερης κρατικής μέριμνας και φροντίδα</w:t>
      </w:r>
      <w:r w:rsidRPr="00766AD9">
        <w:rPr>
          <w:lang w:val="el-GR"/>
        </w:rPr>
        <w:t>ς.</w:t>
      </w:r>
    </w:p>
    <w:p w:rsidR="00E54702" w:rsidRPr="00766AD9" w:rsidRDefault="00241D5B">
      <w:pPr>
        <w:pStyle w:val="normal"/>
        <w:spacing w:after="200"/>
        <w:jc w:val="both"/>
        <w:rPr>
          <w:lang w:val="el-GR"/>
        </w:rPr>
      </w:pPr>
      <w:r w:rsidRPr="00766AD9">
        <w:rPr>
          <w:lang w:val="el-GR"/>
        </w:rPr>
        <w:t>Πού και πώς όμως προσδιορίζεται η ύπαρξη, ο ρόλος, η λειτουργία του Τύπου; Φυσικά στο Σύνταγμα της Ελλάδος, άρθρο 14 και από τον κοινό νομοθέτη.</w:t>
      </w:r>
    </w:p>
    <w:p w:rsidR="00E54702" w:rsidRDefault="00241D5B">
      <w:pPr>
        <w:pStyle w:val="normal"/>
        <w:jc w:val="both"/>
        <w:rPr>
          <w:lang w:val="en-US"/>
        </w:rPr>
      </w:pPr>
      <w:r w:rsidRPr="00766AD9">
        <w:rPr>
          <w:lang w:val="el-GR"/>
        </w:rPr>
        <w:t>Σύμφωνα με το άρθρο 14 του Συντάγματος:</w:t>
      </w:r>
    </w:p>
    <w:p w:rsidR="00766AD9" w:rsidRPr="00766AD9" w:rsidRDefault="00766AD9">
      <w:pPr>
        <w:pStyle w:val="normal"/>
        <w:jc w:val="both"/>
        <w:rPr>
          <w:lang w:val="en-US"/>
        </w:rPr>
      </w:pPr>
    </w:p>
    <w:p w:rsidR="00E54702" w:rsidRPr="00766AD9" w:rsidRDefault="00241D5B">
      <w:pPr>
        <w:pStyle w:val="normal"/>
        <w:jc w:val="both"/>
        <w:rPr>
          <w:lang w:val="el-GR"/>
        </w:rPr>
      </w:pPr>
      <w:r w:rsidRPr="00766AD9">
        <w:rPr>
          <w:lang w:val="el-GR"/>
        </w:rPr>
        <w:t xml:space="preserve">“1. </w:t>
      </w:r>
      <w:proofErr w:type="gramStart"/>
      <w:r>
        <w:t>K</w:t>
      </w:r>
      <w:proofErr w:type="spellStart"/>
      <w:r w:rsidRPr="00766AD9">
        <w:rPr>
          <w:lang w:val="el-GR"/>
        </w:rPr>
        <w:t>αθένας</w:t>
      </w:r>
      <w:proofErr w:type="spellEnd"/>
      <w:r w:rsidRPr="00766AD9">
        <w:rPr>
          <w:lang w:val="el-GR"/>
        </w:rPr>
        <w:t xml:space="preserve"> μπορεί να εκφράζει και να διαδίδει προφορικά, γραπτά και</w:t>
      </w:r>
      <w:r w:rsidRPr="00766AD9">
        <w:rPr>
          <w:lang w:val="el-GR"/>
        </w:rPr>
        <w:t xml:space="preserve"> δια του τύπου τους στοχασμούς του τηρώντας τους νόμους του </w:t>
      </w:r>
      <w:r>
        <w:t>K</w:t>
      </w:r>
      <w:proofErr w:type="spellStart"/>
      <w:r w:rsidRPr="00766AD9">
        <w:rPr>
          <w:lang w:val="el-GR"/>
        </w:rPr>
        <w:t>ράτους</w:t>
      </w:r>
      <w:proofErr w:type="spellEnd"/>
      <w:r w:rsidRPr="00766AD9">
        <w:rPr>
          <w:lang w:val="el-GR"/>
        </w:rPr>
        <w:t>.</w:t>
      </w:r>
      <w:proofErr w:type="gramEnd"/>
    </w:p>
    <w:p w:rsidR="00E54702" w:rsidRPr="00766AD9" w:rsidRDefault="00241D5B">
      <w:pPr>
        <w:pStyle w:val="normal"/>
        <w:jc w:val="both"/>
        <w:rPr>
          <w:lang w:val="el-GR"/>
        </w:rPr>
      </w:pPr>
      <w:r w:rsidRPr="00766AD9">
        <w:rPr>
          <w:lang w:val="el-GR"/>
        </w:rPr>
        <w:t xml:space="preserve">2. </w:t>
      </w:r>
      <w:r>
        <w:t>O</w:t>
      </w:r>
      <w:r w:rsidRPr="00766AD9">
        <w:rPr>
          <w:lang w:val="el-GR"/>
        </w:rPr>
        <w:t xml:space="preserve"> τύπος είναι ελεύθερος. </w:t>
      </w:r>
      <w:proofErr w:type="gramStart"/>
      <w:r>
        <w:t>H</w:t>
      </w:r>
      <w:r w:rsidRPr="00766AD9">
        <w:rPr>
          <w:lang w:val="el-GR"/>
        </w:rPr>
        <w:t xml:space="preserve"> λογοκρισία και κάθε άλλο προληπτικό μέτρο απαγορεύονται.</w:t>
      </w:r>
      <w:proofErr w:type="gramEnd"/>
    </w:p>
    <w:p w:rsidR="00E54702" w:rsidRPr="00766AD9" w:rsidRDefault="00241D5B">
      <w:pPr>
        <w:pStyle w:val="normal"/>
        <w:jc w:val="both"/>
        <w:rPr>
          <w:lang w:val="en-US"/>
        </w:rPr>
      </w:pPr>
      <w:r w:rsidRPr="00766AD9">
        <w:rPr>
          <w:lang w:val="el-GR"/>
        </w:rPr>
        <w:t>…</w:t>
      </w:r>
      <w:r w:rsidRPr="00766AD9">
        <w:rPr>
          <w:lang w:val="el-GR"/>
        </w:rPr>
        <w:t>…</w:t>
      </w:r>
      <w:r w:rsidR="00766AD9">
        <w:rPr>
          <w:lang w:val="en-US"/>
        </w:rPr>
        <w:t>……………………………………………………………………………………………………….</w:t>
      </w:r>
    </w:p>
    <w:p w:rsidR="00E54702" w:rsidRPr="00766AD9" w:rsidRDefault="00241D5B">
      <w:pPr>
        <w:pStyle w:val="normal"/>
        <w:jc w:val="both"/>
        <w:rPr>
          <w:lang w:val="el-GR"/>
        </w:rPr>
      </w:pPr>
      <w:r w:rsidRPr="00766AD9">
        <w:rPr>
          <w:lang w:val="el-GR"/>
        </w:rPr>
        <w:t xml:space="preserve">5. </w:t>
      </w:r>
      <w:r w:rsidRPr="00766AD9">
        <w:rPr>
          <w:lang w:val="el-GR"/>
        </w:rPr>
        <w:t>Καθένας ο οποίος θίγεται από ανακριβές δημοσίευμα ή εκπομπή έχει δικαίωμα απάντησης, το δε μέσ</w:t>
      </w:r>
      <w:r w:rsidRPr="00766AD9">
        <w:rPr>
          <w:lang w:val="el-GR"/>
        </w:rPr>
        <w:t xml:space="preserve">ο ενημέρωσης έχει αντιστοίχως υποχρέωση πλήρους και άμεσης επανόρθωσης. </w:t>
      </w:r>
      <w:r w:rsidRPr="00766AD9">
        <w:rPr>
          <w:lang w:val="el-GR"/>
        </w:rPr>
        <w:t>Καθένας ο οποίος θίγεται από υβριστικό ή δυσφημιστικό δημοσίευμα ή εκπομπή έχει, επίσης, δικαίωμα απάντησης, το δε μέσο ενημέρωσης έχει αντιστοίχως υποχρέωση άμεσης δημοσίευσης ή μετάδ</w:t>
      </w:r>
      <w:r w:rsidRPr="00766AD9">
        <w:rPr>
          <w:lang w:val="el-GR"/>
        </w:rPr>
        <w:t>οσης της απάντησης. Νόμος ορίζει τον τρόπο με τον οποίο ασκείται το δικαίωμα απάντησης και διασφαλίζεται η πλήρης και άμεση επανόρθωση ή η δημοσίευση και μετάδοση της απάντησης.</w:t>
      </w:r>
    </w:p>
    <w:p w:rsidR="00E54702" w:rsidRPr="00766AD9" w:rsidRDefault="00241D5B">
      <w:pPr>
        <w:pStyle w:val="normal"/>
        <w:jc w:val="both"/>
        <w:rPr>
          <w:lang w:val="en-US"/>
        </w:rPr>
      </w:pPr>
      <w:r w:rsidRPr="00766AD9">
        <w:rPr>
          <w:lang w:val="el-GR"/>
        </w:rPr>
        <w:t>…</w:t>
      </w:r>
      <w:r w:rsidR="00766AD9">
        <w:rPr>
          <w:lang w:val="el-GR"/>
        </w:rPr>
        <w:t>…</w:t>
      </w:r>
      <w:r w:rsidR="00766AD9">
        <w:rPr>
          <w:lang w:val="en-US"/>
        </w:rPr>
        <w:t>………………………………………………………………………………………………………..</w:t>
      </w:r>
    </w:p>
    <w:p w:rsidR="00E54702" w:rsidRPr="00766AD9" w:rsidRDefault="00241D5B">
      <w:pPr>
        <w:pStyle w:val="normal"/>
        <w:spacing w:after="200"/>
        <w:jc w:val="both"/>
        <w:rPr>
          <w:lang w:val="el-GR"/>
        </w:rPr>
      </w:pPr>
      <w:r w:rsidRPr="00766AD9">
        <w:rPr>
          <w:lang w:val="el-GR"/>
        </w:rPr>
        <w:t xml:space="preserve">9. </w:t>
      </w:r>
      <w:r w:rsidRPr="00766AD9">
        <w:rPr>
          <w:lang w:val="el-GR"/>
        </w:rPr>
        <w:t>Το ιδιοκτησιακό καθεστώς, η οικονομική κατάσταση και τα μέσα χρηματοδότ</w:t>
      </w:r>
      <w:r w:rsidRPr="00766AD9">
        <w:rPr>
          <w:lang w:val="el-GR"/>
        </w:rPr>
        <w:t>ησης των μέσων ενημέρωσης πρέπει να γίνονται γνωστά, όπως νόμος ορίζει. Νόμος προβλέπει τα μέτρα και τους περιορισμούς που είναι αναγκαίοι για την πλήρη διασφάλιση της διαφάνειας και της πολυφωνίας στην ενημέρωση. Απαγορεύεται η συγκέντρωση του ελέγχου περ</w:t>
      </w:r>
      <w:r w:rsidRPr="00766AD9">
        <w:rPr>
          <w:lang w:val="el-GR"/>
        </w:rPr>
        <w:t>ισσότερων μέσων ενημέρωσης της αυτής ή άλλης μορφής. Απαγορεύεται ειδικότερα η συγκέντρωση περισσότερων του ενός ηλεκτρονικών μέσων ενημέρωσης της αυτής μορφής, όπως νόμος ορίζει. Η ιδιότητα του ιδιοκτήτη, του εταίρου, του βασικού μετόχου ή του διευθυντικο</w:t>
      </w:r>
      <w:r w:rsidRPr="00766AD9">
        <w:rPr>
          <w:lang w:val="el-GR"/>
        </w:rPr>
        <w:t xml:space="preserve">ύ στελέχους επιχείρησης μέσων ενημέρωσης είναι ασυμβίβαστη με την ιδιότητα του ιδιοκτήτη, του εταίρου, </w:t>
      </w:r>
      <w:r w:rsidRPr="00766AD9">
        <w:rPr>
          <w:lang w:val="el-GR"/>
        </w:rPr>
        <w:lastRenderedPageBreak/>
        <w:t>του βασικού μετόχου ή του διευθυντικού στελέχους επιχείρησης που αναλαμβάνει έναντι του Δημοσίου ή νομικού προσώπου του ευρύτερου δημόσιου τομέα την εκτέ</w:t>
      </w:r>
      <w:r w:rsidRPr="00766AD9">
        <w:rPr>
          <w:lang w:val="el-GR"/>
        </w:rPr>
        <w:t>λεση έργων ή προμηθειών ή την παροχή υπηρεσιών. Η απαγόρευση του προηγούμενου εδαφίου καταλαμβάνει και κάθε είδους παρένθετα πρόσωπα, όπως συζύγους, συγγενείς, οικονομικά εξαρτημένα άτομα ή εταιρείες. Νόμος ορίζει τις ειδικότερες ρυθμίσεις, τις κυρώσεις πο</w:t>
      </w:r>
      <w:r w:rsidRPr="00766AD9">
        <w:rPr>
          <w:lang w:val="el-GR"/>
        </w:rPr>
        <w:t>υ μπορεί να φθάνουν μέχρι την ανάκληση της άδειας ραδιοφωνικού ή τηλεοπτικού σταθμού και μέχρι την απαγόρευση σύναψης ή την ακύρωση της σχετικής σύμβασης, καθώς και τους τρόπους ελέγχου και τις εγγυήσεις αποτροπής των καταστρατηγήσεων των προηγούμενων εδαφ</w:t>
      </w:r>
      <w:r w:rsidRPr="00766AD9">
        <w:rPr>
          <w:lang w:val="el-GR"/>
        </w:rPr>
        <w:t xml:space="preserve">ίων.” </w:t>
      </w:r>
    </w:p>
    <w:p w:rsidR="00E54702" w:rsidRPr="00766AD9" w:rsidRDefault="00241D5B">
      <w:pPr>
        <w:pStyle w:val="normal"/>
        <w:spacing w:after="200"/>
        <w:jc w:val="both"/>
        <w:rPr>
          <w:lang w:val="el-GR"/>
        </w:rPr>
      </w:pPr>
      <w:r w:rsidRPr="00766AD9">
        <w:rPr>
          <w:lang w:val="el-GR"/>
        </w:rPr>
        <w:t xml:space="preserve">Αυτή η παράγραφος 9 του άρθρου 14 του Συντάγματος προστέθηκε με την Συνταγματική Αναθεώρηση στο Σύνταγμα του 1975 που έγινε το 2001, για την καταπολέμηση του φαινομένου της λεγόμενης διαπλοκής. </w:t>
      </w:r>
      <w:r w:rsidRPr="00766AD9">
        <w:rPr>
          <w:lang w:val="el-GR"/>
        </w:rPr>
        <w:t>Τώρα θίγεται το ερώτημα: τηρούνται τα ανωτέρω</w:t>
      </w:r>
      <w:r w:rsidRPr="00766AD9">
        <w:rPr>
          <w:lang w:val="el-GR"/>
        </w:rPr>
        <w:t xml:space="preserve"> από τον Τύπο, έντυπο και ηλεκτρονικό; </w:t>
      </w:r>
      <w:proofErr w:type="spellStart"/>
      <w:r>
        <w:t>Ναι</w:t>
      </w:r>
      <w:proofErr w:type="spellEnd"/>
      <w:r>
        <w:t xml:space="preserve"> </w:t>
      </w:r>
      <w:proofErr w:type="spellStart"/>
      <w:r>
        <w:t>από</w:t>
      </w:r>
      <w:proofErr w:type="spellEnd"/>
      <w:r>
        <w:t xml:space="preserve"> </w:t>
      </w:r>
      <w:proofErr w:type="spellStart"/>
      <w:r>
        <w:t>την</w:t>
      </w:r>
      <w:proofErr w:type="spellEnd"/>
      <w:r>
        <w:t xml:space="preserve"> </w:t>
      </w:r>
      <w:proofErr w:type="spellStart"/>
      <w:r>
        <w:t>πλειοψηφία</w:t>
      </w:r>
      <w:proofErr w:type="spellEnd"/>
      <w:r>
        <w:t xml:space="preserve"> </w:t>
      </w:r>
      <w:proofErr w:type="spellStart"/>
      <w:r>
        <w:t>του</w:t>
      </w:r>
      <w:proofErr w:type="spellEnd"/>
      <w:r>
        <w:t xml:space="preserve"> </w:t>
      </w:r>
      <w:proofErr w:type="spellStart"/>
      <w:r>
        <w:t>Τύπου</w:t>
      </w:r>
      <w:proofErr w:type="spellEnd"/>
      <w:r>
        <w:t xml:space="preserve">. </w:t>
      </w:r>
      <w:r w:rsidRPr="00766AD9">
        <w:rPr>
          <w:lang w:val="el-GR"/>
        </w:rPr>
        <w:t>Όχ</w:t>
      </w:r>
      <w:r w:rsidRPr="00766AD9">
        <w:rPr>
          <w:lang w:val="el-GR"/>
        </w:rPr>
        <w:t>ι από όλα τα έντυπα. Όλοι μας, οι παροικούντες την Ιερουσαλήμ γνωρίζουμε τι γίνεται.</w:t>
      </w:r>
    </w:p>
    <w:p w:rsidR="00E54702" w:rsidRPr="00766AD9" w:rsidRDefault="00241D5B">
      <w:pPr>
        <w:pStyle w:val="normal"/>
        <w:spacing w:after="200"/>
        <w:jc w:val="both"/>
        <w:rPr>
          <w:lang w:val="el-GR"/>
        </w:rPr>
      </w:pPr>
      <w:r w:rsidRPr="00766AD9">
        <w:rPr>
          <w:lang w:val="el-GR"/>
        </w:rPr>
        <w:t>Κυρίες και Κύριοι,</w:t>
      </w:r>
    </w:p>
    <w:p w:rsidR="00E54702" w:rsidRPr="00766AD9" w:rsidRDefault="00241D5B">
      <w:pPr>
        <w:pStyle w:val="normal"/>
        <w:spacing w:after="200"/>
        <w:jc w:val="both"/>
        <w:rPr>
          <w:lang w:val="el-GR"/>
        </w:rPr>
      </w:pPr>
      <w:r w:rsidRPr="00766AD9">
        <w:rPr>
          <w:lang w:val="el-GR"/>
        </w:rPr>
        <w:t>Στέκομαι ιδιαίτερα στην σχέση των πολιτικών μιας περιοχής, μιας επαρχίας, με μια επαρχιακή εφημερίδα. Σχέση κοινωνικά ισχυρή. Είναι γνωστά και τα προβλή</w:t>
      </w:r>
      <w:r w:rsidRPr="00766AD9">
        <w:rPr>
          <w:lang w:val="el-GR"/>
        </w:rPr>
        <w:t>ματα που αντιμετωπίζει ο επαρχιακός Τύπος, με την εισβολή των λεγομένων μέσων κοινωνικής δικτύωσης και της τεχνολογίας στη ζωή μας και την ενημέρωση.</w:t>
      </w:r>
    </w:p>
    <w:p w:rsidR="00E54702" w:rsidRPr="00766AD9" w:rsidRDefault="00241D5B">
      <w:pPr>
        <w:pStyle w:val="normal"/>
        <w:spacing w:after="200"/>
        <w:jc w:val="both"/>
        <w:rPr>
          <w:lang w:val="el-GR"/>
        </w:rPr>
      </w:pPr>
      <w:r w:rsidRPr="00766AD9">
        <w:rPr>
          <w:lang w:val="el-GR"/>
        </w:rPr>
        <w:t>Ιδιαίτερα επισημαίνουμε τον σημαντικό ρόλο του επαρχιακού Τύπου και των συντακτών του στους αγώνες της Πατ</w:t>
      </w:r>
      <w:r w:rsidRPr="00766AD9">
        <w:rPr>
          <w:lang w:val="el-GR"/>
        </w:rPr>
        <w:t>ρίδας μας, σε όλες τις ιστορικές περιόδους (Τουρκοκρατίας, Επανάσταση 1821, Μακεδονικός Αγώνας 1904-1913, Α’ Παγκόσμιος Πόλεμος 1914-1918, Β’ Παγκόσμιος Πόλεμος 1940-1944).</w:t>
      </w:r>
    </w:p>
    <w:p w:rsidR="00E54702" w:rsidRPr="00766AD9" w:rsidRDefault="00241D5B">
      <w:pPr>
        <w:pStyle w:val="normal"/>
        <w:spacing w:after="200"/>
        <w:jc w:val="both"/>
        <w:rPr>
          <w:lang w:val="el-GR"/>
        </w:rPr>
      </w:pPr>
      <w:r w:rsidRPr="00766AD9">
        <w:rPr>
          <w:lang w:val="el-GR"/>
        </w:rPr>
        <w:t xml:space="preserve">Το κράτος πρέπει </w:t>
      </w:r>
      <w:r w:rsidR="00176AE3" w:rsidRPr="00766AD9">
        <w:rPr>
          <w:lang w:val="el-GR"/>
        </w:rPr>
        <w:t>πάντοτε</w:t>
      </w:r>
      <w:r w:rsidRPr="00766AD9">
        <w:rPr>
          <w:lang w:val="el-GR"/>
        </w:rPr>
        <w:t xml:space="preserve"> να δείχνει την ιδιαίτερη μέριμνά του και ζεστασιά, την υπ</w:t>
      </w:r>
      <w:r w:rsidRPr="00766AD9">
        <w:rPr>
          <w:lang w:val="el-GR"/>
        </w:rPr>
        <w:t>οστήριξή του στον επαρχιακό Τύπο.</w:t>
      </w:r>
    </w:p>
    <w:p w:rsidR="00E54702" w:rsidRPr="00766AD9" w:rsidRDefault="00241D5B">
      <w:pPr>
        <w:pStyle w:val="normal"/>
        <w:spacing w:after="200"/>
        <w:jc w:val="both"/>
        <w:rPr>
          <w:lang w:val="el-GR"/>
        </w:rPr>
      </w:pPr>
      <w:r w:rsidRPr="00766AD9">
        <w:rPr>
          <w:lang w:val="el-GR"/>
        </w:rPr>
        <w:t>Ως Κεντρική Ένωση Δήμων Ελλάδος χαιρετίζουμε τις εργασίες του 55ου Συνεδρίου της Ένωσης Συντακτών Επαρχιακού Τύπου κι ευχόμαστε καλή επιτυχία στις εργασίες του.</w:t>
      </w:r>
    </w:p>
    <w:p w:rsidR="00E54702" w:rsidRPr="00766AD9" w:rsidRDefault="00E54702">
      <w:pPr>
        <w:pStyle w:val="normal"/>
        <w:spacing w:after="200"/>
        <w:jc w:val="both"/>
        <w:rPr>
          <w:lang w:val="el-GR"/>
        </w:rPr>
      </w:pPr>
    </w:p>
    <w:sectPr w:rsidR="00E54702" w:rsidRPr="00766AD9" w:rsidSect="00E54702">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54702"/>
    <w:rsid w:val="00176AE3"/>
    <w:rsid w:val="00241D5B"/>
    <w:rsid w:val="00766AD9"/>
    <w:rsid w:val="00E547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E54702"/>
    <w:pPr>
      <w:keepNext/>
      <w:keepLines/>
      <w:spacing w:before="400" w:after="120"/>
      <w:outlineLvl w:val="0"/>
    </w:pPr>
    <w:rPr>
      <w:sz w:val="40"/>
      <w:szCs w:val="40"/>
    </w:rPr>
  </w:style>
  <w:style w:type="paragraph" w:styleId="2">
    <w:name w:val="heading 2"/>
    <w:basedOn w:val="normal"/>
    <w:next w:val="normal"/>
    <w:rsid w:val="00E54702"/>
    <w:pPr>
      <w:keepNext/>
      <w:keepLines/>
      <w:spacing w:before="360" w:after="120"/>
      <w:outlineLvl w:val="1"/>
    </w:pPr>
    <w:rPr>
      <w:sz w:val="32"/>
      <w:szCs w:val="32"/>
    </w:rPr>
  </w:style>
  <w:style w:type="paragraph" w:styleId="3">
    <w:name w:val="heading 3"/>
    <w:basedOn w:val="normal"/>
    <w:next w:val="normal"/>
    <w:rsid w:val="00E54702"/>
    <w:pPr>
      <w:keepNext/>
      <w:keepLines/>
      <w:spacing w:before="320" w:after="80"/>
      <w:outlineLvl w:val="2"/>
    </w:pPr>
    <w:rPr>
      <w:color w:val="434343"/>
      <w:sz w:val="28"/>
      <w:szCs w:val="28"/>
    </w:rPr>
  </w:style>
  <w:style w:type="paragraph" w:styleId="4">
    <w:name w:val="heading 4"/>
    <w:basedOn w:val="normal"/>
    <w:next w:val="normal"/>
    <w:rsid w:val="00E54702"/>
    <w:pPr>
      <w:keepNext/>
      <w:keepLines/>
      <w:spacing w:before="280" w:after="80"/>
      <w:outlineLvl w:val="3"/>
    </w:pPr>
    <w:rPr>
      <w:color w:val="666666"/>
      <w:sz w:val="24"/>
      <w:szCs w:val="24"/>
    </w:rPr>
  </w:style>
  <w:style w:type="paragraph" w:styleId="5">
    <w:name w:val="heading 5"/>
    <w:basedOn w:val="normal"/>
    <w:next w:val="normal"/>
    <w:rsid w:val="00E54702"/>
    <w:pPr>
      <w:keepNext/>
      <w:keepLines/>
      <w:spacing w:before="240" w:after="80"/>
      <w:outlineLvl w:val="4"/>
    </w:pPr>
    <w:rPr>
      <w:color w:val="666666"/>
    </w:rPr>
  </w:style>
  <w:style w:type="paragraph" w:styleId="6">
    <w:name w:val="heading 6"/>
    <w:basedOn w:val="normal"/>
    <w:next w:val="normal"/>
    <w:rsid w:val="00E5470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E54702"/>
    <w:tblPr>
      <w:tblCellMar>
        <w:top w:w="100" w:type="dxa"/>
        <w:left w:w="100" w:type="dxa"/>
        <w:bottom w:w="100" w:type="dxa"/>
        <w:right w:w="100" w:type="dxa"/>
      </w:tblCellMar>
    </w:tblPr>
  </w:style>
  <w:style w:type="paragraph" w:customStyle="1" w:styleId="normal">
    <w:name w:val="normal"/>
    <w:rsid w:val="00E54702"/>
  </w:style>
  <w:style w:type="paragraph" w:styleId="a3">
    <w:name w:val="Title"/>
    <w:basedOn w:val="normal"/>
    <w:next w:val="normal"/>
    <w:rsid w:val="00E54702"/>
    <w:pPr>
      <w:keepNext/>
      <w:keepLines/>
      <w:spacing w:after="60"/>
    </w:pPr>
    <w:rPr>
      <w:sz w:val="52"/>
      <w:szCs w:val="52"/>
    </w:rPr>
  </w:style>
  <w:style w:type="paragraph" w:styleId="a4">
    <w:name w:val="Subtitle"/>
    <w:basedOn w:val="normal"/>
    <w:next w:val="normal"/>
    <w:rsid w:val="00E54702"/>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3915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 i7</dc:creator>
  <cp:lastModifiedBy>Sony vaio i7</cp:lastModifiedBy>
  <cp:revision>3</cp:revision>
  <dcterms:created xsi:type="dcterms:W3CDTF">2025-10-04T07:01:00Z</dcterms:created>
  <dcterms:modified xsi:type="dcterms:W3CDTF">2025-10-04T07:02:00Z</dcterms:modified>
</cp:coreProperties>
</file>