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73788" w14:textId="3B2D9177" w:rsidR="00741D49" w:rsidRPr="00126359" w:rsidRDefault="00561A9B" w:rsidP="00434ACB">
      <w:pPr>
        <w:jc w:val="both"/>
        <w:rPr>
          <w:b/>
          <w:bCs/>
        </w:rPr>
      </w:pPr>
      <w:r w:rsidRPr="00126359">
        <w:rPr>
          <w:b/>
          <w:bCs/>
        </w:rPr>
        <w:t xml:space="preserve">Ενημέρωση για </w:t>
      </w:r>
      <w:r w:rsidR="00A27299" w:rsidRPr="00126359">
        <w:rPr>
          <w:b/>
          <w:bCs/>
        </w:rPr>
        <w:t xml:space="preserve">την </w:t>
      </w:r>
      <w:r w:rsidR="000E1861" w:rsidRPr="00126359">
        <w:rPr>
          <w:b/>
          <w:bCs/>
        </w:rPr>
        <w:t>αν</w:t>
      </w:r>
      <w:r w:rsidR="00E0470B" w:rsidRPr="00126359">
        <w:rPr>
          <w:b/>
          <w:bCs/>
        </w:rPr>
        <w:t xml:space="preserve">άπτυξη </w:t>
      </w:r>
      <w:r w:rsidR="00A27299" w:rsidRPr="00126359">
        <w:rPr>
          <w:b/>
          <w:bCs/>
        </w:rPr>
        <w:t xml:space="preserve">του </w:t>
      </w:r>
      <w:r w:rsidR="00E0470B" w:rsidRPr="00126359">
        <w:rPr>
          <w:b/>
          <w:bCs/>
        </w:rPr>
        <w:t xml:space="preserve">Εθνικού Κόμβου για την Προσαρμογή στην Κλιματική Αλλαγή και πρόσκληση για </w:t>
      </w:r>
      <w:r w:rsidR="00265C0E" w:rsidRPr="00126359">
        <w:rPr>
          <w:b/>
          <w:bCs/>
        </w:rPr>
        <w:t>παροχή σχετικών Νέων και Εκδηλώσεων</w:t>
      </w:r>
      <w:r w:rsidR="00126359" w:rsidRPr="00126359">
        <w:rPr>
          <w:b/>
          <w:bCs/>
        </w:rPr>
        <w:t xml:space="preserve"> </w:t>
      </w:r>
    </w:p>
    <w:p w14:paraId="01D55B69" w14:textId="230CD77B" w:rsidR="00561A9B" w:rsidRDefault="00265C0E" w:rsidP="00434ACB">
      <w:pPr>
        <w:jc w:val="both"/>
      </w:pPr>
      <w:r>
        <w:t xml:space="preserve"> </w:t>
      </w:r>
    </w:p>
    <w:p w14:paraId="2DD5ACEB" w14:textId="2643D003" w:rsidR="009B613F" w:rsidRDefault="008C14A9" w:rsidP="00434ACB">
      <w:pPr>
        <w:jc w:val="both"/>
      </w:pPr>
      <w:r>
        <w:t>Θα θέλαμε</w:t>
      </w:r>
      <w:r w:rsidR="00C46C17">
        <w:t xml:space="preserve"> να σας ενημερώσουμε </w:t>
      </w:r>
      <w:r w:rsidR="00E940D7">
        <w:t>για</w:t>
      </w:r>
      <w:r w:rsidR="00C46C17">
        <w:t xml:space="preserve"> </w:t>
      </w:r>
      <w:r w:rsidR="002C7F89">
        <w:t xml:space="preserve">τη </w:t>
      </w:r>
      <w:r w:rsidR="00126359">
        <w:t>ανάπτυξη</w:t>
      </w:r>
      <w:r w:rsidR="002C7F89">
        <w:t xml:space="preserve"> του Εθνικού Κόμβου για την Προσα</w:t>
      </w:r>
      <w:r w:rsidR="00BE45E2">
        <w:t>ρμογή στην Κλιματική Αλλαγή</w:t>
      </w:r>
      <w:r w:rsidR="00E940D7">
        <w:t xml:space="preserve">, ο οποίος </w:t>
      </w:r>
      <w:r w:rsidR="00126359">
        <w:t>δημιουργήθηκε</w:t>
      </w:r>
      <w:r w:rsidR="009B613F" w:rsidRPr="009B613F">
        <w:t xml:space="preserve"> στο πλαίσιο του έργου «</w:t>
      </w:r>
      <w:hyperlink r:id="rId8" w:tgtFrame="_blank" w:history="1">
        <w:r w:rsidR="009B613F" w:rsidRPr="009B613F">
          <w:rPr>
            <w:rStyle w:val="Hyperlink"/>
          </w:rPr>
          <w:t xml:space="preserve">LIFE-IP </w:t>
        </w:r>
        <w:proofErr w:type="spellStart"/>
        <w:r w:rsidR="009B613F" w:rsidRPr="009B613F">
          <w:rPr>
            <w:rStyle w:val="Hyperlink"/>
          </w:rPr>
          <w:t>AdaptInGR</w:t>
        </w:r>
        <w:proofErr w:type="spellEnd"/>
      </w:hyperlink>
      <w:r w:rsidR="009B613F" w:rsidRPr="009B613F">
        <w:t>»</w:t>
      </w:r>
      <w:r w:rsidR="00F92112">
        <w:t xml:space="preserve"> </w:t>
      </w:r>
      <w:r w:rsidR="009B613F" w:rsidRPr="009B613F">
        <w:t>από τον</w:t>
      </w:r>
      <w:r w:rsidR="00F92112">
        <w:t xml:space="preserve"> </w:t>
      </w:r>
      <w:hyperlink r:id="rId9" w:tgtFrame="_blank" w:history="1">
        <w:r w:rsidR="009B613F" w:rsidRPr="009B613F">
          <w:rPr>
            <w:rStyle w:val="Hyperlink"/>
          </w:rPr>
          <w:t>Οργανισμό Φυσικού Περιβάλλοντος και Κλιματικής Αλλαγής</w:t>
        </w:r>
      </w:hyperlink>
      <w:r w:rsidR="00EB1592">
        <w:t xml:space="preserve"> </w:t>
      </w:r>
      <w:r w:rsidR="009B613F" w:rsidRPr="009B613F">
        <w:t>(Ο.ΦΥ.ΠΕ.Κ.Α.).</w:t>
      </w:r>
      <w:r w:rsidR="009B613F">
        <w:t xml:space="preserve"> </w:t>
      </w:r>
    </w:p>
    <w:p w14:paraId="6A0DF338" w14:textId="37AD9C0B" w:rsidR="008F7BB2" w:rsidRPr="00737F4E" w:rsidRDefault="008F7BB2" w:rsidP="00434ACB">
      <w:pPr>
        <w:jc w:val="both"/>
      </w:pPr>
      <w:r w:rsidRPr="00750F20">
        <w:t xml:space="preserve">Ο Εθνικός Κόμβος Προσαρμογής στην Κλιματική Αλλαγή </w:t>
      </w:r>
      <w:r w:rsidR="002B6537">
        <w:t>(</w:t>
      </w:r>
      <w:hyperlink r:id="rId10" w:history="1">
        <w:r w:rsidR="002B6537" w:rsidRPr="002B6537">
          <w:rPr>
            <w:rStyle w:val="Hyperlink"/>
          </w:rPr>
          <w:t>Adaptive Greece Hub</w:t>
        </w:r>
      </w:hyperlink>
      <w:r w:rsidR="002B6537">
        <w:t xml:space="preserve"> – </w:t>
      </w:r>
      <w:hyperlink r:id="rId11" w:history="1">
        <w:r w:rsidR="002B6537" w:rsidRPr="00682206">
          <w:rPr>
            <w:rStyle w:val="Hyperlink"/>
            <w:lang w:val="en-US"/>
          </w:rPr>
          <w:t>www</w:t>
        </w:r>
        <w:r w:rsidR="002B6537" w:rsidRPr="00737F4E">
          <w:rPr>
            <w:rStyle w:val="Hyperlink"/>
          </w:rPr>
          <w:t>.</w:t>
        </w:r>
        <w:r w:rsidR="002B6537" w:rsidRPr="00682206">
          <w:rPr>
            <w:rStyle w:val="Hyperlink"/>
          </w:rPr>
          <w:t>adaptivegreecehub.gr/</w:t>
        </w:r>
      </w:hyperlink>
      <w:r w:rsidR="002B6537">
        <w:t>)</w:t>
      </w:r>
      <w:r w:rsidR="002B6537" w:rsidRPr="00737F4E">
        <w:t xml:space="preserve"> </w:t>
      </w:r>
      <w:r w:rsidRPr="00750F20">
        <w:t xml:space="preserve">διαδραματίζει σημαντικό ρόλο στην υποστήριξη της εφαρμογής </w:t>
      </w:r>
      <w:r w:rsidR="000807BE">
        <w:t>της πολιτικής</w:t>
      </w:r>
      <w:r w:rsidRPr="00750F20">
        <w:t xml:space="preserve"> προσαρμογής</w:t>
      </w:r>
      <w:r w:rsidR="000807BE">
        <w:t>, καθώς και</w:t>
      </w:r>
      <w:r w:rsidRPr="00750F20">
        <w:t xml:space="preserve"> στην αύξηση της ευαισθητοποίησης και του δυναμικού για δράσεις προσαρμογής.</w:t>
      </w:r>
      <w:r w:rsidRPr="009B613F">
        <w:t> </w:t>
      </w:r>
    </w:p>
    <w:p w14:paraId="1CB8B523" w14:textId="759866D4" w:rsidR="002B6537" w:rsidRPr="002B6537" w:rsidRDefault="002B6537" w:rsidP="00434ACB">
      <w:pPr>
        <w:jc w:val="both"/>
      </w:pPr>
      <w:r>
        <w:t xml:space="preserve">Στον Κόμβο αυτό, μπορείτε να βρείτε βασικές πληροφορίες για την </w:t>
      </w:r>
      <w:hyperlink r:id="rId12" w:history="1">
        <w:r w:rsidRPr="003D4AB1">
          <w:rPr>
            <w:rStyle w:val="Hyperlink"/>
          </w:rPr>
          <w:t>Κλιματική Αλλαγή</w:t>
        </w:r>
      </w:hyperlink>
      <w:r>
        <w:t xml:space="preserve"> και την </w:t>
      </w:r>
      <w:hyperlink r:id="rId13" w:history="1">
        <w:r w:rsidRPr="003D4AB1">
          <w:rPr>
            <w:rStyle w:val="Hyperlink"/>
          </w:rPr>
          <w:t>Προσαρμογή στην Κλιματική Αλλαγή</w:t>
        </w:r>
      </w:hyperlink>
      <w:r>
        <w:t xml:space="preserve"> και τις </w:t>
      </w:r>
      <w:hyperlink r:id="rId14" w:history="1">
        <w:r w:rsidRPr="003D4AB1">
          <w:rPr>
            <w:rStyle w:val="Hyperlink"/>
          </w:rPr>
          <w:t>πολιτικές προσαρμογής</w:t>
        </w:r>
      </w:hyperlink>
      <w:r>
        <w:t xml:space="preserve"> που εφαρμόζονται σε εθνικό, ευρωπαϊκό και παγκόσμιο επίπεδο.</w:t>
      </w:r>
    </w:p>
    <w:p w14:paraId="21DFAE4C" w14:textId="5DEFF084" w:rsidR="0025684A" w:rsidRDefault="002B6537" w:rsidP="00434ACB">
      <w:pPr>
        <w:jc w:val="both"/>
      </w:pPr>
      <w:r>
        <w:t xml:space="preserve">Μπορείτε επίσης να δείτε και να ενημερωθείτε για τους </w:t>
      </w:r>
      <w:hyperlink r:id="rId15" w:history="1">
        <w:r w:rsidRPr="003D4AB1">
          <w:rPr>
            <w:rStyle w:val="Hyperlink"/>
          </w:rPr>
          <w:t>τομείς παρεμβάσεων</w:t>
        </w:r>
      </w:hyperlink>
      <w:r>
        <w:t xml:space="preserve"> και ενέργειες και σχετικές δράσεις ανά </w:t>
      </w:r>
      <w:hyperlink r:id="rId16" w:history="1">
        <w:r w:rsidRPr="003D4AB1">
          <w:rPr>
            <w:rStyle w:val="Hyperlink"/>
          </w:rPr>
          <w:t>περιοχή</w:t>
        </w:r>
      </w:hyperlink>
      <w:r>
        <w:t xml:space="preserve">, ενώ επιπλέον αναλύονται </w:t>
      </w:r>
      <w:hyperlink r:id="rId17" w:history="1">
        <w:r w:rsidRPr="003D4AB1">
          <w:rPr>
            <w:rStyle w:val="Hyperlink"/>
          </w:rPr>
          <w:t>εργαλεία προσαρμογής</w:t>
        </w:r>
      </w:hyperlink>
      <w:r>
        <w:t xml:space="preserve">, όπως οι </w:t>
      </w:r>
      <w:hyperlink r:id="rId18" w:history="1">
        <w:r w:rsidRPr="003D4AB1">
          <w:rPr>
            <w:rStyle w:val="Hyperlink"/>
          </w:rPr>
          <w:t>κλιματικές προβλέψεις</w:t>
        </w:r>
      </w:hyperlink>
      <w:r>
        <w:t xml:space="preserve"> και ο </w:t>
      </w:r>
      <w:hyperlink r:id="rId19" w:history="1">
        <w:r w:rsidRPr="003D4AB1">
          <w:rPr>
            <w:rStyle w:val="Hyperlink"/>
          </w:rPr>
          <w:t>έλεγχος κλιματικής ανθεκτικότητας</w:t>
        </w:r>
      </w:hyperlink>
      <w:r>
        <w:t>, κ.ά.</w:t>
      </w:r>
    </w:p>
    <w:p w14:paraId="533941F8" w14:textId="1AF86DE0" w:rsidR="002B6537" w:rsidRPr="00E75EA8" w:rsidRDefault="002B6537" w:rsidP="00737F4E">
      <w:pPr>
        <w:pStyle w:val="ListParagraph"/>
        <w:numPr>
          <w:ilvl w:val="0"/>
          <w:numId w:val="2"/>
        </w:numPr>
        <w:jc w:val="both"/>
      </w:pPr>
      <w:r>
        <w:t xml:space="preserve">Η τρέχουσα έκδοση του Εθνικού Κόμβου αποτελεί ενδιάμεση φάση ανάπτυξής του, καθώς υπάρχουν ενημερώσεις στις ενότητές του. Μπορείτε να επισκεφτείτε τον Κόμβο </w:t>
      </w:r>
      <w:hyperlink r:id="rId20" w:history="1">
        <w:r w:rsidRPr="002B6537">
          <w:rPr>
            <w:rStyle w:val="Hyperlink"/>
          </w:rPr>
          <w:t>εδώ</w:t>
        </w:r>
      </w:hyperlink>
      <w:r>
        <w:t>.</w:t>
      </w:r>
    </w:p>
    <w:p w14:paraId="433548DD" w14:textId="77777777" w:rsidR="0025684A" w:rsidRDefault="0025684A" w:rsidP="0025684A">
      <w:pPr>
        <w:pStyle w:val="ListParagraph"/>
        <w:jc w:val="both"/>
      </w:pPr>
    </w:p>
    <w:p w14:paraId="00B56734" w14:textId="4A0BA117" w:rsidR="00AD776C" w:rsidRDefault="002B6537" w:rsidP="00434ACB">
      <w:pPr>
        <w:pStyle w:val="ListParagraph"/>
        <w:numPr>
          <w:ilvl w:val="0"/>
          <w:numId w:val="1"/>
        </w:numPr>
        <w:jc w:val="both"/>
      </w:pPr>
      <w:r>
        <w:t xml:space="preserve">Στον Εθνικό Κόμβο περιλαμβάνεται </w:t>
      </w:r>
      <w:r w:rsidR="005F7135">
        <w:t xml:space="preserve">μια ενότητα </w:t>
      </w:r>
      <w:r w:rsidR="00F92112">
        <w:t xml:space="preserve">αφιερωμένη στην ενημέρωση </w:t>
      </w:r>
      <w:r w:rsidR="00AD776C">
        <w:t xml:space="preserve">για </w:t>
      </w:r>
      <w:hyperlink r:id="rId21" w:history="1">
        <w:r w:rsidR="00561A9B" w:rsidRPr="00FB7839">
          <w:rPr>
            <w:rStyle w:val="Hyperlink"/>
          </w:rPr>
          <w:t>ν</w:t>
        </w:r>
        <w:r w:rsidR="00AD776C" w:rsidRPr="00FB7839">
          <w:rPr>
            <w:rStyle w:val="Hyperlink"/>
          </w:rPr>
          <w:t xml:space="preserve">έα και </w:t>
        </w:r>
        <w:r w:rsidR="00561A9B" w:rsidRPr="00FB7839">
          <w:rPr>
            <w:rStyle w:val="Hyperlink"/>
          </w:rPr>
          <w:t>ε</w:t>
        </w:r>
        <w:r w:rsidR="00AD776C" w:rsidRPr="00FB7839">
          <w:rPr>
            <w:rStyle w:val="Hyperlink"/>
          </w:rPr>
          <w:t>κδηλώσεις</w:t>
        </w:r>
      </w:hyperlink>
      <w:r w:rsidR="00AD776C">
        <w:t xml:space="preserve"> με θέμα την Προσαρμογή στην Κλιματική Αλλαγή. </w:t>
      </w:r>
      <w:r w:rsidR="00FB7839">
        <w:t>Εά</w:t>
      </w:r>
      <w:r w:rsidR="00561A9B">
        <w:t xml:space="preserve">ν έχετε σχετικά νέα </w:t>
      </w:r>
      <w:r w:rsidR="00C37A73">
        <w:t xml:space="preserve">που </w:t>
      </w:r>
      <w:r w:rsidR="00F92112">
        <w:t>επιθυμείτε να προβάλλετε μέσω του Κόμβου</w:t>
      </w:r>
      <w:r w:rsidR="005B4AC7">
        <w:t>, παρακαλούμε</w:t>
      </w:r>
      <w:r w:rsidR="00826E8E">
        <w:t xml:space="preserve"> </w:t>
      </w:r>
      <w:r w:rsidR="00F92112">
        <w:t>όπως τα αποστείλετε</w:t>
      </w:r>
      <w:r w:rsidR="00826E8E">
        <w:t xml:space="preserve"> </w:t>
      </w:r>
      <w:r w:rsidR="001F11A5">
        <w:t>στο</w:t>
      </w:r>
      <w:r w:rsidR="00E26549">
        <w:t xml:space="preserve"> </w:t>
      </w:r>
      <w:r w:rsidR="001F11A5" w:rsidRPr="00D8207C">
        <w:rPr>
          <w:lang w:val="en-US"/>
        </w:rPr>
        <w:t>e</w:t>
      </w:r>
      <w:r w:rsidR="001F11A5" w:rsidRPr="001F11A5">
        <w:t>-</w:t>
      </w:r>
      <w:r w:rsidR="001F11A5" w:rsidRPr="00D8207C">
        <w:rPr>
          <w:lang w:val="en-US"/>
        </w:rPr>
        <w:t>mail</w:t>
      </w:r>
      <w:r w:rsidR="00E26549">
        <w:t>:</w:t>
      </w:r>
      <w:r w:rsidR="001F11A5" w:rsidRPr="001F11A5">
        <w:t xml:space="preserve"> </w:t>
      </w:r>
      <w:hyperlink r:id="rId22" w:history="1">
        <w:r w:rsidR="005B4AC7" w:rsidRPr="008B344B">
          <w:rPr>
            <w:rStyle w:val="Hyperlink"/>
            <w:lang w:val="en-US"/>
          </w:rPr>
          <w:t>adaptivegreecehub</w:t>
        </w:r>
        <w:r w:rsidR="005B4AC7" w:rsidRPr="008B344B">
          <w:rPr>
            <w:rStyle w:val="Hyperlink"/>
          </w:rPr>
          <w:t>@</w:t>
        </w:r>
        <w:r w:rsidR="005B4AC7" w:rsidRPr="008B344B">
          <w:rPr>
            <w:rStyle w:val="Hyperlink"/>
            <w:lang w:val="en-US"/>
          </w:rPr>
          <w:t>necca</w:t>
        </w:r>
        <w:r w:rsidR="005B4AC7" w:rsidRPr="008B344B">
          <w:rPr>
            <w:rStyle w:val="Hyperlink"/>
          </w:rPr>
          <w:t>.</w:t>
        </w:r>
        <w:r w:rsidR="005B4AC7" w:rsidRPr="008B344B">
          <w:rPr>
            <w:rStyle w:val="Hyperlink"/>
            <w:lang w:val="en-US"/>
          </w:rPr>
          <w:t>gov</w:t>
        </w:r>
        <w:r w:rsidR="005B4AC7" w:rsidRPr="008B344B">
          <w:rPr>
            <w:rStyle w:val="Hyperlink"/>
          </w:rPr>
          <w:t>.</w:t>
        </w:r>
        <w:r w:rsidR="005B4AC7" w:rsidRPr="008B344B">
          <w:rPr>
            <w:rStyle w:val="Hyperlink"/>
            <w:lang w:val="en-US"/>
          </w:rPr>
          <w:t>gr</w:t>
        </w:r>
      </w:hyperlink>
      <w:r w:rsidR="00E26549" w:rsidRPr="00E26549">
        <w:t xml:space="preserve">. </w:t>
      </w:r>
    </w:p>
    <w:p w14:paraId="59D9F7BC" w14:textId="77777777" w:rsidR="002B6537" w:rsidRDefault="002B6537" w:rsidP="00737F4E">
      <w:pPr>
        <w:pStyle w:val="ListParagraph"/>
      </w:pPr>
    </w:p>
    <w:p w14:paraId="0D503A51" w14:textId="19894D0E" w:rsidR="002B6537" w:rsidRDefault="002B6537" w:rsidP="00434ACB">
      <w:pPr>
        <w:pStyle w:val="ListParagraph"/>
        <w:numPr>
          <w:ilvl w:val="0"/>
          <w:numId w:val="1"/>
        </w:numPr>
        <w:jc w:val="both"/>
      </w:pPr>
      <w:r>
        <w:t xml:space="preserve">Αντίστοιχα, στην Ενότητα με τις </w:t>
      </w:r>
      <w:hyperlink r:id="rId23" w:history="1">
        <w:r w:rsidRPr="00971C5C">
          <w:rPr>
            <w:rStyle w:val="Hyperlink"/>
          </w:rPr>
          <w:t>Καλές Πρακτικές</w:t>
        </w:r>
      </w:hyperlink>
      <w:r>
        <w:t>, μπορείτε να δηλώσετε παραδείγματα υλοποιημένων δράσεων προσαρμογής που έχετε εφαρμόσει</w:t>
      </w:r>
      <w:r w:rsidR="00971C5C">
        <w:t xml:space="preserve">, για να συμπεριληφθούν στον Εθνικό Κόμβο, μέσω της </w:t>
      </w:r>
      <w:hyperlink r:id="rId24" w:history="1">
        <w:r w:rsidR="00971C5C" w:rsidRPr="00971C5C">
          <w:rPr>
            <w:rStyle w:val="Hyperlink"/>
          </w:rPr>
          <w:t>φόρμας</w:t>
        </w:r>
      </w:hyperlink>
      <w:r w:rsidR="00971C5C">
        <w:t>. Σημειώνεται ότι αντίστοιχη ενημέρωση σας έχει σταλεί και στο προηγούμενο χρονικό διάστημα.</w:t>
      </w:r>
    </w:p>
    <w:p w14:paraId="79304700" w14:textId="77777777" w:rsidR="00971C5C" w:rsidRDefault="00971C5C" w:rsidP="00737F4E">
      <w:pPr>
        <w:pStyle w:val="ListParagraph"/>
      </w:pPr>
    </w:p>
    <w:p w14:paraId="30A07724" w14:textId="5EB5F66B" w:rsidR="00971C5C" w:rsidRDefault="00971C5C" w:rsidP="00971C5C">
      <w:pPr>
        <w:pStyle w:val="ListParagraph"/>
        <w:numPr>
          <w:ilvl w:val="0"/>
          <w:numId w:val="1"/>
        </w:numPr>
        <w:jc w:val="both"/>
      </w:pPr>
      <w:r>
        <w:t xml:space="preserve">Για οποιαδήποτε διευκρίνιση ή περαιτέρω πληροφορίες, μπορείτε να επικοινωνήσετε με </w:t>
      </w:r>
      <w:r w:rsidR="008C3768">
        <w:t>τους</w:t>
      </w:r>
      <w:r>
        <w:t xml:space="preserve"> υπεύθυν</w:t>
      </w:r>
      <w:r w:rsidR="008C3768">
        <w:t xml:space="preserve">ους </w:t>
      </w:r>
      <w:r>
        <w:t xml:space="preserve">για την ανάπτυξη του Εθνικού Κόμβου, από πλευράς ΟΦΥΠΕΚΑ: Γεωργία </w:t>
      </w:r>
      <w:proofErr w:type="spellStart"/>
      <w:r>
        <w:t>Παναγοπούλου</w:t>
      </w:r>
      <w:proofErr w:type="spellEnd"/>
      <w:r w:rsidR="007F0A8F">
        <w:t xml:space="preserve"> και </w:t>
      </w:r>
      <w:r w:rsidR="007F0A8F" w:rsidRPr="007F0A8F">
        <w:t xml:space="preserve">Μιχάλη </w:t>
      </w:r>
      <w:proofErr w:type="spellStart"/>
      <w:r w:rsidR="007F0A8F" w:rsidRPr="007F0A8F">
        <w:t>Τζιώτη</w:t>
      </w:r>
      <w:proofErr w:type="spellEnd"/>
      <w:r>
        <w:t>, Εξωτερικ</w:t>
      </w:r>
      <w:r w:rsidR="007F0A8F">
        <w:t xml:space="preserve">ούς συνεργάτες </w:t>
      </w:r>
      <w:r>
        <w:t xml:space="preserve">του ΟΦΥΠΕΚΑ για το έργο LIFE-IP </w:t>
      </w:r>
      <w:proofErr w:type="spellStart"/>
      <w:r>
        <w:t>AdaptInGR</w:t>
      </w:r>
      <w:proofErr w:type="spellEnd"/>
      <w:r>
        <w:t xml:space="preserve">: </w:t>
      </w:r>
      <w:hyperlink r:id="rId25" w:history="1">
        <w:r w:rsidR="005C256A" w:rsidRPr="007B6F80">
          <w:rPr>
            <w:rStyle w:val="Hyperlink"/>
          </w:rPr>
          <w:t>g.panagopoulou@necca.gov.gr</w:t>
        </w:r>
      </w:hyperlink>
      <w:r w:rsidR="006868D0">
        <w:t xml:space="preserve"> και </w:t>
      </w:r>
      <w:hyperlink r:id="rId26" w:history="1">
        <w:r w:rsidR="006868D0" w:rsidRPr="00B71271">
          <w:rPr>
            <w:rStyle w:val="Hyperlink"/>
          </w:rPr>
          <w:t>m.tziotis@necca.gov.gr</w:t>
        </w:r>
      </w:hyperlink>
      <w:r w:rsidR="006868D0">
        <w:t>.</w:t>
      </w:r>
    </w:p>
    <w:p w14:paraId="49DFBEB0" w14:textId="77777777" w:rsidR="00DA5999" w:rsidRDefault="00DA5999" w:rsidP="00434ACB">
      <w:pPr>
        <w:pStyle w:val="ListParagraph"/>
        <w:jc w:val="both"/>
      </w:pPr>
    </w:p>
    <w:p w14:paraId="357292CE" w14:textId="178D79C3" w:rsidR="00F15DAB" w:rsidRPr="00E26549" w:rsidRDefault="00F15DAB" w:rsidP="00434ACB">
      <w:pPr>
        <w:jc w:val="both"/>
      </w:pPr>
    </w:p>
    <w:sectPr w:rsidR="00F15DAB" w:rsidRPr="00E265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C71D3"/>
    <w:multiLevelType w:val="hybridMultilevel"/>
    <w:tmpl w:val="51AE02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B09FF"/>
    <w:multiLevelType w:val="hybridMultilevel"/>
    <w:tmpl w:val="5B2064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905440">
    <w:abstractNumId w:val="0"/>
  </w:num>
  <w:num w:numId="2" w16cid:durableId="1658613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71"/>
    <w:rsid w:val="0007523B"/>
    <w:rsid w:val="000807BE"/>
    <w:rsid w:val="000B121E"/>
    <w:rsid w:val="000E1861"/>
    <w:rsid w:val="00126359"/>
    <w:rsid w:val="001608BA"/>
    <w:rsid w:val="0016204B"/>
    <w:rsid w:val="001756DC"/>
    <w:rsid w:val="00175E69"/>
    <w:rsid w:val="00186A9B"/>
    <w:rsid w:val="001C5039"/>
    <w:rsid w:val="001F11A5"/>
    <w:rsid w:val="002346A5"/>
    <w:rsid w:val="00247234"/>
    <w:rsid w:val="0025684A"/>
    <w:rsid w:val="00262F77"/>
    <w:rsid w:val="00265C0E"/>
    <w:rsid w:val="002B6537"/>
    <w:rsid w:val="002C7F89"/>
    <w:rsid w:val="003D4AB1"/>
    <w:rsid w:val="0043061C"/>
    <w:rsid w:val="00434ACB"/>
    <w:rsid w:val="00452F35"/>
    <w:rsid w:val="00452FA1"/>
    <w:rsid w:val="004643BE"/>
    <w:rsid w:val="00486FCD"/>
    <w:rsid w:val="005430A9"/>
    <w:rsid w:val="00561A9B"/>
    <w:rsid w:val="005B4AC7"/>
    <w:rsid w:val="005C256A"/>
    <w:rsid w:val="005D1A4D"/>
    <w:rsid w:val="005F7135"/>
    <w:rsid w:val="00600F2D"/>
    <w:rsid w:val="0060431F"/>
    <w:rsid w:val="00620760"/>
    <w:rsid w:val="006501BA"/>
    <w:rsid w:val="00673F44"/>
    <w:rsid w:val="006868D0"/>
    <w:rsid w:val="007031FB"/>
    <w:rsid w:val="00737F4E"/>
    <w:rsid w:val="00741D49"/>
    <w:rsid w:val="00750F20"/>
    <w:rsid w:val="007B2E7F"/>
    <w:rsid w:val="007C047F"/>
    <w:rsid w:val="007F0A8F"/>
    <w:rsid w:val="00802035"/>
    <w:rsid w:val="00826E8E"/>
    <w:rsid w:val="008324CB"/>
    <w:rsid w:val="00853D10"/>
    <w:rsid w:val="008C14A9"/>
    <w:rsid w:val="008C3768"/>
    <w:rsid w:val="008F7BB2"/>
    <w:rsid w:val="00901AAC"/>
    <w:rsid w:val="009222C7"/>
    <w:rsid w:val="009269AD"/>
    <w:rsid w:val="00971C5C"/>
    <w:rsid w:val="009B613F"/>
    <w:rsid w:val="009B61EB"/>
    <w:rsid w:val="00A27299"/>
    <w:rsid w:val="00A508C2"/>
    <w:rsid w:val="00AD776C"/>
    <w:rsid w:val="00B02031"/>
    <w:rsid w:val="00B438FF"/>
    <w:rsid w:val="00B76782"/>
    <w:rsid w:val="00BC79F8"/>
    <w:rsid w:val="00BE45E2"/>
    <w:rsid w:val="00BF09A4"/>
    <w:rsid w:val="00C37A73"/>
    <w:rsid w:val="00C46C17"/>
    <w:rsid w:val="00C64E71"/>
    <w:rsid w:val="00D8207C"/>
    <w:rsid w:val="00DA5999"/>
    <w:rsid w:val="00DE353F"/>
    <w:rsid w:val="00E0470B"/>
    <w:rsid w:val="00E26549"/>
    <w:rsid w:val="00E74D9D"/>
    <w:rsid w:val="00E75EA8"/>
    <w:rsid w:val="00E940D7"/>
    <w:rsid w:val="00EB1592"/>
    <w:rsid w:val="00EC295C"/>
    <w:rsid w:val="00ED1BE3"/>
    <w:rsid w:val="00ED36CF"/>
    <w:rsid w:val="00EF4763"/>
    <w:rsid w:val="00F03764"/>
    <w:rsid w:val="00F03C0F"/>
    <w:rsid w:val="00F15171"/>
    <w:rsid w:val="00F15DAB"/>
    <w:rsid w:val="00F21931"/>
    <w:rsid w:val="00F604D2"/>
    <w:rsid w:val="00F92112"/>
    <w:rsid w:val="00F96E68"/>
    <w:rsid w:val="00FB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0BF7B"/>
  <w15:chartTrackingRefBased/>
  <w15:docId w15:val="{43514A77-40C5-476C-91B5-71904799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1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1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1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1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1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1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1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1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1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1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1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1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1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1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1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61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1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635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263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aptivegreece.gr/el-gr/" TargetMode="External"/><Relationship Id="rId13" Type="http://schemas.openxmlformats.org/officeDocument/2006/relationships/hyperlink" Target="https://adaptivegreecehub.gr/prosarmogi-stin-klimatiki-allagi/" TargetMode="External"/><Relationship Id="rId18" Type="http://schemas.openxmlformats.org/officeDocument/2006/relationships/hyperlink" Target="https://geo.adaptivegreecehub.gr/" TargetMode="External"/><Relationship Id="rId26" Type="http://schemas.openxmlformats.org/officeDocument/2006/relationships/hyperlink" Target="mailto:m.tziotis@necca.gov.g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daptivegreecehub.gr/nea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adaptivegreecehub.gr/klimatiki-allagi/" TargetMode="External"/><Relationship Id="rId17" Type="http://schemas.openxmlformats.org/officeDocument/2006/relationships/hyperlink" Target="https://adaptivegreecehub.gr/ergaleia/" TargetMode="External"/><Relationship Id="rId25" Type="http://schemas.openxmlformats.org/officeDocument/2006/relationships/hyperlink" Target="mailto:g.panagopoulou@necca.gov.g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daptivegreecehub.gr/perioxes/" TargetMode="External"/><Relationship Id="rId20" Type="http://schemas.openxmlformats.org/officeDocument/2006/relationships/hyperlink" Target="https://adaptivegreecehub.gr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aptivegreecehub.gr/" TargetMode="External"/><Relationship Id="rId24" Type="http://schemas.openxmlformats.org/officeDocument/2006/relationships/hyperlink" Target="https://docs.google.com/forms/d/e/1FAIpQLSfKEiiyJiwHY0LAdc8mN4OhcfjwdjkpsWnUuS0xF-amUtI_wQ/viewform" TargetMode="External"/><Relationship Id="rId5" Type="http://schemas.openxmlformats.org/officeDocument/2006/relationships/styles" Target="styles.xml"/><Relationship Id="rId15" Type="http://schemas.openxmlformats.org/officeDocument/2006/relationships/hyperlink" Target="https://adaptivegreecehub.gr/tomeis/" TargetMode="External"/><Relationship Id="rId23" Type="http://schemas.openxmlformats.org/officeDocument/2006/relationships/hyperlink" Target="https://adaptivegreecehub.gr/kales-praktikes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daptivegreecehub.gr/" TargetMode="External"/><Relationship Id="rId19" Type="http://schemas.openxmlformats.org/officeDocument/2006/relationships/hyperlink" Target="https://adaptivegreecehub.gr/eleghos-klimatikis-anthektikotita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ecca.gov.gr/" TargetMode="External"/><Relationship Id="rId14" Type="http://schemas.openxmlformats.org/officeDocument/2006/relationships/hyperlink" Target="https://adaptivegreecehub.gr/politikes-prosarmogis-2/" TargetMode="External"/><Relationship Id="rId22" Type="http://schemas.openxmlformats.org/officeDocument/2006/relationships/hyperlink" Target="mailto:adaptivegreecehub@necca.gov.g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F5ECCFAAF08914BABFB8358F2D318E5" ma:contentTypeVersion="10" ma:contentTypeDescription="Δημιουργία νέου εγγράφου" ma:contentTypeScope="" ma:versionID="a242fa9f01a5afa92a866563a992923c">
  <xsd:schema xmlns:xsd="http://www.w3.org/2001/XMLSchema" xmlns:xs="http://www.w3.org/2001/XMLSchema" xmlns:p="http://schemas.microsoft.com/office/2006/metadata/properties" xmlns:ns2="9f1dc987-7017-4f17-8f6f-19931f69c164" xmlns:ns3="009ed33a-8764-492f-ae9c-5179a0e1ce07" targetNamespace="http://schemas.microsoft.com/office/2006/metadata/properties" ma:root="true" ma:fieldsID="b9240f6a4ebf4eae13cfacb6823eb3e4" ns2:_="" ns3:_="">
    <xsd:import namespace="9f1dc987-7017-4f17-8f6f-19931f69c164"/>
    <xsd:import namespace="009ed33a-8764-492f-ae9c-5179a0e1ce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dc987-7017-4f17-8f6f-19931f69c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6682883b-aaab-45a5-a310-96a462cdb0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ed33a-8764-492f-ae9c-5179a0e1ce0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136f20c-8a85-485a-bf75-573175e863d4}" ma:internalName="TaxCatchAll" ma:showField="CatchAllData" ma:web="009ed33a-8764-492f-ae9c-5179a0e1c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9ed33a-8764-492f-ae9c-5179a0e1ce07"/>
    <lcf76f155ced4ddcb4097134ff3c332f xmlns="9f1dc987-7017-4f17-8f6f-19931f69c1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C5B04D-7EA6-4C1C-97FC-208B15F91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dc987-7017-4f17-8f6f-19931f69c164"/>
    <ds:schemaRef ds:uri="009ed33a-8764-492f-ae9c-5179a0e1c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4E7F3-2A90-4032-A3D5-2439B406B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AD307-8AA8-460C-9A5C-FC425572F767}">
  <ds:schemaRefs>
    <ds:schemaRef ds:uri="009ed33a-8764-492f-ae9c-5179a0e1ce07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9f1dc987-7017-4f17-8f6f-19931f69c164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Konsta</dc:creator>
  <cp:keywords/>
  <dc:description/>
  <cp:lastModifiedBy>Martha Giannakopoulou</cp:lastModifiedBy>
  <cp:revision>2</cp:revision>
  <dcterms:created xsi:type="dcterms:W3CDTF">2025-03-27T09:53:00Z</dcterms:created>
  <dcterms:modified xsi:type="dcterms:W3CDTF">2025-03-27T09:53:00Z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0x0101001F5ECCFAAF08914BABFB8358F2D318E5</vt:lpwstr>
  </property>
</Properties>
</file>