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12634" w14:textId="77777777" w:rsidR="001E18FD" w:rsidRDefault="001E18FD" w:rsidP="00082197">
      <w:pPr>
        <w:spacing w:line="276" w:lineRule="auto"/>
        <w:jc w:val="center"/>
        <w:rPr>
          <w:rFonts w:ascii="Tahoma" w:eastAsia="Calibri" w:hAnsi="Tahoma" w:cs="Tahoma"/>
          <w:b/>
          <w:bCs/>
          <w:sz w:val="23"/>
          <w:szCs w:val="23"/>
        </w:rPr>
      </w:pPr>
    </w:p>
    <w:p w14:paraId="65035114" w14:textId="77777777" w:rsidR="001E18FD" w:rsidRDefault="001E18FD" w:rsidP="00082197">
      <w:pPr>
        <w:spacing w:line="276" w:lineRule="auto"/>
        <w:jc w:val="center"/>
        <w:rPr>
          <w:rFonts w:ascii="Tahoma" w:eastAsia="Calibri" w:hAnsi="Tahoma" w:cs="Tahoma"/>
          <w:b/>
          <w:bCs/>
          <w:sz w:val="23"/>
          <w:szCs w:val="23"/>
        </w:rPr>
      </w:pPr>
    </w:p>
    <w:p w14:paraId="5F098464" w14:textId="661F977C" w:rsidR="00082197" w:rsidRPr="00F34B16" w:rsidRDefault="00082197" w:rsidP="00082197">
      <w:pPr>
        <w:spacing w:line="276" w:lineRule="auto"/>
        <w:jc w:val="center"/>
        <w:rPr>
          <w:rFonts w:ascii="Tahoma" w:eastAsia="Calibri" w:hAnsi="Tahoma" w:cs="Tahoma"/>
          <w:sz w:val="23"/>
          <w:szCs w:val="23"/>
          <w:u w:val="single"/>
        </w:rPr>
      </w:pPr>
      <w:r w:rsidRPr="002C3B7E">
        <w:rPr>
          <w:rFonts w:ascii="Tahoma" w:eastAsia="Calibri" w:hAnsi="Tahoma" w:cs="Tahoma"/>
          <w:b/>
          <w:bCs/>
          <w:sz w:val="23"/>
          <w:szCs w:val="23"/>
        </w:rPr>
        <w:t xml:space="preserve">ΕΡΩΤΗΜΑΤΟΛΟΓΙΟ ΠΡΟΣ ΑΠΑΝΤΗΣΗ ΑΠΟ ΟΛΟΥΣ ΤΟΥΣ ΟΤΑ </w:t>
      </w:r>
      <w:r w:rsidRPr="00F34B16">
        <w:rPr>
          <w:rFonts w:ascii="Tahoma" w:eastAsia="Calibri" w:hAnsi="Tahoma" w:cs="Tahoma"/>
          <w:sz w:val="23"/>
          <w:szCs w:val="23"/>
          <w:u w:val="single"/>
        </w:rPr>
        <w:t>(μέχρι 3.2.2025)</w:t>
      </w:r>
    </w:p>
    <w:p w14:paraId="2D5E7E21" w14:textId="0390A4A8" w:rsidR="00082197" w:rsidRPr="00F34B16" w:rsidRDefault="00082197" w:rsidP="00082197">
      <w:pPr>
        <w:spacing w:line="276" w:lineRule="auto"/>
        <w:jc w:val="center"/>
        <w:rPr>
          <w:rFonts w:ascii="Tahoma" w:eastAsia="Calibri" w:hAnsi="Tahoma" w:cs="Tahoma"/>
          <w:sz w:val="23"/>
          <w:szCs w:val="23"/>
          <w:u w:val="single"/>
        </w:rPr>
      </w:pPr>
      <w:r w:rsidRPr="002C3B7E">
        <w:rPr>
          <w:rFonts w:ascii="Tahoma" w:eastAsia="Calibri" w:hAnsi="Tahoma" w:cs="Tahoma"/>
          <w:b/>
          <w:bCs/>
          <w:sz w:val="23"/>
          <w:szCs w:val="23"/>
        </w:rPr>
        <w:t xml:space="preserve"> ΚΑΙ ΔΙΑΔΙΚΤΥΑΚΟ </w:t>
      </w:r>
      <w:r w:rsidRPr="002C3B7E">
        <w:rPr>
          <w:rFonts w:ascii="Tahoma" w:eastAsia="Calibri" w:hAnsi="Tahoma" w:cs="Tahoma"/>
          <w:b/>
          <w:bCs/>
          <w:sz w:val="23"/>
          <w:szCs w:val="23"/>
          <w:lang w:val="en-US"/>
        </w:rPr>
        <w:t>WORKSHOP</w:t>
      </w:r>
      <w:r w:rsidRPr="002C3B7E">
        <w:rPr>
          <w:rFonts w:ascii="Tahoma" w:eastAsia="Calibri" w:hAnsi="Tahoma" w:cs="Tahoma"/>
          <w:b/>
          <w:bCs/>
          <w:sz w:val="23"/>
          <w:szCs w:val="23"/>
        </w:rPr>
        <w:t xml:space="preserve"> ΤΗΣ</w:t>
      </w:r>
      <w:r w:rsidRPr="00E04036">
        <w:rPr>
          <w:rFonts w:ascii="Tahoma" w:eastAsia="Calibri" w:hAnsi="Tahoma" w:cs="Tahoma"/>
          <w:b/>
          <w:bCs/>
          <w:sz w:val="23"/>
          <w:szCs w:val="23"/>
        </w:rPr>
        <w:t xml:space="preserve"> ΚΕΔΕ</w:t>
      </w:r>
      <w:r w:rsidRPr="00F34B16">
        <w:rPr>
          <w:rFonts w:ascii="Tahoma" w:eastAsia="Calibri" w:hAnsi="Tahoma" w:cs="Tahoma"/>
          <w:sz w:val="23"/>
          <w:szCs w:val="23"/>
          <w:u w:val="single"/>
        </w:rPr>
        <w:t xml:space="preserve"> (6.2.2025)</w:t>
      </w:r>
    </w:p>
    <w:p w14:paraId="74FFD198" w14:textId="77777777" w:rsidR="00082197" w:rsidRPr="00082197" w:rsidRDefault="00082197" w:rsidP="00106ACF">
      <w:pPr>
        <w:spacing w:line="276" w:lineRule="auto"/>
        <w:jc w:val="both"/>
        <w:rPr>
          <w:rFonts w:ascii="Tahoma" w:eastAsia="Calibri" w:hAnsi="Tahoma" w:cs="Tahoma"/>
          <w:b/>
          <w:bCs/>
        </w:rPr>
      </w:pPr>
    </w:p>
    <w:p w14:paraId="58638006" w14:textId="02FEFA0F" w:rsidR="00292127" w:rsidRPr="00DB63EB" w:rsidRDefault="004828E2" w:rsidP="00106ACF">
      <w:pPr>
        <w:spacing w:line="276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Η</w:t>
      </w:r>
      <w:r w:rsidRPr="00082197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ΚΕΔΕ</w:t>
      </w:r>
      <w:r w:rsidRPr="00082197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στην</w:t>
      </w:r>
      <w:r w:rsidRPr="00082197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κατεύθυνση</w:t>
      </w:r>
      <w:r w:rsidRPr="00082197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της</w:t>
      </w:r>
      <w:r w:rsidRPr="00082197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παροχής</w:t>
      </w:r>
      <w:r w:rsidRPr="00082197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υπηρεσιών</w:t>
      </w:r>
      <w:r w:rsidRPr="00082197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προς</w:t>
      </w:r>
      <w:r w:rsidRPr="00082197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 xml:space="preserve">τους ΟΤΑ της χώρας προχώρησε στην συμμετοχή της ως βασικού εταίρου </w:t>
      </w:r>
      <w:r w:rsidR="00106ACF" w:rsidRPr="00106ACF">
        <w:rPr>
          <w:rFonts w:ascii="Tahoma" w:eastAsia="Calibri" w:hAnsi="Tahoma" w:cs="Tahoma"/>
        </w:rPr>
        <w:t>του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</w:rPr>
        <w:t>έργου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</w:rPr>
        <w:t>με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</w:rPr>
        <w:t>τον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</w:rPr>
        <w:t>τίτλο</w:t>
      </w:r>
      <w:r w:rsidR="00106ACF" w:rsidRPr="00082197">
        <w:rPr>
          <w:rFonts w:ascii="Tahoma" w:eastAsia="Calibri" w:hAnsi="Tahoma" w:cs="Tahoma"/>
        </w:rPr>
        <w:t xml:space="preserve"> </w:t>
      </w:r>
      <w:proofErr w:type="spellStart"/>
      <w:r w:rsidR="00106ACF" w:rsidRPr="00106ACF">
        <w:rPr>
          <w:rFonts w:ascii="Tahoma" w:eastAsia="Calibri" w:hAnsi="Tahoma" w:cs="Tahoma"/>
          <w:lang w:val="en-US"/>
        </w:rPr>
        <w:t>RenoInGR</w:t>
      </w:r>
      <w:proofErr w:type="spellEnd"/>
      <w:r w:rsidR="00106ACF" w:rsidRPr="00082197">
        <w:rPr>
          <w:rFonts w:ascii="Tahoma" w:eastAsia="Calibri" w:hAnsi="Tahoma" w:cs="Tahoma"/>
        </w:rPr>
        <w:t xml:space="preserve"> “</w:t>
      </w:r>
      <w:r w:rsidR="002E073E" w:rsidRPr="00106ACF">
        <w:rPr>
          <w:rFonts w:ascii="Tahoma" w:eastAsia="Calibri" w:hAnsi="Tahoma" w:cs="Tahoma"/>
          <w:lang w:val="en-US"/>
        </w:rPr>
        <w:t>Integrated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  <w:lang w:val="en-US"/>
        </w:rPr>
        <w:t>services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  <w:lang w:val="en-US"/>
        </w:rPr>
        <w:t>for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  <w:lang w:val="en-US"/>
        </w:rPr>
        <w:t>clean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  <w:lang w:val="en-US"/>
        </w:rPr>
        <w:t>energy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  <w:lang w:val="en-US"/>
        </w:rPr>
        <w:t>transition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  <w:lang w:val="en-US"/>
        </w:rPr>
        <w:t>in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  <w:lang w:val="en-US"/>
        </w:rPr>
        <w:t>buildings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  <w:lang w:val="en-US"/>
        </w:rPr>
        <w:t>and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  <w:lang w:val="en-US"/>
        </w:rPr>
        <w:t>businesses</w:t>
      </w:r>
      <w:r w:rsidR="00106ACF" w:rsidRPr="00082197">
        <w:rPr>
          <w:rFonts w:ascii="Tahoma" w:eastAsia="Calibri" w:hAnsi="Tahoma" w:cs="Tahoma"/>
        </w:rPr>
        <w:t>”.</w:t>
      </w:r>
      <w:r>
        <w:rPr>
          <w:rFonts w:ascii="Tahoma" w:eastAsia="Calibri" w:hAnsi="Tahoma" w:cs="Tahoma"/>
        </w:rPr>
        <w:t xml:space="preserve"> Πρόκειται για 4ετούς διάρκειας έργο </w:t>
      </w:r>
      <w:r>
        <w:rPr>
          <w:rFonts w:ascii="Tahoma" w:eastAsia="Calibri" w:hAnsi="Tahoma" w:cs="Tahoma"/>
          <w:lang w:val="en-US"/>
        </w:rPr>
        <w:t>LIFE</w:t>
      </w:r>
      <w:r>
        <w:rPr>
          <w:rFonts w:ascii="Tahoma" w:eastAsia="Calibri" w:hAnsi="Tahoma" w:cs="Tahoma"/>
        </w:rPr>
        <w:t xml:space="preserve"> που χρηματοδοτείται κατά το 95% από πόρους του προγράμματος.</w:t>
      </w:r>
      <w:r w:rsidR="00DB63EB" w:rsidRPr="00DB63E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DB63EB" w:rsidRPr="00DB63EB">
        <w:rPr>
          <w:rFonts w:ascii="Tahoma" w:hAnsi="Tahoma" w:cs="Tahoma"/>
          <w:color w:val="000000"/>
          <w:shd w:val="clear" w:color="auto" w:fill="FFFFFF"/>
        </w:rPr>
        <w:t>Το εταιρικό σχήμα με επικεφαλής εταίρο το Εθνικό Μετσόβιο Πολυτεχνείο</w:t>
      </w:r>
      <w:r w:rsidR="00DB63EB">
        <w:rPr>
          <w:rFonts w:ascii="Tahoma" w:hAnsi="Tahoma" w:cs="Tahoma"/>
          <w:color w:val="000000"/>
          <w:shd w:val="clear" w:color="auto" w:fill="FFFFFF"/>
        </w:rPr>
        <w:t xml:space="preserve"> συμπληρώνουν </w:t>
      </w:r>
      <w:r w:rsidR="00DB63EB" w:rsidRPr="00DB63EB">
        <w:rPr>
          <w:rFonts w:ascii="Tahoma" w:hAnsi="Tahoma" w:cs="Tahoma"/>
          <w:color w:val="000000"/>
          <w:shd w:val="clear" w:color="auto" w:fill="FFFFFF"/>
        </w:rPr>
        <w:t>οι Δήμοι Αμφίπολης, Κεντρικών Τζουμέρκων, Αντιπάρου, Τήλου</w:t>
      </w:r>
      <w:r w:rsidR="00CC7582">
        <w:rPr>
          <w:rFonts w:ascii="Tahoma" w:hAnsi="Tahoma" w:cs="Tahoma"/>
          <w:color w:val="000000"/>
          <w:shd w:val="clear" w:color="auto" w:fill="FFFFFF"/>
        </w:rPr>
        <w:t xml:space="preserve"> οι</w:t>
      </w:r>
      <w:r w:rsidR="00DB63EB" w:rsidRPr="00DB63EB">
        <w:rPr>
          <w:rFonts w:ascii="Tahoma" w:hAnsi="Tahoma" w:cs="Tahoma"/>
          <w:color w:val="000000"/>
          <w:shd w:val="clear" w:color="auto" w:fill="FFFFFF"/>
        </w:rPr>
        <w:t xml:space="preserve"> Περιφέρειες Ν. Αιγαίου και Δ. Μακεδονίας</w:t>
      </w:r>
      <w:r w:rsidR="00CC7582">
        <w:rPr>
          <w:rFonts w:ascii="Tahoma" w:hAnsi="Tahoma" w:cs="Tahoma"/>
          <w:color w:val="000000"/>
          <w:shd w:val="clear" w:color="auto" w:fill="FFFFFF"/>
        </w:rPr>
        <w:t>, η αναπτυξιακή</w:t>
      </w:r>
      <w:r w:rsidR="00DB63EB" w:rsidRPr="00DB63EB">
        <w:rPr>
          <w:rFonts w:ascii="Tahoma" w:hAnsi="Tahoma" w:cs="Tahoma"/>
          <w:color w:val="000000"/>
          <w:shd w:val="clear" w:color="auto" w:fill="FFFFFF"/>
        </w:rPr>
        <w:t xml:space="preserve"> ΑΚΟΜΜ Ψηλορείτης ΑΕ ΟΤΑ</w:t>
      </w:r>
      <w:r w:rsidR="00CC7582">
        <w:rPr>
          <w:rFonts w:ascii="Tahoma" w:hAnsi="Tahoma" w:cs="Tahoma"/>
          <w:color w:val="000000"/>
          <w:shd w:val="clear" w:color="auto" w:fill="FFFFFF"/>
        </w:rPr>
        <w:t>, ο</w:t>
      </w:r>
      <w:r w:rsidR="00DB63EB" w:rsidRPr="00DB63EB">
        <w:rPr>
          <w:rFonts w:ascii="Tahoma" w:hAnsi="Tahoma" w:cs="Tahoma"/>
          <w:color w:val="000000"/>
          <w:shd w:val="clear" w:color="auto" w:fill="FFFFFF"/>
        </w:rPr>
        <w:t xml:space="preserve"> Δήμος Λεμεσού Κύπρο</w:t>
      </w:r>
      <w:r w:rsidR="00CC7582">
        <w:rPr>
          <w:rFonts w:ascii="Tahoma" w:hAnsi="Tahoma" w:cs="Tahoma"/>
          <w:color w:val="000000"/>
          <w:shd w:val="clear" w:color="auto" w:fill="FFFFFF"/>
        </w:rPr>
        <w:t>υ, το</w:t>
      </w:r>
      <w:r w:rsidR="00DB63EB" w:rsidRPr="00DB63EB">
        <w:rPr>
          <w:rFonts w:ascii="Tahoma" w:hAnsi="Tahoma" w:cs="Tahoma"/>
          <w:color w:val="000000"/>
          <w:shd w:val="clear" w:color="auto" w:fill="FFFFFF"/>
        </w:rPr>
        <w:t xml:space="preserve"> ΚΑΠΕ</w:t>
      </w:r>
      <w:r w:rsidR="00CC7582">
        <w:rPr>
          <w:rFonts w:ascii="Tahoma" w:hAnsi="Tahoma" w:cs="Tahoma"/>
          <w:color w:val="000000"/>
          <w:shd w:val="clear" w:color="auto" w:fill="FFFFFF"/>
        </w:rPr>
        <w:t>, η εταιρεία</w:t>
      </w:r>
      <w:r w:rsidR="00DB63EB" w:rsidRPr="00DB63EB">
        <w:rPr>
          <w:rFonts w:ascii="Tahoma" w:hAnsi="Tahoma" w:cs="Tahoma"/>
          <w:color w:val="000000"/>
          <w:shd w:val="clear" w:color="auto" w:fill="FFFFFF"/>
        </w:rPr>
        <w:t xml:space="preserve"> ΕΥΔΙΤΗ ΕΠΕ</w:t>
      </w:r>
      <w:r w:rsidR="00CC7582">
        <w:rPr>
          <w:rFonts w:ascii="Tahoma" w:hAnsi="Tahoma" w:cs="Tahoma"/>
          <w:color w:val="000000"/>
          <w:shd w:val="clear" w:color="auto" w:fill="FFFFFF"/>
        </w:rPr>
        <w:t>, η εταιρεία</w:t>
      </w:r>
      <w:r w:rsidR="00DB63EB" w:rsidRPr="00DB63EB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="00DB63EB" w:rsidRPr="00DB63EB">
        <w:rPr>
          <w:rFonts w:ascii="Tahoma" w:hAnsi="Tahoma" w:cs="Tahoma"/>
          <w:color w:val="000000"/>
          <w:shd w:val="clear" w:color="auto" w:fill="FFFFFF"/>
        </w:rPr>
        <w:t>Κελεμένης</w:t>
      </w:r>
      <w:proofErr w:type="spellEnd"/>
      <w:r w:rsidR="00CC7582">
        <w:rPr>
          <w:rFonts w:ascii="Tahoma" w:hAnsi="Tahoma" w:cs="Tahoma"/>
          <w:color w:val="000000"/>
          <w:shd w:val="clear" w:color="auto" w:fill="FFFFFF"/>
        </w:rPr>
        <w:t>-</w:t>
      </w:r>
      <w:r w:rsidR="00DB63EB" w:rsidRPr="00DB63EB">
        <w:rPr>
          <w:rFonts w:ascii="Tahoma" w:hAnsi="Tahoma" w:cs="Tahoma"/>
          <w:color w:val="000000"/>
          <w:shd w:val="clear" w:color="auto" w:fill="FFFFFF"/>
        </w:rPr>
        <w:t xml:space="preserve">Νομικοί Σύμβουλοι </w:t>
      </w:r>
      <w:r w:rsidR="00CC7582">
        <w:rPr>
          <w:rFonts w:ascii="Tahoma" w:hAnsi="Tahoma" w:cs="Tahoma"/>
          <w:color w:val="000000"/>
          <w:shd w:val="clear" w:color="auto" w:fill="FFFFFF"/>
        </w:rPr>
        <w:t>και η</w:t>
      </w:r>
      <w:r w:rsidR="00DB63EB" w:rsidRPr="00DB63EB">
        <w:rPr>
          <w:rFonts w:ascii="Tahoma" w:hAnsi="Tahoma" w:cs="Tahoma"/>
          <w:color w:val="000000"/>
          <w:shd w:val="clear" w:color="auto" w:fill="FFFFFF"/>
        </w:rPr>
        <w:t xml:space="preserve"> Τράπεζα Ηπείρου.</w:t>
      </w:r>
    </w:p>
    <w:p w14:paraId="695AF4F6" w14:textId="3806709E" w:rsidR="00305210" w:rsidRDefault="004828E2" w:rsidP="00106ACF">
      <w:pPr>
        <w:spacing w:line="276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Το έργο </w:t>
      </w:r>
      <w:r w:rsidR="00106ACF" w:rsidRPr="00106ACF">
        <w:rPr>
          <w:rFonts w:ascii="Tahoma" w:eastAsia="Calibri" w:hAnsi="Tahoma" w:cs="Tahoma"/>
        </w:rPr>
        <w:t>αφορά σε υποστήριξη ολοκλήρωσης ωρίμανσης μελετών σχετικών με έργα για αναβάθμιση δημοτικών κτηρίων και ανεύρεση αντίστοιχης χρηματοδότησης</w:t>
      </w:r>
      <w:r w:rsidR="00BC77EB">
        <w:rPr>
          <w:rFonts w:ascii="Tahoma" w:eastAsia="Calibri" w:hAnsi="Tahoma" w:cs="Tahoma"/>
        </w:rPr>
        <w:t xml:space="preserve"> και έρχεται σε συνέχεια και συμπλήρωση</w:t>
      </w:r>
      <w:r>
        <w:rPr>
          <w:rFonts w:ascii="Tahoma" w:eastAsia="Calibri" w:hAnsi="Tahoma" w:cs="Tahoma"/>
        </w:rPr>
        <w:t xml:space="preserve"> του πρότερου </w:t>
      </w:r>
      <w:r w:rsidR="00BC77EB">
        <w:rPr>
          <w:rFonts w:ascii="Tahoma" w:eastAsia="Calibri" w:hAnsi="Tahoma" w:cs="Tahoma"/>
        </w:rPr>
        <w:t xml:space="preserve">επιτυχημένου </w:t>
      </w:r>
      <w:r>
        <w:rPr>
          <w:rFonts w:ascii="Tahoma" w:eastAsia="Calibri" w:hAnsi="Tahoma" w:cs="Tahoma"/>
        </w:rPr>
        <w:t xml:space="preserve">έργου </w:t>
      </w:r>
      <w:r w:rsidR="00BC77EB">
        <w:rPr>
          <w:rFonts w:ascii="Tahoma" w:eastAsia="Calibri" w:hAnsi="Tahoma" w:cs="Tahoma"/>
          <w:lang w:val="en-US"/>
        </w:rPr>
        <w:t>PRODESA</w:t>
      </w:r>
      <w:r w:rsidR="00BC77EB">
        <w:rPr>
          <w:rFonts w:ascii="Tahoma" w:eastAsia="Calibri" w:hAnsi="Tahoma" w:cs="Tahoma"/>
        </w:rPr>
        <w:t xml:space="preserve"> στο οποίο συμμετείχε με ΚΕΔΕ. Ενημέρωση σχετικά με το τελευταίο αυτό </w:t>
      </w:r>
      <w:r>
        <w:rPr>
          <w:rFonts w:ascii="Tahoma" w:eastAsia="Calibri" w:hAnsi="Tahoma" w:cs="Tahoma"/>
        </w:rPr>
        <w:t>έργο</w:t>
      </w:r>
      <w:r w:rsidR="00BC77EB">
        <w:rPr>
          <w:rFonts w:ascii="Tahoma" w:eastAsia="Calibri" w:hAnsi="Tahoma" w:cs="Tahoma"/>
        </w:rPr>
        <w:t>,</w:t>
      </w:r>
      <w:r>
        <w:rPr>
          <w:rFonts w:ascii="Tahoma" w:eastAsia="Calibri" w:hAnsi="Tahoma" w:cs="Tahoma"/>
        </w:rPr>
        <w:t xml:space="preserve"> του προγράμματος </w:t>
      </w:r>
      <w:r>
        <w:rPr>
          <w:rFonts w:ascii="Tahoma" w:eastAsia="Calibri" w:hAnsi="Tahoma" w:cs="Tahoma"/>
          <w:lang w:val="en-US"/>
        </w:rPr>
        <w:t>HORIZON</w:t>
      </w:r>
      <w:r w:rsidR="00BC77EB">
        <w:rPr>
          <w:rFonts w:ascii="Tahoma" w:eastAsia="Calibri" w:hAnsi="Tahoma" w:cs="Tahoma"/>
        </w:rPr>
        <w:t xml:space="preserve">, </w:t>
      </w:r>
      <w:r>
        <w:rPr>
          <w:rFonts w:ascii="Tahoma" w:eastAsia="Calibri" w:hAnsi="Tahoma" w:cs="Tahoma"/>
        </w:rPr>
        <w:t>βρίσκετε πληροφορίες στην ιστοσελίδα της ΚΕΔΕ στο λύμα Ενημέρωση/ Ευρωπαϊκά Έργα</w:t>
      </w:r>
      <w:r w:rsidR="00BC77EB">
        <w:rPr>
          <w:rFonts w:ascii="Tahoma" w:eastAsia="Calibri" w:hAnsi="Tahoma" w:cs="Tahoma"/>
        </w:rPr>
        <w:t>.</w:t>
      </w:r>
      <w:r>
        <w:rPr>
          <w:rFonts w:ascii="Tahoma" w:eastAsia="Calibri" w:hAnsi="Tahoma" w:cs="Tahoma"/>
        </w:rPr>
        <w:t xml:space="preserve"> </w:t>
      </w:r>
      <w:r w:rsidR="00BC77EB">
        <w:rPr>
          <w:rFonts w:ascii="Tahoma" w:eastAsia="Calibri" w:hAnsi="Tahoma" w:cs="Tahoma"/>
        </w:rPr>
        <w:t>Με</w:t>
      </w:r>
      <w:r w:rsidR="00305210">
        <w:rPr>
          <w:rFonts w:ascii="Tahoma" w:eastAsia="Calibri" w:hAnsi="Tahoma" w:cs="Tahoma"/>
        </w:rPr>
        <w:t xml:space="preserve"> το </w:t>
      </w:r>
      <w:r w:rsidR="00BC77EB">
        <w:rPr>
          <w:rFonts w:ascii="Tahoma" w:eastAsia="Calibri" w:hAnsi="Tahoma" w:cs="Tahoma"/>
        </w:rPr>
        <w:t xml:space="preserve">νέο </w:t>
      </w:r>
      <w:r w:rsidR="00305210">
        <w:rPr>
          <w:rFonts w:ascii="Tahoma" w:eastAsia="Calibri" w:hAnsi="Tahoma" w:cs="Tahoma"/>
        </w:rPr>
        <w:t xml:space="preserve">έργο </w:t>
      </w:r>
      <w:proofErr w:type="spellStart"/>
      <w:r w:rsidR="00305210">
        <w:rPr>
          <w:rFonts w:ascii="Tahoma" w:eastAsia="Calibri" w:hAnsi="Tahoma" w:cs="Tahoma"/>
          <w:lang w:val="en-US"/>
        </w:rPr>
        <w:t>RenoIn</w:t>
      </w:r>
      <w:proofErr w:type="spellEnd"/>
      <w:r w:rsidR="00305210" w:rsidRPr="00305210">
        <w:rPr>
          <w:rFonts w:ascii="Tahoma" w:eastAsia="Calibri" w:hAnsi="Tahoma" w:cs="Tahoma"/>
        </w:rPr>
        <w:t xml:space="preserve"> </w:t>
      </w:r>
      <w:r w:rsidR="00305210">
        <w:rPr>
          <w:rFonts w:ascii="Tahoma" w:eastAsia="Calibri" w:hAnsi="Tahoma" w:cs="Tahoma"/>
          <w:lang w:val="en-US"/>
        </w:rPr>
        <w:t>GR</w:t>
      </w:r>
      <w:r w:rsidR="00305210" w:rsidRPr="00305210">
        <w:rPr>
          <w:rFonts w:ascii="Tahoma" w:eastAsia="Calibri" w:hAnsi="Tahoma" w:cs="Tahoma"/>
        </w:rPr>
        <w:t xml:space="preserve"> </w:t>
      </w:r>
      <w:r w:rsidR="00305210">
        <w:rPr>
          <w:rFonts w:ascii="Tahoma" w:eastAsia="Calibri" w:hAnsi="Tahoma" w:cs="Tahoma"/>
        </w:rPr>
        <w:t xml:space="preserve"> επεκτείνουμε τις σχετικές υπηρεσίες </w:t>
      </w:r>
      <w:r w:rsidR="00233E52">
        <w:rPr>
          <w:rFonts w:ascii="Tahoma" w:eastAsia="Calibri" w:hAnsi="Tahoma" w:cs="Tahoma"/>
        </w:rPr>
        <w:t xml:space="preserve">κυρίως μέσα από τη </w:t>
      </w:r>
      <w:r w:rsidR="00305210">
        <w:rPr>
          <w:rFonts w:ascii="Tahoma" w:eastAsia="Calibri" w:hAnsi="Tahoma" w:cs="Tahoma"/>
        </w:rPr>
        <w:t xml:space="preserve">Διαμόρφωση </w:t>
      </w:r>
      <w:r w:rsidR="00106ACF" w:rsidRPr="00106ACF">
        <w:rPr>
          <w:rFonts w:ascii="Tahoma" w:eastAsia="Calibri" w:hAnsi="Tahoma" w:cs="Tahoma"/>
        </w:rPr>
        <w:t xml:space="preserve">δομής δεδομένων που θα δημιουργηθεί από </w:t>
      </w:r>
      <w:r w:rsidR="00305210">
        <w:rPr>
          <w:rFonts w:ascii="Tahoma" w:eastAsia="Calibri" w:hAnsi="Tahoma" w:cs="Tahoma"/>
        </w:rPr>
        <w:t xml:space="preserve">το </w:t>
      </w:r>
      <w:r w:rsidR="00106ACF" w:rsidRPr="00106ACF">
        <w:rPr>
          <w:rFonts w:ascii="Tahoma" w:eastAsia="Calibri" w:hAnsi="Tahoma" w:cs="Tahoma"/>
        </w:rPr>
        <w:t>Ε</w:t>
      </w:r>
      <w:r w:rsidR="00305210">
        <w:rPr>
          <w:rFonts w:ascii="Tahoma" w:eastAsia="Calibri" w:hAnsi="Tahoma" w:cs="Tahoma"/>
        </w:rPr>
        <w:t xml:space="preserve">θνικό </w:t>
      </w:r>
      <w:r w:rsidR="00106ACF" w:rsidRPr="00106ACF">
        <w:rPr>
          <w:rFonts w:ascii="Tahoma" w:eastAsia="Calibri" w:hAnsi="Tahoma" w:cs="Tahoma"/>
        </w:rPr>
        <w:t>Μ</w:t>
      </w:r>
      <w:r w:rsidR="00305210">
        <w:rPr>
          <w:rFonts w:ascii="Tahoma" w:eastAsia="Calibri" w:hAnsi="Tahoma" w:cs="Tahoma"/>
        </w:rPr>
        <w:t xml:space="preserve">ετσόβιο </w:t>
      </w:r>
      <w:r w:rsidR="00106ACF" w:rsidRPr="00106ACF">
        <w:rPr>
          <w:rFonts w:ascii="Tahoma" w:eastAsia="Calibri" w:hAnsi="Tahoma" w:cs="Tahoma"/>
        </w:rPr>
        <w:t>Π</w:t>
      </w:r>
      <w:r w:rsidR="00305210">
        <w:rPr>
          <w:rFonts w:ascii="Tahoma" w:eastAsia="Calibri" w:hAnsi="Tahoma" w:cs="Tahoma"/>
        </w:rPr>
        <w:t>ολυτεχνείο</w:t>
      </w:r>
      <w:r w:rsidR="00106ACF" w:rsidRPr="00106ACF">
        <w:rPr>
          <w:rFonts w:ascii="Tahoma" w:eastAsia="Calibri" w:hAnsi="Tahoma" w:cs="Tahoma"/>
        </w:rPr>
        <w:t xml:space="preserve"> (Υπηρεσία Μίας Στάσης </w:t>
      </w:r>
      <w:proofErr w:type="spellStart"/>
      <w:r w:rsidR="00106ACF" w:rsidRPr="00106ACF">
        <w:rPr>
          <w:rFonts w:ascii="Tahoma" w:eastAsia="Calibri" w:hAnsi="Tahoma" w:cs="Tahoma"/>
        </w:rPr>
        <w:t>ΥμΣ</w:t>
      </w:r>
      <w:proofErr w:type="spellEnd"/>
      <w:r w:rsidR="00106ACF" w:rsidRPr="00106ACF">
        <w:rPr>
          <w:rFonts w:ascii="Tahoma" w:eastAsia="Calibri" w:hAnsi="Tahoma" w:cs="Tahoma"/>
        </w:rPr>
        <w:t xml:space="preserve">) </w:t>
      </w:r>
      <w:r w:rsidR="00DF17B6">
        <w:rPr>
          <w:rFonts w:ascii="Tahoma" w:eastAsia="Calibri" w:hAnsi="Tahoma" w:cs="Tahoma"/>
        </w:rPr>
        <w:t>και θα παραδοθεί προς χρήση από όλους τους ΟΤΑ για να διευκολύνει τη διαδικασία από τα πρώτα στάδια εντοπισμού των αναγκών και καταγραφής τους μέχρι την σύνταξη μελέτης, την ωρίμανση</w:t>
      </w:r>
      <w:r w:rsidR="00BC77EB">
        <w:rPr>
          <w:rFonts w:ascii="Tahoma" w:eastAsia="Calibri" w:hAnsi="Tahoma" w:cs="Tahoma"/>
        </w:rPr>
        <w:t xml:space="preserve"> και</w:t>
      </w:r>
      <w:r w:rsidR="00DF17B6">
        <w:rPr>
          <w:rFonts w:ascii="Tahoma" w:eastAsia="Calibri" w:hAnsi="Tahoma" w:cs="Tahoma"/>
        </w:rPr>
        <w:t xml:space="preserve"> την χρηματοδότηση</w:t>
      </w:r>
      <w:r w:rsidR="00BC77EB">
        <w:rPr>
          <w:rFonts w:ascii="Tahoma" w:eastAsia="Calibri" w:hAnsi="Tahoma" w:cs="Tahoma"/>
        </w:rPr>
        <w:t xml:space="preserve"> της ενεργειακής αναβάθμισης δημοτικών κτηρίων.</w:t>
      </w:r>
    </w:p>
    <w:p w14:paraId="6ECE25B9" w14:textId="6B21261C" w:rsidR="00233E52" w:rsidRDefault="00233E52" w:rsidP="00106ACF">
      <w:pPr>
        <w:spacing w:line="276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Κατά τη διάρκεια του έργου η ΚΕΔΕ σε συνεργασία με το ΕΜΠ και τους υπόλοιπους εταίρους του έργου, κυρίως δε σε σταθερή επικοινωνία με τους ΟΤΑ θα διαμορφώσει δίκτυο δήμων, εστιάζοντας στους μικρούς</w:t>
      </w:r>
      <w:r w:rsidR="00BC77EB">
        <w:rPr>
          <w:rFonts w:ascii="Tahoma" w:eastAsia="Calibri" w:hAnsi="Tahoma" w:cs="Tahoma"/>
        </w:rPr>
        <w:t>,</w:t>
      </w:r>
      <w:r>
        <w:rPr>
          <w:rFonts w:ascii="Tahoma" w:eastAsia="Calibri" w:hAnsi="Tahoma" w:cs="Tahoma"/>
        </w:rPr>
        <w:t xml:space="preserve"> ορεινούς και νησιωτικούς, για την καταγραφή των αναγκών τους προκειμένου αυτές να αποτυπωθούν στην </w:t>
      </w:r>
      <w:proofErr w:type="spellStart"/>
      <w:r>
        <w:rPr>
          <w:rFonts w:ascii="Tahoma" w:eastAsia="Calibri" w:hAnsi="Tahoma" w:cs="Tahoma"/>
        </w:rPr>
        <w:t>ΥμΣ</w:t>
      </w:r>
      <w:proofErr w:type="spellEnd"/>
      <w:r>
        <w:rPr>
          <w:rFonts w:ascii="Tahoma" w:eastAsia="Calibri" w:hAnsi="Tahoma" w:cs="Tahoma"/>
        </w:rPr>
        <w:t xml:space="preserve">, ενώ θα συμβάλει στην ανάπτυξη 10ετούς </w:t>
      </w:r>
      <w:r w:rsidR="00BC745B">
        <w:rPr>
          <w:rFonts w:ascii="Tahoma" w:eastAsia="Calibri" w:hAnsi="Tahoma" w:cs="Tahoma"/>
        </w:rPr>
        <w:t>Επιχειρησιακού</w:t>
      </w:r>
      <w:r>
        <w:rPr>
          <w:rFonts w:ascii="Tahoma" w:eastAsia="Calibri" w:hAnsi="Tahoma" w:cs="Tahoma"/>
        </w:rPr>
        <w:t xml:space="preserve"> Προγράμματος Λειτουργίας της εν λόγω πλατφόρμας και μετά το πέρας του </w:t>
      </w:r>
      <w:r w:rsidR="00BC745B">
        <w:rPr>
          <w:rFonts w:ascii="Tahoma" w:eastAsia="Calibri" w:hAnsi="Tahoma" w:cs="Tahoma"/>
        </w:rPr>
        <w:t>ευρωπαϊκού</w:t>
      </w:r>
      <w:r>
        <w:rPr>
          <w:rFonts w:ascii="Tahoma" w:eastAsia="Calibri" w:hAnsi="Tahoma" w:cs="Tahoma"/>
        </w:rPr>
        <w:t xml:space="preserve"> έργου.</w:t>
      </w:r>
      <w:r w:rsidR="00292127">
        <w:rPr>
          <w:rFonts w:ascii="Tahoma" w:eastAsia="Calibri" w:hAnsi="Tahoma" w:cs="Tahoma"/>
        </w:rPr>
        <w:t xml:space="preserve"> Εντός,</w:t>
      </w:r>
      <w:r w:rsidR="002E073E">
        <w:rPr>
          <w:rFonts w:ascii="Tahoma" w:eastAsia="Calibri" w:hAnsi="Tahoma" w:cs="Tahoma"/>
        </w:rPr>
        <w:t xml:space="preserve"> </w:t>
      </w:r>
      <w:r w:rsidR="00292127">
        <w:rPr>
          <w:rFonts w:ascii="Tahoma" w:eastAsia="Calibri" w:hAnsi="Tahoma" w:cs="Tahoma"/>
        </w:rPr>
        <w:t>δε, της διάρκειας του έργου α</w:t>
      </w:r>
      <w:r w:rsidR="00292127" w:rsidRPr="00292127">
        <w:rPr>
          <w:rFonts w:ascii="Tahoma" w:eastAsia="Calibri" w:hAnsi="Tahoma" w:cs="Tahoma"/>
          <w:color w:val="000000"/>
          <w:kern w:val="0"/>
          <w14:ligatures w14:val="none"/>
        </w:rPr>
        <w:t xml:space="preserve">ναμένεται η ωρίμανση και προκήρυξη υλοποίησης 40 δημοτικών κτηρίων σε ορεινούς και νησιωτικούς δήμους πλέον των κτηρίων των </w:t>
      </w:r>
      <w:r w:rsidR="00292127">
        <w:rPr>
          <w:rFonts w:ascii="Tahoma" w:eastAsia="Calibri" w:hAnsi="Tahoma" w:cs="Tahoma"/>
          <w:color w:val="000000"/>
          <w:kern w:val="0"/>
          <w14:ligatures w14:val="none"/>
        </w:rPr>
        <w:t>δήμων εταίρων του έργου.</w:t>
      </w:r>
    </w:p>
    <w:p w14:paraId="7CBADC9B" w14:textId="77777777" w:rsidR="001E18FD" w:rsidRDefault="001E18FD" w:rsidP="00106ACF">
      <w:pPr>
        <w:spacing w:line="276" w:lineRule="auto"/>
        <w:jc w:val="both"/>
        <w:rPr>
          <w:rFonts w:ascii="Tahoma" w:eastAsia="Calibri" w:hAnsi="Tahoma" w:cs="Tahoma"/>
        </w:rPr>
      </w:pPr>
    </w:p>
    <w:p w14:paraId="5CEEB972" w14:textId="77777777" w:rsidR="001E18FD" w:rsidRDefault="001E18FD" w:rsidP="00106ACF">
      <w:pPr>
        <w:spacing w:line="276" w:lineRule="auto"/>
        <w:jc w:val="both"/>
        <w:rPr>
          <w:rFonts w:ascii="Tahoma" w:eastAsia="Calibri" w:hAnsi="Tahoma" w:cs="Tahoma"/>
        </w:rPr>
      </w:pPr>
    </w:p>
    <w:p w14:paraId="23E4BE3E" w14:textId="77777777" w:rsidR="001E18FD" w:rsidRDefault="001E18FD" w:rsidP="00106ACF">
      <w:pPr>
        <w:spacing w:line="276" w:lineRule="auto"/>
        <w:jc w:val="both"/>
        <w:rPr>
          <w:rFonts w:ascii="Tahoma" w:eastAsia="Calibri" w:hAnsi="Tahoma" w:cs="Tahoma"/>
        </w:rPr>
      </w:pPr>
    </w:p>
    <w:p w14:paraId="0B34F0C8" w14:textId="77777777" w:rsidR="001E18FD" w:rsidRDefault="001E18FD" w:rsidP="00106ACF">
      <w:pPr>
        <w:spacing w:line="276" w:lineRule="auto"/>
        <w:jc w:val="both"/>
        <w:rPr>
          <w:rFonts w:ascii="Tahoma" w:eastAsia="Calibri" w:hAnsi="Tahoma" w:cs="Tahoma"/>
        </w:rPr>
      </w:pPr>
    </w:p>
    <w:p w14:paraId="1BB2A27B" w14:textId="196322A6" w:rsidR="00BC745B" w:rsidRPr="00292127" w:rsidRDefault="00233E52" w:rsidP="00106ACF">
      <w:pPr>
        <w:spacing w:line="276" w:lineRule="auto"/>
        <w:jc w:val="both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</w:rPr>
        <w:t>Σε αυτή την κατεύθυνση και εφόσον έχουν προηγηθεί η εναρκτήρια συνεδρίαση (</w:t>
      </w:r>
      <w:r>
        <w:rPr>
          <w:rFonts w:ascii="Tahoma" w:eastAsia="Calibri" w:hAnsi="Tahoma" w:cs="Tahoma"/>
          <w:lang w:val="en-US"/>
        </w:rPr>
        <w:t>Kick</w:t>
      </w:r>
      <w:r w:rsidR="00BC745B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  <w:lang w:val="en-US"/>
        </w:rPr>
        <w:t>Off</w:t>
      </w:r>
      <w:r w:rsidRPr="00233E52">
        <w:rPr>
          <w:rFonts w:ascii="Tahoma" w:eastAsia="Calibri" w:hAnsi="Tahoma" w:cs="Tahoma"/>
        </w:rPr>
        <w:t xml:space="preserve">) </w:t>
      </w:r>
      <w:r>
        <w:rPr>
          <w:rFonts w:ascii="Tahoma" w:eastAsia="Calibri" w:hAnsi="Tahoma" w:cs="Tahoma"/>
        </w:rPr>
        <w:t xml:space="preserve">του έργου στις 9 Οκτωβρίου και το πρώτο </w:t>
      </w:r>
      <w:r>
        <w:rPr>
          <w:rFonts w:ascii="Tahoma" w:eastAsia="Calibri" w:hAnsi="Tahoma" w:cs="Tahoma"/>
          <w:lang w:val="en-US"/>
        </w:rPr>
        <w:t>workshop</w:t>
      </w:r>
      <w:r>
        <w:rPr>
          <w:rFonts w:ascii="Tahoma" w:eastAsia="Calibri" w:hAnsi="Tahoma" w:cs="Tahoma"/>
        </w:rPr>
        <w:t xml:space="preserve"> με τις τεχνικές υπηρεσίες των δήμων εταίρων του έργου</w:t>
      </w:r>
      <w:r w:rsidR="00BC745B">
        <w:rPr>
          <w:rFonts w:ascii="Tahoma" w:eastAsia="Calibri" w:hAnsi="Tahoma" w:cs="Tahoma"/>
        </w:rPr>
        <w:t xml:space="preserve"> στις 10 Οκτωβρίου 2024, </w:t>
      </w:r>
      <w:r w:rsidR="00BC745B" w:rsidRPr="00292127">
        <w:rPr>
          <w:rFonts w:ascii="Tahoma" w:eastAsia="Calibri" w:hAnsi="Tahoma" w:cs="Tahoma"/>
          <w:b/>
          <w:bCs/>
        </w:rPr>
        <w:t>η ΚΕΔΕ θα αποστείλει σε όλους τους ΟΤΑ της χώρας</w:t>
      </w:r>
      <w:r w:rsidR="00292127" w:rsidRPr="00292127">
        <w:rPr>
          <w:rFonts w:ascii="Tahoma" w:eastAsia="Calibri" w:hAnsi="Tahoma" w:cs="Tahoma"/>
          <w:b/>
          <w:bCs/>
        </w:rPr>
        <w:t xml:space="preserve"> (υπόψιν των διευθύνσεων Τεχνικών Υπηρεσιών)</w:t>
      </w:r>
      <w:r w:rsidR="00BC745B" w:rsidRPr="00292127">
        <w:rPr>
          <w:rFonts w:ascii="Tahoma" w:eastAsia="Calibri" w:hAnsi="Tahoma" w:cs="Tahoma"/>
          <w:b/>
          <w:bCs/>
        </w:rPr>
        <w:t>, εντός επομένων ημερών του Ιανουαρίου 2025</w:t>
      </w:r>
      <w:r w:rsidR="00292127" w:rsidRPr="00292127">
        <w:rPr>
          <w:rFonts w:ascii="Tahoma" w:eastAsia="Calibri" w:hAnsi="Tahoma" w:cs="Tahoma"/>
          <w:b/>
          <w:bCs/>
        </w:rPr>
        <w:t xml:space="preserve">, </w:t>
      </w:r>
      <w:r w:rsidR="00BC745B" w:rsidRPr="00292127">
        <w:rPr>
          <w:rFonts w:ascii="Tahoma" w:eastAsia="Calibri" w:hAnsi="Tahoma" w:cs="Tahoma"/>
          <w:b/>
          <w:bCs/>
        </w:rPr>
        <w:t>ερωτηματολόγιο σχετικό με τις υπηρεσίες που κρίνουν οι Δήμοι ότι πρέπει να συμπεριληφθούν στην πλατφόρμα της Υπηρεσίας Μίας Στάσης</w:t>
      </w:r>
      <w:r w:rsidR="00BC745B">
        <w:rPr>
          <w:rFonts w:ascii="Tahoma" w:eastAsia="Calibri" w:hAnsi="Tahoma" w:cs="Tahoma"/>
        </w:rPr>
        <w:t xml:space="preserve">. Το ερωτηματολόγιο που είναι διαχωρισμένο σε τμήματα αναλόγως του αντικειμένου των ερωτήσεων, </w:t>
      </w:r>
      <w:r w:rsidR="00BC745B" w:rsidRPr="00292127">
        <w:rPr>
          <w:rFonts w:ascii="Tahoma" w:eastAsia="Calibri" w:hAnsi="Tahoma" w:cs="Tahoma"/>
          <w:u w:val="single"/>
        </w:rPr>
        <w:t>είναι εύκολο να απαντηθεί σε 10 λεπτά και θα καταχωρηθεί η απάντηση εκάστου δήμου σε αρχείο της ΚΕΔΕ.</w:t>
      </w:r>
    </w:p>
    <w:p w14:paraId="54993815" w14:textId="671241EF" w:rsidR="00292127" w:rsidRDefault="00BC745B" w:rsidP="00106ACF">
      <w:pPr>
        <w:spacing w:line="276" w:lineRule="auto"/>
        <w:jc w:val="both"/>
        <w:rPr>
          <w:rFonts w:ascii="Tahoma" w:eastAsia="Calibri" w:hAnsi="Tahoma" w:cs="Tahoma"/>
          <w:b/>
          <w:bCs/>
        </w:rPr>
      </w:pPr>
      <w:r w:rsidRPr="00292127">
        <w:rPr>
          <w:rFonts w:ascii="Tahoma" w:eastAsia="Calibri" w:hAnsi="Tahoma" w:cs="Tahoma"/>
          <w:b/>
          <w:bCs/>
        </w:rPr>
        <w:t>Καταληκτική ημερομηνία απάντησης ερωτηματολογίου: Δευτέρα 3.2.2025</w:t>
      </w:r>
    </w:p>
    <w:p w14:paraId="76031BAF" w14:textId="2B17B4C9" w:rsidR="00496B90" w:rsidRPr="00496B90" w:rsidRDefault="00292127" w:rsidP="00496B90">
      <w:pPr>
        <w:spacing w:line="276" w:lineRule="auto"/>
        <w:jc w:val="both"/>
        <w:rPr>
          <w:rFonts w:ascii="Tahoma" w:eastAsia="Calibri" w:hAnsi="Tahoma" w:cs="Tahoma"/>
        </w:rPr>
      </w:pPr>
      <w:r w:rsidRPr="00292127">
        <w:rPr>
          <w:rFonts w:ascii="Tahoma" w:eastAsia="Calibri" w:hAnsi="Tahoma" w:cs="Tahoma"/>
        </w:rPr>
        <w:t>Βρείτε συνημμένα το ερωτηματολόγιο ως δείγμα και λάβετε υπόψιν σας ότι θα πρέπει να το αναζητήσετε στ</w:t>
      </w:r>
      <w:r>
        <w:rPr>
          <w:rFonts w:ascii="Tahoma" w:eastAsia="Calibri" w:hAnsi="Tahoma" w:cs="Tahoma"/>
        </w:rPr>
        <w:t>ην</w:t>
      </w:r>
      <w:r w:rsidRPr="00292127">
        <w:rPr>
          <w:rFonts w:ascii="Tahoma" w:eastAsia="Calibri" w:hAnsi="Tahoma" w:cs="Tahoma"/>
        </w:rPr>
        <w:t xml:space="preserve"> κεντρικ</w:t>
      </w:r>
      <w:r>
        <w:rPr>
          <w:rFonts w:ascii="Tahoma" w:eastAsia="Calibri" w:hAnsi="Tahoma" w:cs="Tahoma"/>
        </w:rPr>
        <w:t>ή ηλεκτρονική διεύθυνση (</w:t>
      </w:r>
      <w:r>
        <w:rPr>
          <w:rFonts w:ascii="Tahoma" w:eastAsia="Calibri" w:hAnsi="Tahoma" w:cs="Tahoma"/>
          <w:lang w:val="en-US"/>
        </w:rPr>
        <w:t>mail</w:t>
      </w:r>
      <w:r w:rsidRPr="00292127">
        <w:rPr>
          <w:rFonts w:ascii="Tahoma" w:eastAsia="Calibri" w:hAnsi="Tahoma" w:cs="Tahoma"/>
        </w:rPr>
        <w:t xml:space="preserve">) του </w:t>
      </w:r>
      <w:r w:rsidR="006F543B" w:rsidRPr="00292127">
        <w:rPr>
          <w:rFonts w:ascii="Tahoma" w:eastAsia="Calibri" w:hAnsi="Tahoma" w:cs="Tahoma"/>
        </w:rPr>
        <w:t>Δήμου</w:t>
      </w:r>
      <w:r w:rsidRPr="00292127">
        <w:rPr>
          <w:rFonts w:ascii="Tahoma" w:eastAsia="Calibri" w:hAnsi="Tahoma" w:cs="Tahoma"/>
        </w:rPr>
        <w:t xml:space="preserve"> </w:t>
      </w:r>
      <w:r w:rsidR="006F543B">
        <w:rPr>
          <w:rFonts w:ascii="Tahoma" w:eastAsia="Calibri" w:hAnsi="Tahoma" w:cs="Tahoma"/>
        </w:rPr>
        <w:t>σας,</w:t>
      </w:r>
      <w:r w:rsidRPr="00292127">
        <w:rPr>
          <w:rFonts w:ascii="Tahoma" w:eastAsia="Calibri" w:hAnsi="Tahoma" w:cs="Tahoma"/>
        </w:rPr>
        <w:t xml:space="preserve"> </w:t>
      </w:r>
      <w:r w:rsidR="006F543B" w:rsidRPr="00292127">
        <w:rPr>
          <w:rFonts w:ascii="Tahoma" w:eastAsia="Calibri" w:hAnsi="Tahoma" w:cs="Tahoma"/>
        </w:rPr>
        <w:t>όπου θα έχει σταλεί</w:t>
      </w:r>
      <w:r w:rsidR="006F543B">
        <w:rPr>
          <w:rFonts w:ascii="Tahoma" w:eastAsia="Calibri" w:hAnsi="Tahoma" w:cs="Tahoma"/>
        </w:rPr>
        <w:t xml:space="preserve"> </w:t>
      </w:r>
      <w:r w:rsidR="006F543B" w:rsidRPr="00292127">
        <w:rPr>
          <w:rFonts w:ascii="Tahoma" w:eastAsia="Calibri" w:hAnsi="Tahoma" w:cs="Tahoma"/>
        </w:rPr>
        <w:t>υπόψιν των Τεχνικών Υπηρεσιών</w:t>
      </w:r>
      <w:r w:rsidR="006F543B">
        <w:rPr>
          <w:rFonts w:ascii="Tahoma" w:eastAsia="Calibri" w:hAnsi="Tahoma" w:cs="Tahoma"/>
        </w:rPr>
        <w:t>.</w:t>
      </w:r>
      <w:r w:rsidRPr="00292127">
        <w:rPr>
          <w:rFonts w:ascii="Tahoma" w:eastAsia="Calibri" w:hAnsi="Tahoma" w:cs="Tahoma"/>
        </w:rPr>
        <w:t xml:space="preserve"> </w:t>
      </w:r>
    </w:p>
    <w:p w14:paraId="7049F2E5" w14:textId="77777777" w:rsidR="00496B90" w:rsidRPr="00496B90" w:rsidRDefault="00496B90" w:rsidP="00496B90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l-GR"/>
          <w14:ligatures w14:val="none"/>
        </w:rPr>
      </w:pPr>
      <w:hyperlink r:id="rId7" w:history="1">
        <w:r w:rsidRPr="00496B90">
          <w:rPr>
            <w:rFonts w:ascii="Aptos" w:eastAsia="Times New Roman" w:hAnsi="Aptos" w:cs="Times New Roman"/>
            <w:color w:val="0000FF"/>
            <w:kern w:val="0"/>
            <w:u w:val="single"/>
            <w:lang w:eastAsia="el-GR"/>
            <w14:ligatures w14:val="none"/>
          </w:rPr>
          <w:t>https://forms.office.com/Pages/ResponsePage.aspx?id=33ucHgm4-Uab5UcLm7WwLN_xPK7m8ktIvcso0LLCtUlUNkY0VUJMNTFEUFo2NFZYMU5XWktNQjkyVS4u</w:t>
        </w:r>
      </w:hyperlink>
    </w:p>
    <w:p w14:paraId="5FF831CD" w14:textId="77777777" w:rsidR="00496B90" w:rsidRPr="00496B90" w:rsidRDefault="00496B90" w:rsidP="00496B90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l-GR"/>
          <w14:ligatures w14:val="none"/>
        </w:rPr>
      </w:pPr>
    </w:p>
    <w:p w14:paraId="49F0E299" w14:textId="77777777" w:rsidR="00BB4BC0" w:rsidRPr="00DB63EB" w:rsidRDefault="00BB4BC0" w:rsidP="00BB4BC0">
      <w:pPr>
        <w:spacing w:line="276" w:lineRule="auto"/>
        <w:jc w:val="both"/>
        <w:rPr>
          <w:rFonts w:ascii="Tahoma" w:eastAsia="Calibri" w:hAnsi="Tahoma" w:cs="Tahoma"/>
        </w:rPr>
      </w:pPr>
    </w:p>
    <w:p w14:paraId="11773B99" w14:textId="757C49B7" w:rsidR="00082197" w:rsidRPr="00274305" w:rsidRDefault="00E04036" w:rsidP="00BB4BC0">
      <w:pPr>
        <w:spacing w:line="276" w:lineRule="auto"/>
        <w:jc w:val="both"/>
        <w:rPr>
          <w:rFonts w:ascii="Tahoma" w:eastAsia="Calibri" w:hAnsi="Tahoma" w:cs="Tahoma"/>
          <w:i/>
          <w:iCs/>
        </w:rPr>
      </w:pPr>
      <w:r w:rsidRPr="00274305">
        <w:rPr>
          <w:rFonts w:ascii="Tahoma" w:eastAsia="Calibri" w:hAnsi="Tahoma" w:cs="Tahoma"/>
          <w:i/>
          <w:iCs/>
        </w:rPr>
        <w:t xml:space="preserve">Σε δεύτερο χρόνο και συγκεκριμένα </w:t>
      </w:r>
      <w:r w:rsidR="006F543B">
        <w:rPr>
          <w:rFonts w:ascii="Tahoma" w:eastAsia="Calibri" w:hAnsi="Tahoma" w:cs="Tahoma"/>
          <w:b/>
          <w:bCs/>
          <w:i/>
          <w:iCs/>
        </w:rPr>
        <w:t>σας</w:t>
      </w:r>
      <w:r w:rsidRPr="00274305">
        <w:rPr>
          <w:rFonts w:ascii="Tahoma" w:eastAsia="Calibri" w:hAnsi="Tahoma" w:cs="Tahoma"/>
          <w:b/>
          <w:bCs/>
          <w:i/>
          <w:iCs/>
        </w:rPr>
        <w:t xml:space="preserve"> 6 Φεβρουαρίου 2025 ημέρα Πέμπτη, θα πραγματοποιηθεί διαδικτυακό </w:t>
      </w:r>
      <w:r w:rsidRPr="00274305">
        <w:rPr>
          <w:rFonts w:ascii="Tahoma" w:eastAsia="Calibri" w:hAnsi="Tahoma" w:cs="Tahoma"/>
          <w:b/>
          <w:bCs/>
          <w:i/>
          <w:iCs/>
          <w:lang w:val="en-US"/>
        </w:rPr>
        <w:t>workshop</w:t>
      </w:r>
      <w:r w:rsidRPr="00274305">
        <w:rPr>
          <w:rFonts w:ascii="Tahoma" w:eastAsia="Calibri" w:hAnsi="Tahoma" w:cs="Tahoma"/>
          <w:b/>
          <w:bCs/>
          <w:i/>
          <w:iCs/>
        </w:rPr>
        <w:t xml:space="preserve"> </w:t>
      </w:r>
      <w:r w:rsidR="006F543B">
        <w:rPr>
          <w:rFonts w:ascii="Tahoma" w:eastAsia="Calibri" w:hAnsi="Tahoma" w:cs="Tahoma"/>
          <w:b/>
          <w:bCs/>
          <w:i/>
          <w:iCs/>
        </w:rPr>
        <w:t>σας</w:t>
      </w:r>
      <w:r w:rsidRPr="00274305">
        <w:rPr>
          <w:rFonts w:ascii="Tahoma" w:eastAsia="Calibri" w:hAnsi="Tahoma" w:cs="Tahoma"/>
          <w:b/>
          <w:bCs/>
          <w:i/>
          <w:iCs/>
        </w:rPr>
        <w:t xml:space="preserve"> ΚΕΔΕ, απευθυνόμενο σε </w:t>
      </w:r>
      <w:r w:rsidR="006F543B">
        <w:rPr>
          <w:rFonts w:ascii="Tahoma" w:eastAsia="Calibri" w:hAnsi="Tahoma" w:cs="Tahoma"/>
          <w:b/>
          <w:bCs/>
          <w:i/>
          <w:iCs/>
        </w:rPr>
        <w:t>σας</w:t>
      </w:r>
      <w:r w:rsidR="006D5463">
        <w:rPr>
          <w:rFonts w:ascii="Tahoma" w:eastAsia="Calibri" w:hAnsi="Tahoma" w:cs="Tahoma"/>
          <w:b/>
          <w:bCs/>
          <w:i/>
          <w:iCs/>
        </w:rPr>
        <w:t xml:space="preserve"> </w:t>
      </w:r>
      <w:r w:rsidR="006F543B">
        <w:rPr>
          <w:rFonts w:ascii="Tahoma" w:eastAsia="Calibri" w:hAnsi="Tahoma" w:cs="Tahoma"/>
          <w:b/>
          <w:bCs/>
          <w:i/>
          <w:iCs/>
        </w:rPr>
        <w:t>σας</w:t>
      </w:r>
      <w:r w:rsidR="006D5463">
        <w:rPr>
          <w:rFonts w:ascii="Tahoma" w:eastAsia="Calibri" w:hAnsi="Tahoma" w:cs="Tahoma"/>
          <w:b/>
          <w:bCs/>
          <w:i/>
          <w:iCs/>
        </w:rPr>
        <w:t xml:space="preserve"> τεχνικές υπηρεσίες των</w:t>
      </w:r>
      <w:r w:rsidRPr="00274305">
        <w:rPr>
          <w:rFonts w:ascii="Tahoma" w:eastAsia="Calibri" w:hAnsi="Tahoma" w:cs="Tahoma"/>
          <w:b/>
          <w:bCs/>
          <w:i/>
          <w:iCs/>
        </w:rPr>
        <w:t xml:space="preserve"> ΟΤΑ </w:t>
      </w:r>
      <w:r w:rsidR="006F543B">
        <w:rPr>
          <w:rFonts w:ascii="Tahoma" w:eastAsia="Calibri" w:hAnsi="Tahoma" w:cs="Tahoma"/>
          <w:b/>
          <w:bCs/>
          <w:i/>
          <w:iCs/>
        </w:rPr>
        <w:t>σας</w:t>
      </w:r>
      <w:r w:rsidRPr="00274305">
        <w:rPr>
          <w:rFonts w:ascii="Tahoma" w:eastAsia="Calibri" w:hAnsi="Tahoma" w:cs="Tahoma"/>
          <w:b/>
          <w:bCs/>
          <w:i/>
          <w:iCs/>
        </w:rPr>
        <w:t xml:space="preserve"> χώρας</w:t>
      </w:r>
      <w:r w:rsidRPr="00274305">
        <w:rPr>
          <w:rFonts w:ascii="Tahoma" w:eastAsia="Calibri" w:hAnsi="Tahoma" w:cs="Tahoma"/>
          <w:i/>
          <w:iCs/>
        </w:rPr>
        <w:t xml:space="preserve">, με πρόγραμμα που θα κοινοποιηθεί εγκαίρως τόσο στην ιστοσελίδα </w:t>
      </w:r>
      <w:r w:rsidR="006F543B">
        <w:rPr>
          <w:rFonts w:ascii="Tahoma" w:eastAsia="Calibri" w:hAnsi="Tahoma" w:cs="Tahoma"/>
          <w:i/>
          <w:iCs/>
        </w:rPr>
        <w:t>σας</w:t>
      </w:r>
      <w:r w:rsidRPr="00274305">
        <w:rPr>
          <w:rFonts w:ascii="Tahoma" w:eastAsia="Calibri" w:hAnsi="Tahoma" w:cs="Tahoma"/>
          <w:i/>
          <w:iCs/>
        </w:rPr>
        <w:t xml:space="preserve"> ΚΕΔΕ όσο και στο ηλεκτρονικό ταχυδρομείο του Δήμου </w:t>
      </w:r>
      <w:r w:rsidR="006F543B">
        <w:rPr>
          <w:rFonts w:ascii="Tahoma" w:eastAsia="Calibri" w:hAnsi="Tahoma" w:cs="Tahoma"/>
          <w:i/>
          <w:iCs/>
        </w:rPr>
        <w:t>σας</w:t>
      </w:r>
      <w:r w:rsidRPr="00274305">
        <w:rPr>
          <w:rFonts w:ascii="Tahoma" w:eastAsia="Calibri" w:hAnsi="Tahoma" w:cs="Tahoma"/>
          <w:i/>
          <w:iCs/>
        </w:rPr>
        <w:t xml:space="preserve"> και στο οποίο αναμένεται να συμμετάσχετε για να συμβάλλετε δραστικά στην συζήτηση των θεμάτων των τεχνικών </w:t>
      </w:r>
      <w:r w:rsidR="006F543B">
        <w:rPr>
          <w:rFonts w:ascii="Tahoma" w:eastAsia="Calibri" w:hAnsi="Tahoma" w:cs="Tahoma"/>
          <w:i/>
          <w:iCs/>
        </w:rPr>
        <w:t>σας</w:t>
      </w:r>
      <w:r w:rsidRPr="00274305">
        <w:rPr>
          <w:rFonts w:ascii="Tahoma" w:eastAsia="Calibri" w:hAnsi="Tahoma" w:cs="Tahoma"/>
          <w:i/>
          <w:iCs/>
        </w:rPr>
        <w:t xml:space="preserve"> υπηρεσιών.</w:t>
      </w:r>
    </w:p>
    <w:p w14:paraId="327881CC" w14:textId="77777777" w:rsidR="00BB4BC0" w:rsidRPr="00BB4BC0" w:rsidRDefault="00BB4BC0" w:rsidP="00106ACF">
      <w:pPr>
        <w:keepNext/>
        <w:keepLines/>
        <w:suppressAutoHyphens/>
        <w:autoSpaceDN w:val="0"/>
        <w:spacing w:before="200" w:after="120" w:line="240" w:lineRule="auto"/>
        <w:textAlignment w:val="baseline"/>
        <w:outlineLvl w:val="1"/>
        <w:rPr>
          <w:rFonts w:ascii="Arial" w:eastAsia="Times New Roman" w:hAnsi="Arial" w:cs="Times New Roman"/>
          <w:b/>
          <w:bCs/>
          <w:kern w:val="3"/>
          <w:szCs w:val="26"/>
          <w14:ligatures w14:val="none"/>
        </w:rPr>
      </w:pPr>
    </w:p>
    <w:p w14:paraId="22EE7AD0" w14:textId="77777777" w:rsidR="00DE564D" w:rsidRDefault="00DE564D" w:rsidP="006F543B">
      <w:pPr>
        <w:jc w:val="right"/>
      </w:pPr>
    </w:p>
    <w:p w14:paraId="7C1D36CF" w14:textId="5FF9B909" w:rsidR="006F543B" w:rsidRPr="006F543B" w:rsidRDefault="006F543B" w:rsidP="006F543B">
      <w:pPr>
        <w:spacing w:after="0"/>
        <w:jc w:val="right"/>
        <w:rPr>
          <w:b/>
          <w:bCs/>
          <w:i/>
          <w:iCs/>
          <w:color w:val="0070C0"/>
        </w:rPr>
      </w:pPr>
      <w:r w:rsidRPr="006F543B">
        <w:rPr>
          <w:b/>
          <w:bCs/>
          <w:i/>
          <w:iCs/>
          <w:color w:val="0070C0"/>
        </w:rPr>
        <w:t>Χαμακιώτη Δέσποινα</w:t>
      </w:r>
    </w:p>
    <w:p w14:paraId="4EF937BA" w14:textId="09DDE59E" w:rsidR="006F543B" w:rsidRPr="006F543B" w:rsidRDefault="006F543B" w:rsidP="006F543B">
      <w:pPr>
        <w:spacing w:after="0"/>
        <w:jc w:val="right"/>
        <w:rPr>
          <w:i/>
          <w:iCs/>
          <w:color w:val="0070C0"/>
        </w:rPr>
      </w:pPr>
      <w:r w:rsidRPr="006F543B">
        <w:rPr>
          <w:i/>
          <w:iCs/>
          <w:color w:val="0070C0"/>
        </w:rPr>
        <w:t xml:space="preserve">Διεθνείς Σχέσεις &amp; </w:t>
      </w:r>
      <w:proofErr w:type="spellStart"/>
      <w:r w:rsidRPr="006F543B">
        <w:rPr>
          <w:i/>
          <w:iCs/>
          <w:color w:val="0070C0"/>
        </w:rPr>
        <w:t>Ευρ</w:t>
      </w:r>
      <w:proofErr w:type="spellEnd"/>
      <w:r w:rsidRPr="006F543B">
        <w:rPr>
          <w:i/>
          <w:iCs/>
          <w:color w:val="0070C0"/>
        </w:rPr>
        <w:t>. Προγράμματα</w:t>
      </w:r>
    </w:p>
    <w:sectPr w:rsidR="006F543B" w:rsidRPr="006F543B" w:rsidSect="00C24D69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FCC54" w14:textId="77777777" w:rsidR="00C02EC5" w:rsidRDefault="00C02EC5">
      <w:pPr>
        <w:spacing w:after="0" w:line="240" w:lineRule="auto"/>
      </w:pPr>
      <w:r>
        <w:separator/>
      </w:r>
    </w:p>
  </w:endnote>
  <w:endnote w:type="continuationSeparator" w:id="0">
    <w:p w14:paraId="219A0B5C" w14:textId="77777777" w:rsidR="00C02EC5" w:rsidRDefault="00C0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6122432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6D7A969E" w14:textId="77777777" w:rsidR="008742AD" w:rsidRDefault="00C80036" w:rsidP="00C24D69">
        <w:pPr>
          <w:pStyle w:val="Footer"/>
          <w:pBdr>
            <w:top w:val="single" w:sz="4" w:space="1" w:color="767171"/>
          </w:pBdr>
          <w:jc w:val="right"/>
        </w:pPr>
        <w:r w:rsidRPr="00C24D69">
          <w:rPr>
            <w:b/>
            <w:bCs/>
            <w:i/>
            <w:iCs/>
            <w:color w:val="808080"/>
            <w:sz w:val="20"/>
            <w:szCs w:val="20"/>
          </w:rPr>
          <w:fldChar w:fldCharType="begin"/>
        </w:r>
        <w:r w:rsidRPr="00C24D69">
          <w:rPr>
            <w:b/>
            <w:bCs/>
            <w:i/>
            <w:iCs/>
            <w:color w:val="808080"/>
            <w:sz w:val="20"/>
            <w:szCs w:val="20"/>
          </w:rPr>
          <w:instrText xml:space="preserve"> PAGE   \* MERGEFORMAT </w:instrText>
        </w:r>
        <w:r w:rsidRPr="00C24D69">
          <w:rPr>
            <w:b/>
            <w:bCs/>
            <w:i/>
            <w:iCs/>
            <w:color w:val="808080"/>
            <w:sz w:val="20"/>
            <w:szCs w:val="20"/>
          </w:rPr>
          <w:fldChar w:fldCharType="separate"/>
        </w:r>
        <w:r w:rsidRPr="00C24D69">
          <w:rPr>
            <w:b/>
            <w:bCs/>
            <w:i/>
            <w:iCs/>
            <w:noProof/>
            <w:color w:val="808080"/>
            <w:sz w:val="20"/>
            <w:szCs w:val="20"/>
          </w:rPr>
          <w:t>2</w:t>
        </w:r>
        <w:r w:rsidRPr="00C24D69">
          <w:rPr>
            <w:b/>
            <w:bCs/>
            <w:i/>
            <w:iCs/>
            <w:noProof/>
            <w:color w:val="808080"/>
            <w:sz w:val="20"/>
            <w:szCs w:val="20"/>
          </w:rPr>
          <w:fldChar w:fldCharType="end"/>
        </w:r>
        <w:r w:rsidRPr="00C24D69">
          <w:rPr>
            <w:b/>
            <w:bCs/>
            <w:i/>
            <w:iCs/>
            <w:color w:val="808080"/>
            <w:sz w:val="20"/>
            <w:szCs w:val="20"/>
          </w:rPr>
          <w:t xml:space="preserve"> | 3</w:t>
        </w:r>
      </w:p>
    </w:sdtContent>
  </w:sdt>
  <w:p w14:paraId="12F10C6F" w14:textId="77777777" w:rsidR="008742AD" w:rsidRDefault="00874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22D1C" w14:textId="77777777" w:rsidR="00C02EC5" w:rsidRDefault="00C02EC5">
      <w:pPr>
        <w:spacing w:after="0" w:line="240" w:lineRule="auto"/>
      </w:pPr>
      <w:r>
        <w:separator/>
      </w:r>
    </w:p>
  </w:footnote>
  <w:footnote w:type="continuationSeparator" w:id="0">
    <w:p w14:paraId="4B5146E5" w14:textId="77777777" w:rsidR="00C02EC5" w:rsidRDefault="00C02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2F3A" w14:textId="2BEB3F19" w:rsidR="000914E1" w:rsidRDefault="001E18FD" w:rsidP="00F3643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3A63F3" wp14:editId="6C824899">
          <wp:simplePos x="0" y="0"/>
          <wp:positionH relativeFrom="margin">
            <wp:align>left</wp:align>
          </wp:positionH>
          <wp:positionV relativeFrom="paragraph">
            <wp:posOffset>-333375</wp:posOffset>
          </wp:positionV>
          <wp:extent cx="914400" cy="914400"/>
          <wp:effectExtent l="0" t="0" r="0" b="0"/>
          <wp:wrapSquare wrapText="bothSides"/>
          <wp:docPr id="2123900874" name="Εικόνα 1" descr="Εικόνα που περιέχει γραμματοσειρά, κείμενο, γραφικά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900874" name="Εικόνα 1" descr="Εικόνα που περιέχει γραμματοσειρά, κείμενο, γραφικά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430">
      <w:rPr>
        <w:noProof/>
      </w:rPr>
      <w:drawing>
        <wp:anchor distT="0" distB="0" distL="114300" distR="114300" simplePos="0" relativeHeight="251658240" behindDoc="0" locked="0" layoutInCell="1" allowOverlap="1" wp14:anchorId="5B236815" wp14:editId="7A410485">
          <wp:simplePos x="0" y="0"/>
          <wp:positionH relativeFrom="margin">
            <wp:align>right</wp:align>
          </wp:positionH>
          <wp:positionV relativeFrom="paragraph">
            <wp:posOffset>-233680</wp:posOffset>
          </wp:positionV>
          <wp:extent cx="704850" cy="690880"/>
          <wp:effectExtent l="0" t="0" r="0" b="0"/>
          <wp:wrapSquare wrapText="bothSides"/>
          <wp:docPr id="169462281" name="Εικόνα 2" descr="Εικόνα που περιέχει γραφικά, γραμματοσειρά, λογότυπο, Μπελ ηλεκτρίκ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62281" name="Εικόνα 2" descr="Εικόνα που περιέχει γραφικά, γραμματοσειρά, λογότυπο, Μπελ ηλεκτρίκ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15155"/>
    <w:multiLevelType w:val="hybridMultilevel"/>
    <w:tmpl w:val="A15A82E2"/>
    <w:lvl w:ilvl="0" w:tplc="4B80D2A6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F22E4B"/>
    <w:multiLevelType w:val="multilevel"/>
    <w:tmpl w:val="27567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5017EA4"/>
    <w:multiLevelType w:val="hybridMultilevel"/>
    <w:tmpl w:val="F75C10DC"/>
    <w:lvl w:ilvl="0" w:tplc="BA3AC7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14611">
    <w:abstractNumId w:val="1"/>
  </w:num>
  <w:num w:numId="2" w16cid:durableId="1446273592">
    <w:abstractNumId w:val="2"/>
  </w:num>
  <w:num w:numId="3" w16cid:durableId="134998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4D"/>
    <w:rsid w:val="000014CF"/>
    <w:rsid w:val="00015984"/>
    <w:rsid w:val="0004224D"/>
    <w:rsid w:val="00082197"/>
    <w:rsid w:val="000914E1"/>
    <w:rsid w:val="00106ACF"/>
    <w:rsid w:val="00110ABA"/>
    <w:rsid w:val="00112C49"/>
    <w:rsid w:val="001E18FD"/>
    <w:rsid w:val="00233E52"/>
    <w:rsid w:val="00240F53"/>
    <w:rsid w:val="00262552"/>
    <w:rsid w:val="00274305"/>
    <w:rsid w:val="00292127"/>
    <w:rsid w:val="002C3B7E"/>
    <w:rsid w:val="002E073E"/>
    <w:rsid w:val="00305210"/>
    <w:rsid w:val="003B097C"/>
    <w:rsid w:val="003C18FC"/>
    <w:rsid w:val="004828E2"/>
    <w:rsid w:val="00496B90"/>
    <w:rsid w:val="00586A27"/>
    <w:rsid w:val="006D5463"/>
    <w:rsid w:val="006F543B"/>
    <w:rsid w:val="008742AD"/>
    <w:rsid w:val="009A176F"/>
    <w:rsid w:val="00BB4BC0"/>
    <w:rsid w:val="00BC745B"/>
    <w:rsid w:val="00BC77EB"/>
    <w:rsid w:val="00BD2C10"/>
    <w:rsid w:val="00C02EC5"/>
    <w:rsid w:val="00C24D69"/>
    <w:rsid w:val="00C3188A"/>
    <w:rsid w:val="00C80036"/>
    <w:rsid w:val="00CC7582"/>
    <w:rsid w:val="00D879F7"/>
    <w:rsid w:val="00DB63EB"/>
    <w:rsid w:val="00DE564D"/>
    <w:rsid w:val="00DF17B6"/>
    <w:rsid w:val="00E04036"/>
    <w:rsid w:val="00EB1986"/>
    <w:rsid w:val="00EB537C"/>
    <w:rsid w:val="00F34B16"/>
    <w:rsid w:val="00F36430"/>
    <w:rsid w:val="00F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1EB18"/>
  <w15:chartTrackingRefBased/>
  <w15:docId w15:val="{D34A2DC0-6DD0-44AB-861E-3FB84BED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6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6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6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6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6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6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6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6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6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6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64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24D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D69"/>
  </w:style>
  <w:style w:type="paragraph" w:styleId="Header">
    <w:name w:val="header"/>
    <w:basedOn w:val="Normal"/>
    <w:link w:val="HeaderChar"/>
    <w:uiPriority w:val="99"/>
    <w:unhideWhenUsed/>
    <w:rsid w:val="000914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33ucHgm4-Uab5UcLm7WwLN_xPK7m8ktIvcso0LLCtUlUNkY0VUJMNTFEUFo2NFZYMU5XWktNQjkyVS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4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Chamakioti</dc:creator>
  <cp:keywords/>
  <dc:description/>
  <cp:lastModifiedBy>Martha Giannakopoulou</cp:lastModifiedBy>
  <cp:revision>2</cp:revision>
  <cp:lastPrinted>2025-01-13T08:35:00Z</cp:lastPrinted>
  <dcterms:created xsi:type="dcterms:W3CDTF">2025-01-13T12:31:00Z</dcterms:created>
  <dcterms:modified xsi:type="dcterms:W3CDTF">2025-01-13T12:31:00Z</dcterms:modified>
</cp:coreProperties>
</file>