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0CA4D" w14:textId="77777777" w:rsidR="00DC0D71" w:rsidRDefault="00DC0D71">
      <w:r>
        <w:rPr>
          <w:noProof/>
        </w:rPr>
        <w:drawing>
          <wp:anchor distT="0" distB="0" distL="114300" distR="114300" simplePos="0" relativeHeight="251659264" behindDoc="0" locked="0" layoutInCell="1" allowOverlap="1" wp14:anchorId="709F1AA6" wp14:editId="22CE3C55">
            <wp:simplePos x="0" y="0"/>
            <wp:positionH relativeFrom="margin">
              <wp:posOffset>-352425</wp:posOffset>
            </wp:positionH>
            <wp:positionV relativeFrom="paragraph">
              <wp:posOffset>114300</wp:posOffset>
            </wp:positionV>
            <wp:extent cx="1323975" cy="1414780"/>
            <wp:effectExtent l="0" t="0" r="9525" b="0"/>
            <wp:wrapSquare wrapText="bothSides"/>
            <wp:docPr id="1423856400" name="Εικόνα 1" descr="Εικόνα που περιέχει κείμενο, γραμματοσειρά, λογότυπο,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856400" name="Εικόνα 1" descr="Εικόνα που περιέχει κείμενο, γραμματοσειρά, λογότυπο, γραφικά&#10;&#10;Περιγραφή που δημιουργήθηκε αυτόματα"/>
                    <pic:cNvPicPr/>
                  </pic:nvPicPr>
                  <pic:blipFill>
                    <a:blip r:embed="rId5">
                      <a:extLst>
                        <a:ext uri="{28A0092B-C50C-407E-A947-70E740481C1C}">
                          <a14:useLocalDpi xmlns:a14="http://schemas.microsoft.com/office/drawing/2010/main" val="0"/>
                        </a:ext>
                      </a:extLst>
                    </a:blip>
                    <a:stretch>
                      <a:fillRect/>
                    </a:stretch>
                  </pic:blipFill>
                  <pic:spPr>
                    <a:xfrm>
                      <a:off x="0" y="0"/>
                      <a:ext cx="1323975" cy="1414780"/>
                    </a:xfrm>
                    <a:prstGeom prst="rect">
                      <a:avLst/>
                    </a:prstGeom>
                  </pic:spPr>
                </pic:pic>
              </a:graphicData>
            </a:graphic>
            <wp14:sizeRelH relativeFrom="margin">
              <wp14:pctWidth>0</wp14:pctWidth>
            </wp14:sizeRelH>
            <wp14:sizeRelV relativeFrom="margin">
              <wp14:pctHeight>0</wp14:pctHeight>
            </wp14:sizeRelV>
          </wp:anchor>
        </w:drawing>
      </w:r>
    </w:p>
    <w:p w14:paraId="1AADBBC6" w14:textId="77777777" w:rsidR="00DC0D71" w:rsidRPr="00DC0D71" w:rsidRDefault="00DC0D71">
      <w:pPr>
        <w:rPr>
          <w:rFonts w:ascii="Tahoma" w:hAnsi="Tahoma" w:cs="Tahoma"/>
          <w:b/>
          <w:bCs/>
          <w:sz w:val="28"/>
          <w:szCs w:val="28"/>
          <w:lang w:val="el-GR"/>
        </w:rPr>
      </w:pPr>
      <w:r w:rsidRPr="00DC0D71">
        <w:rPr>
          <w:rFonts w:ascii="Tahoma" w:hAnsi="Tahoma" w:cs="Tahoma"/>
          <w:b/>
          <w:bCs/>
          <w:sz w:val="28"/>
          <w:szCs w:val="28"/>
          <w:lang w:val="el-GR"/>
        </w:rPr>
        <w:t>Επανεκκίνηση</w:t>
      </w:r>
    </w:p>
    <w:p w14:paraId="16095F91" w14:textId="77777777" w:rsidR="00DC0D71" w:rsidRPr="00DC0D71" w:rsidRDefault="00DC0D71">
      <w:pPr>
        <w:rPr>
          <w:rFonts w:ascii="Tahoma" w:hAnsi="Tahoma" w:cs="Tahoma"/>
          <w:sz w:val="28"/>
          <w:szCs w:val="28"/>
          <w:lang w:val="el-GR"/>
        </w:rPr>
      </w:pPr>
      <w:r w:rsidRPr="00DC0D71">
        <w:rPr>
          <w:rFonts w:ascii="Tahoma" w:hAnsi="Tahoma" w:cs="Tahoma"/>
          <w:sz w:val="28"/>
          <w:szCs w:val="28"/>
          <w:lang w:val="el-GR"/>
        </w:rPr>
        <w:t>Ισχυροί Δήμοι. Κάθε μέρα, δίπλα στον πολίτη</w:t>
      </w:r>
    </w:p>
    <w:p w14:paraId="00A3FFD7" w14:textId="77777777" w:rsidR="00DC0D71" w:rsidRPr="00DC0D71" w:rsidRDefault="00DC0D71">
      <w:pPr>
        <w:rPr>
          <w:rFonts w:ascii="Tahoma" w:hAnsi="Tahoma" w:cs="Tahoma"/>
          <w:sz w:val="28"/>
          <w:szCs w:val="28"/>
          <w:lang w:val="el-GR"/>
        </w:rPr>
      </w:pPr>
    </w:p>
    <w:p w14:paraId="2E9A9D7E" w14:textId="77777777" w:rsidR="00DC0D71" w:rsidRPr="00DC0D71" w:rsidRDefault="00DC0D71">
      <w:pPr>
        <w:rPr>
          <w:rFonts w:ascii="Tahoma" w:hAnsi="Tahoma" w:cs="Tahoma"/>
          <w:sz w:val="28"/>
          <w:szCs w:val="28"/>
          <w:lang w:val="el-GR"/>
        </w:rPr>
      </w:pPr>
    </w:p>
    <w:p w14:paraId="7C98C210" w14:textId="77777777" w:rsidR="00DC0D71" w:rsidRPr="00DC0D71" w:rsidRDefault="00DC0D71">
      <w:pPr>
        <w:rPr>
          <w:rFonts w:ascii="Tahoma" w:hAnsi="Tahoma" w:cs="Tahoma"/>
          <w:sz w:val="28"/>
          <w:szCs w:val="28"/>
          <w:lang w:val="el-GR"/>
        </w:rPr>
      </w:pPr>
    </w:p>
    <w:p w14:paraId="0B59DC9C" w14:textId="77777777" w:rsidR="00DC0D71" w:rsidRPr="00DC0D71" w:rsidRDefault="00DC0D71">
      <w:pPr>
        <w:rPr>
          <w:rFonts w:ascii="Tahoma" w:hAnsi="Tahoma" w:cs="Tahoma"/>
          <w:sz w:val="28"/>
          <w:szCs w:val="28"/>
          <w:lang w:val="el-GR"/>
        </w:rPr>
      </w:pPr>
    </w:p>
    <w:p w14:paraId="1171010D" w14:textId="77777777" w:rsidR="00DC0D71" w:rsidRPr="00DC0D71" w:rsidRDefault="00DC0D71">
      <w:pPr>
        <w:rPr>
          <w:rFonts w:ascii="Tahoma" w:hAnsi="Tahoma" w:cs="Tahoma"/>
          <w:sz w:val="28"/>
          <w:szCs w:val="28"/>
          <w:lang w:val="el-GR"/>
        </w:rPr>
      </w:pPr>
    </w:p>
    <w:p w14:paraId="374201ED" w14:textId="77777777" w:rsidR="00DC0D71" w:rsidRPr="00DC0D71" w:rsidRDefault="00DC0D71">
      <w:pPr>
        <w:rPr>
          <w:rFonts w:ascii="Tahoma" w:hAnsi="Tahoma" w:cs="Tahoma"/>
          <w:sz w:val="28"/>
          <w:szCs w:val="28"/>
          <w:lang w:val="el-GR"/>
        </w:rPr>
      </w:pPr>
      <w:r>
        <w:rPr>
          <w:rFonts w:ascii="Tahoma" w:hAnsi="Tahoma" w:cs="Tahoma"/>
          <w:noProof/>
          <w:sz w:val="28"/>
          <w:szCs w:val="28"/>
        </w:rPr>
        <mc:AlternateContent>
          <mc:Choice Requires="wps">
            <w:drawing>
              <wp:anchor distT="0" distB="0" distL="114300" distR="114300" simplePos="0" relativeHeight="251660288" behindDoc="0" locked="0" layoutInCell="1" allowOverlap="1" wp14:anchorId="5CED3D41" wp14:editId="1453BF2E">
                <wp:simplePos x="0" y="0"/>
                <wp:positionH relativeFrom="margin">
                  <wp:posOffset>-172085</wp:posOffset>
                </wp:positionH>
                <wp:positionV relativeFrom="paragraph">
                  <wp:posOffset>257810</wp:posOffset>
                </wp:positionV>
                <wp:extent cx="5724525" cy="2505075"/>
                <wp:effectExtent l="0" t="0" r="28575" b="28575"/>
                <wp:wrapSquare wrapText="bothSides"/>
                <wp:docPr id="794846687" name="Ορθογώνιο 2"/>
                <wp:cNvGraphicFramePr/>
                <a:graphic xmlns:a="http://schemas.openxmlformats.org/drawingml/2006/main">
                  <a:graphicData uri="http://schemas.microsoft.com/office/word/2010/wordprocessingShape">
                    <wps:wsp>
                      <wps:cNvSpPr/>
                      <wps:spPr>
                        <a:xfrm>
                          <a:off x="0" y="0"/>
                          <a:ext cx="5724525" cy="2505075"/>
                        </a:xfrm>
                        <a:prstGeom prst="rect">
                          <a:avLst/>
                        </a:prstGeom>
                      </wps:spPr>
                      <wps:style>
                        <a:lnRef idx="2">
                          <a:schemeClr val="accent1"/>
                        </a:lnRef>
                        <a:fillRef idx="1">
                          <a:schemeClr val="lt1"/>
                        </a:fillRef>
                        <a:effectRef idx="0">
                          <a:schemeClr val="accent1"/>
                        </a:effectRef>
                        <a:fontRef idx="minor">
                          <a:schemeClr val="dk1"/>
                        </a:fontRef>
                      </wps:style>
                      <wps:txbx>
                        <w:txbxContent>
                          <w:p w14:paraId="46FEDCFF" w14:textId="77777777" w:rsidR="00DC0D71" w:rsidRPr="00DC0D71" w:rsidRDefault="00DC0D71" w:rsidP="0060580F">
                            <w:pPr>
                              <w:spacing w:after="120" w:line="312" w:lineRule="auto"/>
                              <w:jc w:val="center"/>
                              <w:rPr>
                                <w:rFonts w:ascii="Tahoma" w:hAnsi="Tahoma" w:cs="Tahoma"/>
                                <w:b/>
                                <w:bCs/>
                                <w:sz w:val="32"/>
                                <w:szCs w:val="32"/>
                                <w:lang w:val="el-GR"/>
                              </w:rPr>
                            </w:pPr>
                            <w:r w:rsidRPr="00DC0D71">
                              <w:rPr>
                                <w:rFonts w:ascii="Tahoma" w:hAnsi="Tahoma" w:cs="Tahoma"/>
                                <w:b/>
                                <w:bCs/>
                                <w:sz w:val="32"/>
                                <w:szCs w:val="32"/>
                                <w:lang w:val="el-GR"/>
                              </w:rPr>
                              <w:t xml:space="preserve">Εισήγηση Προέδρου </w:t>
                            </w:r>
                          </w:p>
                          <w:p w14:paraId="3A70F296" w14:textId="00E657D4" w:rsidR="00DC0D71" w:rsidRPr="00DC0D71" w:rsidRDefault="00DC0D71" w:rsidP="0060580F">
                            <w:pPr>
                              <w:spacing w:after="120" w:line="312" w:lineRule="auto"/>
                              <w:jc w:val="center"/>
                              <w:rPr>
                                <w:rFonts w:ascii="Tahoma" w:hAnsi="Tahoma" w:cs="Tahoma"/>
                                <w:b/>
                                <w:bCs/>
                                <w:sz w:val="32"/>
                                <w:szCs w:val="32"/>
                                <w:lang w:val="el-GR"/>
                              </w:rPr>
                            </w:pPr>
                            <w:r w:rsidRPr="00DC0D71">
                              <w:rPr>
                                <w:rFonts w:ascii="Tahoma" w:hAnsi="Tahoma" w:cs="Tahoma"/>
                                <w:b/>
                                <w:bCs/>
                                <w:sz w:val="32"/>
                                <w:szCs w:val="32"/>
                                <w:lang w:val="el-GR"/>
                              </w:rPr>
                              <w:t xml:space="preserve">Επιτροπής </w:t>
                            </w:r>
                            <w:r>
                              <w:rPr>
                                <w:rFonts w:ascii="Tahoma" w:hAnsi="Tahoma" w:cs="Tahoma"/>
                                <w:b/>
                                <w:bCs/>
                                <w:sz w:val="32"/>
                                <w:szCs w:val="32"/>
                                <w:lang w:val="el-GR"/>
                              </w:rPr>
                              <w:t xml:space="preserve">Ορεινών Περιοχών </w:t>
                            </w:r>
                            <w:r w:rsidRPr="00DC0D71">
                              <w:rPr>
                                <w:rFonts w:ascii="Tahoma" w:hAnsi="Tahoma" w:cs="Tahoma"/>
                                <w:b/>
                                <w:bCs/>
                                <w:sz w:val="32"/>
                                <w:szCs w:val="32"/>
                                <w:lang w:val="el-GR"/>
                              </w:rPr>
                              <w:t xml:space="preserve"> </w:t>
                            </w:r>
                          </w:p>
                          <w:p w14:paraId="1A173711" w14:textId="77777777" w:rsidR="00DC0D71" w:rsidRPr="00DC0D71" w:rsidRDefault="00DC0D71" w:rsidP="0060580F">
                            <w:pPr>
                              <w:spacing w:after="120" w:line="312" w:lineRule="auto"/>
                              <w:jc w:val="center"/>
                              <w:rPr>
                                <w:rFonts w:ascii="Tahoma" w:hAnsi="Tahoma" w:cs="Tahoma"/>
                                <w:b/>
                                <w:bCs/>
                                <w:sz w:val="32"/>
                                <w:szCs w:val="32"/>
                                <w:lang w:val="el-GR"/>
                              </w:rPr>
                            </w:pPr>
                          </w:p>
                          <w:p w14:paraId="07A84119" w14:textId="60D77BB8" w:rsidR="00DC0D71" w:rsidRPr="00DC0D71" w:rsidRDefault="00DC0D71" w:rsidP="0060580F">
                            <w:pPr>
                              <w:spacing w:after="120" w:line="312" w:lineRule="auto"/>
                              <w:jc w:val="center"/>
                              <w:rPr>
                                <w:rFonts w:ascii="Tahoma" w:hAnsi="Tahoma" w:cs="Tahoma"/>
                                <w:sz w:val="32"/>
                                <w:szCs w:val="32"/>
                                <w:lang w:val="el-GR"/>
                              </w:rPr>
                            </w:pPr>
                            <w:r>
                              <w:rPr>
                                <w:rFonts w:ascii="Tahoma" w:hAnsi="Tahoma" w:cs="Tahoma"/>
                                <w:sz w:val="32"/>
                                <w:szCs w:val="32"/>
                                <w:lang w:val="el-GR"/>
                              </w:rPr>
                              <w:t xml:space="preserve">Σωκράτη Κεφαλογιάννη </w:t>
                            </w:r>
                          </w:p>
                          <w:p w14:paraId="5CD61F37" w14:textId="22BAA5A1" w:rsidR="00DC0D71" w:rsidRPr="00DC0D71" w:rsidRDefault="00DC0D71" w:rsidP="0060580F">
                            <w:pPr>
                              <w:spacing w:after="120" w:line="312" w:lineRule="auto"/>
                              <w:jc w:val="center"/>
                              <w:rPr>
                                <w:rFonts w:ascii="Tahoma" w:hAnsi="Tahoma" w:cs="Tahoma"/>
                                <w:sz w:val="32"/>
                                <w:szCs w:val="32"/>
                                <w:lang w:val="el-GR"/>
                              </w:rPr>
                            </w:pPr>
                            <w:r w:rsidRPr="00DC0D71">
                              <w:rPr>
                                <w:rFonts w:ascii="Tahoma" w:hAnsi="Tahoma" w:cs="Tahoma"/>
                                <w:sz w:val="32"/>
                                <w:szCs w:val="32"/>
                                <w:lang w:val="el-GR"/>
                              </w:rPr>
                              <w:t xml:space="preserve">Δημάρχου </w:t>
                            </w:r>
                            <w:r>
                              <w:rPr>
                                <w:rFonts w:ascii="Tahoma" w:hAnsi="Tahoma" w:cs="Tahoma"/>
                                <w:sz w:val="32"/>
                                <w:szCs w:val="32"/>
                                <w:lang w:val="el-GR"/>
                              </w:rPr>
                              <w:t>Ανωγείων</w:t>
                            </w:r>
                            <w:r w:rsidRPr="00DC0D71">
                              <w:rPr>
                                <w:rFonts w:ascii="Tahoma" w:hAnsi="Tahoma" w:cs="Tahoma"/>
                                <w:sz w:val="32"/>
                                <w:szCs w:val="32"/>
                                <w:lang w:val="el-GR"/>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ED3D41" id="Ορθογώνιο 2" o:spid="_x0000_s1026" style="position:absolute;margin-left:-13.55pt;margin-top:20.3pt;width:450.75pt;height:197.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" fillcolor="white [3201]" strokecolor="#4472c4 [3204]" strokeweight="1pt">
                <v:textbox>
                  <w:txbxContent>
                    <w:p w14:paraId="46FEDCFF" w14:textId="77777777" w:rsidR="00DC0D71" w:rsidRPr="00DC0D71" w:rsidRDefault="00DC0D71" w:rsidP="0060580F">
                      <w:pPr>
                        <w:spacing w:after="120" w:line="312" w:lineRule="auto"/>
                        <w:jc w:val="center"/>
                        <w:rPr>
                          <w:rFonts w:ascii="Tahoma" w:hAnsi="Tahoma" w:cs="Tahoma"/>
                          <w:b/>
                          <w:bCs/>
                          <w:sz w:val="32"/>
                          <w:szCs w:val="32"/>
                          <w:lang w:val="el-GR"/>
                        </w:rPr>
                      </w:pPr>
                      <w:r w:rsidRPr="00DC0D71">
                        <w:rPr>
                          <w:rFonts w:ascii="Tahoma" w:hAnsi="Tahoma" w:cs="Tahoma"/>
                          <w:b/>
                          <w:bCs/>
                          <w:sz w:val="32"/>
                          <w:szCs w:val="32"/>
                          <w:lang w:val="el-GR"/>
                        </w:rPr>
                        <w:t xml:space="preserve">Εισήγηση Προέδρου </w:t>
                      </w:r>
                    </w:p>
                    <w:p w14:paraId="3A70F296" w14:textId="00E657D4" w:rsidR="00DC0D71" w:rsidRPr="00DC0D71" w:rsidRDefault="00DC0D71" w:rsidP="0060580F">
                      <w:pPr>
                        <w:spacing w:after="120" w:line="312" w:lineRule="auto"/>
                        <w:jc w:val="center"/>
                        <w:rPr>
                          <w:rFonts w:ascii="Tahoma" w:hAnsi="Tahoma" w:cs="Tahoma"/>
                          <w:b/>
                          <w:bCs/>
                          <w:sz w:val="32"/>
                          <w:szCs w:val="32"/>
                          <w:lang w:val="el-GR"/>
                        </w:rPr>
                      </w:pPr>
                      <w:r w:rsidRPr="00DC0D71">
                        <w:rPr>
                          <w:rFonts w:ascii="Tahoma" w:hAnsi="Tahoma" w:cs="Tahoma"/>
                          <w:b/>
                          <w:bCs/>
                          <w:sz w:val="32"/>
                          <w:szCs w:val="32"/>
                          <w:lang w:val="el-GR"/>
                        </w:rPr>
                        <w:t xml:space="preserve">Επιτροπής </w:t>
                      </w:r>
                      <w:r>
                        <w:rPr>
                          <w:rFonts w:ascii="Tahoma" w:hAnsi="Tahoma" w:cs="Tahoma"/>
                          <w:b/>
                          <w:bCs/>
                          <w:sz w:val="32"/>
                          <w:szCs w:val="32"/>
                          <w:lang w:val="el-GR"/>
                        </w:rPr>
                        <w:t xml:space="preserve">Ορεινών Περιοχών </w:t>
                      </w:r>
                      <w:r w:rsidRPr="00DC0D71">
                        <w:rPr>
                          <w:rFonts w:ascii="Tahoma" w:hAnsi="Tahoma" w:cs="Tahoma"/>
                          <w:b/>
                          <w:bCs/>
                          <w:sz w:val="32"/>
                          <w:szCs w:val="32"/>
                          <w:lang w:val="el-GR"/>
                        </w:rPr>
                        <w:t xml:space="preserve"> </w:t>
                      </w:r>
                    </w:p>
                    <w:p w14:paraId="1A173711" w14:textId="77777777" w:rsidR="00DC0D71" w:rsidRPr="00DC0D71" w:rsidRDefault="00DC0D71" w:rsidP="0060580F">
                      <w:pPr>
                        <w:spacing w:after="120" w:line="312" w:lineRule="auto"/>
                        <w:jc w:val="center"/>
                        <w:rPr>
                          <w:rFonts w:ascii="Tahoma" w:hAnsi="Tahoma" w:cs="Tahoma"/>
                          <w:b/>
                          <w:bCs/>
                          <w:sz w:val="32"/>
                          <w:szCs w:val="32"/>
                          <w:lang w:val="el-GR"/>
                        </w:rPr>
                      </w:pPr>
                    </w:p>
                    <w:p w14:paraId="07A84119" w14:textId="60D77BB8" w:rsidR="00DC0D71" w:rsidRPr="00DC0D71" w:rsidRDefault="00DC0D71" w:rsidP="0060580F">
                      <w:pPr>
                        <w:spacing w:after="120" w:line="312" w:lineRule="auto"/>
                        <w:jc w:val="center"/>
                        <w:rPr>
                          <w:rFonts w:ascii="Tahoma" w:hAnsi="Tahoma" w:cs="Tahoma"/>
                          <w:sz w:val="32"/>
                          <w:szCs w:val="32"/>
                          <w:lang w:val="el-GR"/>
                        </w:rPr>
                      </w:pPr>
                      <w:r>
                        <w:rPr>
                          <w:rFonts w:ascii="Tahoma" w:hAnsi="Tahoma" w:cs="Tahoma"/>
                          <w:sz w:val="32"/>
                          <w:szCs w:val="32"/>
                          <w:lang w:val="el-GR"/>
                        </w:rPr>
                        <w:t xml:space="preserve">Σωκράτη Κεφαλογιάννη </w:t>
                      </w:r>
                    </w:p>
                    <w:p w14:paraId="5CD61F37" w14:textId="22BAA5A1" w:rsidR="00DC0D71" w:rsidRPr="00DC0D71" w:rsidRDefault="00DC0D71" w:rsidP="0060580F">
                      <w:pPr>
                        <w:spacing w:after="120" w:line="312" w:lineRule="auto"/>
                        <w:jc w:val="center"/>
                        <w:rPr>
                          <w:rFonts w:ascii="Tahoma" w:hAnsi="Tahoma" w:cs="Tahoma"/>
                          <w:sz w:val="32"/>
                          <w:szCs w:val="32"/>
                          <w:lang w:val="el-GR"/>
                        </w:rPr>
                      </w:pPr>
                      <w:r w:rsidRPr="00DC0D71">
                        <w:rPr>
                          <w:rFonts w:ascii="Tahoma" w:hAnsi="Tahoma" w:cs="Tahoma"/>
                          <w:sz w:val="32"/>
                          <w:szCs w:val="32"/>
                          <w:lang w:val="el-GR"/>
                        </w:rPr>
                        <w:t xml:space="preserve">Δημάρχου </w:t>
                      </w:r>
                      <w:r>
                        <w:rPr>
                          <w:rFonts w:ascii="Tahoma" w:hAnsi="Tahoma" w:cs="Tahoma"/>
                          <w:sz w:val="32"/>
                          <w:szCs w:val="32"/>
                          <w:lang w:val="el-GR"/>
                        </w:rPr>
                        <w:t>Ανωγείων</w:t>
                      </w:r>
                      <w:r w:rsidRPr="00DC0D71">
                        <w:rPr>
                          <w:rFonts w:ascii="Tahoma" w:hAnsi="Tahoma" w:cs="Tahoma"/>
                          <w:sz w:val="32"/>
                          <w:szCs w:val="32"/>
                          <w:lang w:val="el-GR"/>
                        </w:rPr>
                        <w:t xml:space="preserve">  </w:t>
                      </w:r>
                    </w:p>
                  </w:txbxContent>
                </v:textbox>
                <w10:wrap type="square" anchorx="margin"/>
              </v:rect>
            </w:pict>
          </mc:Fallback>
        </mc:AlternateContent>
      </w:r>
    </w:p>
    <w:p w14:paraId="7A50AF65" w14:textId="77777777" w:rsidR="00DC0D71" w:rsidRPr="00DC0D71" w:rsidRDefault="00DC0D71">
      <w:pPr>
        <w:rPr>
          <w:rFonts w:ascii="Tahoma" w:hAnsi="Tahoma" w:cs="Tahoma"/>
          <w:sz w:val="28"/>
          <w:szCs w:val="28"/>
          <w:lang w:val="el-GR"/>
        </w:rPr>
      </w:pPr>
    </w:p>
    <w:p w14:paraId="0465AEC8" w14:textId="77777777" w:rsidR="00DC0D71" w:rsidRPr="00DC0D71" w:rsidRDefault="00DC0D71">
      <w:pPr>
        <w:rPr>
          <w:rFonts w:ascii="Tahoma" w:hAnsi="Tahoma" w:cs="Tahoma"/>
          <w:sz w:val="28"/>
          <w:szCs w:val="28"/>
          <w:lang w:val="el-GR"/>
        </w:rPr>
      </w:pPr>
    </w:p>
    <w:p w14:paraId="4BEED026" w14:textId="77777777" w:rsidR="00DC0D71" w:rsidRPr="00DC0D71" w:rsidRDefault="00DC0D71">
      <w:pPr>
        <w:rPr>
          <w:rFonts w:ascii="Tahoma" w:hAnsi="Tahoma" w:cs="Tahoma"/>
          <w:sz w:val="28"/>
          <w:szCs w:val="28"/>
          <w:lang w:val="el-GR"/>
        </w:rPr>
      </w:pPr>
    </w:p>
    <w:p w14:paraId="23B42310" w14:textId="77777777" w:rsidR="00DC0D71" w:rsidRPr="00DC0D71" w:rsidRDefault="00DC0D71">
      <w:pPr>
        <w:rPr>
          <w:rFonts w:ascii="Tahoma" w:hAnsi="Tahoma" w:cs="Tahoma"/>
          <w:sz w:val="28"/>
          <w:szCs w:val="28"/>
          <w:lang w:val="el-GR"/>
        </w:rPr>
      </w:pPr>
    </w:p>
    <w:p w14:paraId="50B1EDCF" w14:textId="77777777" w:rsidR="00DC0D71" w:rsidRPr="00DC0D71" w:rsidRDefault="00DC0D71">
      <w:pPr>
        <w:rPr>
          <w:rFonts w:ascii="Tahoma" w:hAnsi="Tahoma" w:cs="Tahoma"/>
          <w:sz w:val="28"/>
          <w:szCs w:val="28"/>
          <w:lang w:val="el-GR"/>
        </w:rPr>
      </w:pPr>
    </w:p>
    <w:p w14:paraId="54FD0599" w14:textId="77777777" w:rsidR="00DC0D71" w:rsidRPr="00DC0D71" w:rsidRDefault="00DC0D71">
      <w:pPr>
        <w:rPr>
          <w:rFonts w:ascii="Tahoma" w:hAnsi="Tahoma" w:cs="Tahoma"/>
          <w:sz w:val="28"/>
          <w:szCs w:val="28"/>
          <w:lang w:val="el-GR"/>
        </w:rPr>
      </w:pPr>
    </w:p>
    <w:p w14:paraId="09CCB1E6" w14:textId="77777777" w:rsidR="00DC0D71" w:rsidRPr="00DC0D71" w:rsidRDefault="00DC0D71">
      <w:pPr>
        <w:rPr>
          <w:rFonts w:ascii="Tahoma" w:hAnsi="Tahoma" w:cs="Tahoma"/>
          <w:sz w:val="28"/>
          <w:szCs w:val="28"/>
          <w:lang w:val="el-GR"/>
        </w:rPr>
      </w:pPr>
    </w:p>
    <w:p w14:paraId="1A54DE59" w14:textId="77777777" w:rsidR="00DC0D71" w:rsidRDefault="00DC0D71" w:rsidP="0060580F">
      <w:pPr>
        <w:jc w:val="center"/>
        <w:rPr>
          <w:rFonts w:ascii="Tahoma" w:hAnsi="Tahoma" w:cs="Tahoma"/>
          <w:sz w:val="24"/>
          <w:szCs w:val="24"/>
          <w:lang w:val="el-GR"/>
        </w:rPr>
      </w:pPr>
    </w:p>
    <w:p w14:paraId="476B4AC7" w14:textId="77777777" w:rsidR="00DC0D71" w:rsidRDefault="00DC0D71" w:rsidP="0060580F">
      <w:pPr>
        <w:jc w:val="center"/>
        <w:rPr>
          <w:rFonts w:ascii="Tahoma" w:hAnsi="Tahoma" w:cs="Tahoma"/>
          <w:sz w:val="24"/>
          <w:szCs w:val="24"/>
          <w:lang w:val="el-GR"/>
        </w:rPr>
      </w:pPr>
    </w:p>
    <w:p w14:paraId="4C7B3139" w14:textId="77777777" w:rsidR="00DC0D71" w:rsidRDefault="00DC0D71" w:rsidP="0060580F">
      <w:pPr>
        <w:jc w:val="center"/>
        <w:rPr>
          <w:rFonts w:ascii="Tahoma" w:hAnsi="Tahoma" w:cs="Tahoma"/>
          <w:sz w:val="24"/>
          <w:szCs w:val="24"/>
          <w:lang w:val="el-GR"/>
        </w:rPr>
      </w:pPr>
    </w:p>
    <w:p w14:paraId="2F3DC72B" w14:textId="77777777" w:rsidR="00DC0D71" w:rsidRDefault="00DC0D71" w:rsidP="0060580F">
      <w:pPr>
        <w:jc w:val="center"/>
        <w:rPr>
          <w:rFonts w:ascii="Tahoma" w:hAnsi="Tahoma" w:cs="Tahoma"/>
          <w:sz w:val="24"/>
          <w:szCs w:val="24"/>
          <w:lang w:val="el-GR"/>
        </w:rPr>
      </w:pPr>
    </w:p>
    <w:p w14:paraId="79281020" w14:textId="77777777" w:rsidR="00DC0D71" w:rsidRDefault="00DC0D71" w:rsidP="0060580F">
      <w:pPr>
        <w:jc w:val="center"/>
        <w:rPr>
          <w:rFonts w:ascii="Tahoma" w:hAnsi="Tahoma" w:cs="Tahoma"/>
          <w:sz w:val="24"/>
          <w:szCs w:val="24"/>
          <w:lang w:val="el-GR"/>
        </w:rPr>
      </w:pPr>
    </w:p>
    <w:p w14:paraId="36BF8025" w14:textId="77777777" w:rsidR="00DC0D71" w:rsidRDefault="00DC0D71" w:rsidP="0060580F">
      <w:pPr>
        <w:jc w:val="center"/>
        <w:rPr>
          <w:rFonts w:ascii="Tahoma" w:hAnsi="Tahoma" w:cs="Tahoma"/>
          <w:sz w:val="24"/>
          <w:szCs w:val="24"/>
          <w:lang w:val="el-GR"/>
        </w:rPr>
      </w:pPr>
    </w:p>
    <w:p w14:paraId="0CD18CF0" w14:textId="10FF8C8C" w:rsidR="00DC0D71" w:rsidRPr="00DC0D71" w:rsidRDefault="00DC0D71" w:rsidP="0060580F">
      <w:pPr>
        <w:jc w:val="center"/>
        <w:rPr>
          <w:rFonts w:ascii="Tahoma" w:hAnsi="Tahoma" w:cs="Tahoma"/>
          <w:sz w:val="24"/>
          <w:szCs w:val="24"/>
          <w:lang w:val="el-GR"/>
        </w:rPr>
      </w:pPr>
      <w:r w:rsidRPr="00DC0D71">
        <w:rPr>
          <w:rFonts w:ascii="Tahoma" w:hAnsi="Tahoma" w:cs="Tahoma"/>
          <w:sz w:val="24"/>
          <w:szCs w:val="24"/>
          <w:lang w:val="el-GR"/>
        </w:rPr>
        <w:t>Προσυνεδριακός Διάλογος</w:t>
      </w:r>
    </w:p>
    <w:p w14:paraId="5E18987F" w14:textId="03867D45" w:rsidR="00DC0D71" w:rsidRDefault="00DC0D71" w:rsidP="0060580F">
      <w:pPr>
        <w:jc w:val="center"/>
        <w:rPr>
          <w:rFonts w:ascii="Tahoma" w:hAnsi="Tahoma" w:cs="Tahoma"/>
          <w:sz w:val="24"/>
          <w:szCs w:val="24"/>
          <w:lang w:val="el-GR"/>
        </w:rPr>
      </w:pPr>
      <w:r>
        <w:rPr>
          <w:rFonts w:ascii="Tahoma" w:hAnsi="Tahoma" w:cs="Tahoma"/>
          <w:sz w:val="24"/>
          <w:szCs w:val="24"/>
          <w:lang w:val="el-GR"/>
        </w:rPr>
        <w:t>Λαμία</w:t>
      </w:r>
      <w:r w:rsidRPr="00DC0D71">
        <w:rPr>
          <w:rFonts w:ascii="Tahoma" w:hAnsi="Tahoma" w:cs="Tahoma"/>
          <w:sz w:val="24"/>
          <w:szCs w:val="24"/>
          <w:lang w:val="el-GR"/>
        </w:rPr>
        <w:t xml:space="preserve">, </w:t>
      </w:r>
      <w:r>
        <w:rPr>
          <w:rFonts w:ascii="Tahoma" w:hAnsi="Tahoma" w:cs="Tahoma"/>
          <w:sz w:val="24"/>
          <w:szCs w:val="24"/>
          <w:lang w:val="el-GR"/>
        </w:rPr>
        <w:t>17</w:t>
      </w:r>
      <w:r w:rsidRPr="00DC0D71">
        <w:rPr>
          <w:rFonts w:ascii="Tahoma" w:hAnsi="Tahoma" w:cs="Tahoma"/>
          <w:sz w:val="24"/>
          <w:szCs w:val="24"/>
          <w:lang w:val="el-GR"/>
        </w:rPr>
        <w:t xml:space="preserve"> Οκτωβρίου 2024</w:t>
      </w:r>
    </w:p>
    <w:p w14:paraId="288B43D0" w14:textId="77777777" w:rsidR="00DC0D71" w:rsidRDefault="00DC0D71" w:rsidP="0060580F">
      <w:pPr>
        <w:jc w:val="center"/>
        <w:rPr>
          <w:rFonts w:ascii="Tahoma" w:hAnsi="Tahoma" w:cs="Tahoma"/>
          <w:sz w:val="24"/>
          <w:szCs w:val="24"/>
          <w:lang w:val="el-GR"/>
        </w:rPr>
      </w:pPr>
    </w:p>
    <w:p w14:paraId="22F4CC21" w14:textId="77777777" w:rsidR="00DC0D71" w:rsidRDefault="00DC0D71" w:rsidP="0060580F">
      <w:pPr>
        <w:jc w:val="center"/>
        <w:rPr>
          <w:rFonts w:ascii="Tahoma" w:hAnsi="Tahoma" w:cs="Tahoma"/>
          <w:sz w:val="24"/>
          <w:szCs w:val="24"/>
          <w:lang w:val="el-GR"/>
        </w:rPr>
      </w:pPr>
    </w:p>
    <w:p w14:paraId="744267F3" w14:textId="77777777" w:rsidR="00DC0D71" w:rsidRDefault="00DC0D71" w:rsidP="0060580F">
      <w:pPr>
        <w:jc w:val="center"/>
        <w:rPr>
          <w:rFonts w:ascii="Tahoma" w:hAnsi="Tahoma" w:cs="Tahoma"/>
          <w:sz w:val="24"/>
          <w:szCs w:val="24"/>
          <w:lang w:val="el-GR"/>
        </w:rPr>
      </w:pPr>
    </w:p>
    <w:p w14:paraId="75B26765" w14:textId="77777777" w:rsidR="00DC0D71" w:rsidRDefault="00DC0D71" w:rsidP="0060580F">
      <w:pPr>
        <w:jc w:val="center"/>
        <w:rPr>
          <w:rFonts w:ascii="Tahoma" w:hAnsi="Tahoma" w:cs="Tahoma"/>
          <w:sz w:val="24"/>
          <w:szCs w:val="24"/>
          <w:lang w:val="el-GR"/>
        </w:rPr>
      </w:pPr>
    </w:p>
    <w:p w14:paraId="18918787" w14:textId="77777777" w:rsidR="00DC0D71" w:rsidRDefault="00DC0D71" w:rsidP="0060580F">
      <w:pPr>
        <w:jc w:val="center"/>
        <w:rPr>
          <w:rFonts w:ascii="Tahoma" w:hAnsi="Tahoma" w:cs="Tahoma"/>
          <w:sz w:val="24"/>
          <w:szCs w:val="24"/>
          <w:lang w:val="el-GR"/>
        </w:rPr>
      </w:pPr>
    </w:p>
    <w:p w14:paraId="4CD7DACF" w14:textId="77777777" w:rsidR="00DC0D71" w:rsidRDefault="00DC0D71" w:rsidP="0060580F">
      <w:pPr>
        <w:jc w:val="center"/>
        <w:rPr>
          <w:rFonts w:ascii="Tahoma" w:hAnsi="Tahoma" w:cs="Tahoma"/>
          <w:sz w:val="24"/>
          <w:szCs w:val="24"/>
          <w:lang w:val="el-GR"/>
        </w:rPr>
      </w:pPr>
    </w:p>
    <w:p w14:paraId="537EEA13" w14:textId="77777777" w:rsidR="00DC0D71" w:rsidRPr="00DC0D71" w:rsidRDefault="00DC0D71" w:rsidP="0060580F">
      <w:pPr>
        <w:jc w:val="center"/>
        <w:rPr>
          <w:rFonts w:ascii="Tahoma" w:hAnsi="Tahoma" w:cs="Tahoma"/>
          <w:sz w:val="24"/>
          <w:szCs w:val="24"/>
          <w:lang w:val="el-GR"/>
        </w:rPr>
      </w:pPr>
    </w:p>
    <w:p w14:paraId="23D90AD4" w14:textId="358EAF3B" w:rsidR="004D67BB" w:rsidRPr="00DC0D71" w:rsidRDefault="004D67BB" w:rsidP="004D67BB">
      <w:pPr>
        <w:rPr>
          <w:rFonts w:ascii="Tahoma" w:hAnsi="Tahoma" w:cs="Tahoma"/>
          <w:b/>
          <w:sz w:val="24"/>
          <w:szCs w:val="24"/>
          <w:lang w:val="el-GR"/>
        </w:rPr>
      </w:pPr>
      <w:r w:rsidRPr="00DC0D71">
        <w:rPr>
          <w:rFonts w:ascii="Tahoma" w:hAnsi="Tahoma" w:cs="Tahoma"/>
          <w:b/>
          <w:sz w:val="24"/>
          <w:szCs w:val="24"/>
          <w:lang w:val="el-GR"/>
        </w:rPr>
        <w:t>ΠΡΟΤΑΣΕΙΣ ΠΟΛΙΤΙΚΗΣ ΓΙΑ ΟΡΕΙΝΕΣ ΠΕΡΙΟΧΕΣ</w:t>
      </w:r>
      <w:r w:rsidR="009D19F3" w:rsidRPr="00DC0D71">
        <w:rPr>
          <w:rFonts w:ascii="Tahoma" w:hAnsi="Tahoma" w:cs="Tahoma"/>
          <w:b/>
          <w:sz w:val="24"/>
          <w:szCs w:val="24"/>
          <w:lang w:val="el-GR"/>
        </w:rPr>
        <w:t xml:space="preserve"> </w:t>
      </w:r>
      <w:r w:rsidR="009F1FC5" w:rsidRPr="00DC0D71">
        <w:rPr>
          <w:rFonts w:ascii="Tahoma" w:hAnsi="Tahoma" w:cs="Tahoma"/>
          <w:b/>
          <w:sz w:val="24"/>
          <w:szCs w:val="24"/>
          <w:lang w:val="el-GR"/>
        </w:rPr>
        <w:t xml:space="preserve"> (σε συνεργασία με την ΕΕΤΑΑ)</w:t>
      </w:r>
    </w:p>
    <w:p w14:paraId="6B13268A" w14:textId="510B6616" w:rsidR="00D43673" w:rsidRPr="00DC0D71" w:rsidRDefault="004D67BB" w:rsidP="00D43673">
      <w:pPr>
        <w:numPr>
          <w:ilvl w:val="0"/>
          <w:numId w:val="1"/>
        </w:numPr>
        <w:rPr>
          <w:rFonts w:ascii="Tahoma" w:hAnsi="Tahoma" w:cs="Tahoma"/>
          <w:b/>
          <w:sz w:val="24"/>
          <w:szCs w:val="24"/>
          <w:lang w:val="el-GR"/>
        </w:rPr>
      </w:pPr>
      <w:r w:rsidRPr="00DC0D71">
        <w:rPr>
          <w:rFonts w:ascii="Tahoma" w:hAnsi="Tahoma" w:cs="Tahoma"/>
          <w:b/>
          <w:sz w:val="24"/>
          <w:szCs w:val="24"/>
          <w:lang w:val="el-GR"/>
        </w:rPr>
        <w:t xml:space="preserve">Αναπτυξιακά </w:t>
      </w:r>
      <w:r w:rsidR="009D6CDF" w:rsidRPr="00DC0D71">
        <w:rPr>
          <w:rFonts w:ascii="Tahoma" w:hAnsi="Tahoma" w:cs="Tahoma"/>
          <w:b/>
          <w:sz w:val="24"/>
          <w:szCs w:val="24"/>
          <w:lang w:val="el-GR"/>
        </w:rPr>
        <w:t>- Θεσμικά</w:t>
      </w:r>
    </w:p>
    <w:p w14:paraId="3443759E" w14:textId="29FA7524" w:rsidR="00D43673" w:rsidRPr="00DC0D71" w:rsidRDefault="00D43673" w:rsidP="00DC0D71">
      <w:pPr>
        <w:numPr>
          <w:ilvl w:val="0"/>
          <w:numId w:val="2"/>
        </w:numPr>
        <w:ind w:left="284" w:hanging="284"/>
        <w:rPr>
          <w:rFonts w:ascii="Tahoma" w:hAnsi="Tahoma" w:cs="Tahoma"/>
          <w:sz w:val="24"/>
          <w:szCs w:val="24"/>
          <w:lang w:val="el-GR"/>
        </w:rPr>
      </w:pPr>
      <w:r w:rsidRPr="00DC0D71">
        <w:rPr>
          <w:rFonts w:ascii="Tahoma" w:hAnsi="Tahoma" w:cs="Tahoma"/>
          <w:sz w:val="24"/>
          <w:szCs w:val="24"/>
          <w:lang w:val="el-GR"/>
        </w:rPr>
        <w:t xml:space="preserve">Ολοκλήρωση </w:t>
      </w:r>
      <w:r w:rsidR="0093176E" w:rsidRPr="00DC0D71">
        <w:rPr>
          <w:rFonts w:ascii="Tahoma" w:hAnsi="Tahoma" w:cs="Tahoma"/>
          <w:sz w:val="24"/>
          <w:szCs w:val="24"/>
          <w:lang w:val="el-GR"/>
        </w:rPr>
        <w:t xml:space="preserve">και οριστική θεσμοθέτηση </w:t>
      </w:r>
      <w:r w:rsidR="00E7789D" w:rsidRPr="00DC0D71">
        <w:rPr>
          <w:rFonts w:ascii="Tahoma" w:hAnsi="Tahoma" w:cs="Tahoma"/>
          <w:sz w:val="24"/>
          <w:szCs w:val="24"/>
          <w:lang w:val="el-GR"/>
        </w:rPr>
        <w:t xml:space="preserve">της </w:t>
      </w:r>
      <w:r w:rsidR="0093176E" w:rsidRPr="00DC0D71">
        <w:rPr>
          <w:rFonts w:ascii="Tahoma" w:hAnsi="Tahoma" w:cs="Tahoma"/>
          <w:sz w:val="24"/>
          <w:szCs w:val="24"/>
          <w:lang w:val="el-GR"/>
        </w:rPr>
        <w:t xml:space="preserve">Εθνικής Στρατηγικής </w:t>
      </w:r>
      <w:r w:rsidR="00D21D71" w:rsidRPr="00DC0D71">
        <w:rPr>
          <w:rFonts w:ascii="Tahoma" w:hAnsi="Tahoma" w:cs="Tahoma"/>
          <w:sz w:val="24"/>
          <w:szCs w:val="24"/>
          <w:lang w:val="el-GR"/>
        </w:rPr>
        <w:t>για τις ορεινές περιοχές (</w:t>
      </w:r>
      <w:r w:rsidR="00D21D71" w:rsidRPr="00DC0D71">
        <w:rPr>
          <w:rFonts w:ascii="Tahoma" w:hAnsi="Tahoma" w:cs="Tahoma"/>
          <w:sz w:val="24"/>
          <w:szCs w:val="24"/>
        </w:rPr>
        <w:t>masterplan</w:t>
      </w:r>
      <w:r w:rsidR="00D21D71" w:rsidRPr="00DC0D71">
        <w:rPr>
          <w:rFonts w:ascii="Tahoma" w:hAnsi="Tahoma" w:cs="Tahoma"/>
          <w:sz w:val="24"/>
          <w:szCs w:val="24"/>
          <w:lang w:val="el-GR"/>
        </w:rPr>
        <w:t xml:space="preserve"> </w:t>
      </w:r>
      <w:proofErr w:type="spellStart"/>
      <w:r w:rsidR="00D21D71" w:rsidRPr="00DC0D71">
        <w:rPr>
          <w:rFonts w:ascii="Tahoma" w:hAnsi="Tahoma" w:cs="Tahoma"/>
          <w:sz w:val="24"/>
          <w:szCs w:val="24"/>
          <w:lang w:val="el-GR"/>
        </w:rPr>
        <w:t>Ορεινότητας</w:t>
      </w:r>
      <w:proofErr w:type="spellEnd"/>
      <w:r w:rsidR="00D21D71" w:rsidRPr="00DC0D71">
        <w:rPr>
          <w:rFonts w:ascii="Tahoma" w:hAnsi="Tahoma" w:cs="Tahoma"/>
          <w:sz w:val="24"/>
          <w:szCs w:val="24"/>
          <w:lang w:val="el-GR"/>
        </w:rPr>
        <w:t>)</w:t>
      </w:r>
      <w:r w:rsidR="007725CA" w:rsidRPr="00DC0D71">
        <w:rPr>
          <w:rFonts w:ascii="Tahoma" w:hAnsi="Tahoma" w:cs="Tahoma"/>
          <w:sz w:val="24"/>
          <w:szCs w:val="24"/>
          <w:lang w:val="el-GR"/>
        </w:rPr>
        <w:t>.</w:t>
      </w:r>
    </w:p>
    <w:p w14:paraId="7BCE757E" w14:textId="4D326580" w:rsidR="002A009B" w:rsidRPr="00DC0D71" w:rsidRDefault="00E7789D" w:rsidP="00DC0D71">
      <w:pPr>
        <w:numPr>
          <w:ilvl w:val="0"/>
          <w:numId w:val="2"/>
        </w:numPr>
        <w:ind w:left="284" w:hanging="284"/>
        <w:rPr>
          <w:rFonts w:ascii="Tahoma" w:hAnsi="Tahoma" w:cs="Tahoma"/>
          <w:sz w:val="24"/>
          <w:szCs w:val="24"/>
          <w:lang w:val="el-GR"/>
        </w:rPr>
      </w:pPr>
      <w:r w:rsidRPr="00DC0D71">
        <w:rPr>
          <w:rFonts w:ascii="Tahoma" w:hAnsi="Tahoma" w:cs="Tahoma"/>
          <w:sz w:val="24"/>
          <w:szCs w:val="24"/>
          <w:lang w:val="el-GR"/>
        </w:rPr>
        <w:t xml:space="preserve">Δημιουργία Γενικής Γραμματείας Ορεινής Πολιτικής </w:t>
      </w:r>
      <w:r w:rsidR="00CE40AA" w:rsidRPr="00DC0D71">
        <w:rPr>
          <w:rFonts w:ascii="Tahoma" w:hAnsi="Tahoma" w:cs="Tahoma"/>
          <w:sz w:val="24"/>
          <w:szCs w:val="24"/>
          <w:lang w:val="el-GR"/>
        </w:rPr>
        <w:t xml:space="preserve">και </w:t>
      </w:r>
      <w:r w:rsidR="00C64884" w:rsidRPr="00DC0D71">
        <w:rPr>
          <w:rFonts w:ascii="Tahoma" w:hAnsi="Tahoma" w:cs="Tahoma"/>
          <w:sz w:val="24"/>
          <w:szCs w:val="24"/>
          <w:lang w:val="el-GR"/>
        </w:rPr>
        <w:t xml:space="preserve">Σύσταση </w:t>
      </w:r>
      <w:r w:rsidR="00D67780" w:rsidRPr="00DC0D71">
        <w:rPr>
          <w:rFonts w:ascii="Tahoma" w:hAnsi="Tahoma" w:cs="Tahoma"/>
          <w:sz w:val="24"/>
          <w:szCs w:val="24"/>
          <w:lang w:val="el-GR"/>
        </w:rPr>
        <w:t xml:space="preserve">Συμβουλίου </w:t>
      </w:r>
      <w:r w:rsidR="00AF0D09" w:rsidRPr="00DC0D71">
        <w:rPr>
          <w:rFonts w:ascii="Tahoma" w:hAnsi="Tahoma" w:cs="Tahoma"/>
          <w:sz w:val="24"/>
          <w:szCs w:val="24"/>
          <w:lang w:val="el-GR"/>
        </w:rPr>
        <w:t>Ορεινών Περιοχών με τη συμμετοχή της ΚΕΔΕ και της ΕΝΠΕ.</w:t>
      </w:r>
    </w:p>
    <w:p w14:paraId="622EDA5D" w14:textId="66552027" w:rsidR="002A009B" w:rsidRPr="00DC0D71" w:rsidRDefault="004D67BB" w:rsidP="00DC0D71">
      <w:pPr>
        <w:numPr>
          <w:ilvl w:val="0"/>
          <w:numId w:val="2"/>
        </w:numPr>
        <w:ind w:left="284" w:hanging="284"/>
        <w:rPr>
          <w:rFonts w:ascii="Tahoma" w:hAnsi="Tahoma" w:cs="Tahoma"/>
          <w:sz w:val="24"/>
          <w:szCs w:val="24"/>
          <w:lang w:val="el-GR"/>
        </w:rPr>
      </w:pPr>
      <w:r w:rsidRPr="00DC0D71">
        <w:rPr>
          <w:rFonts w:ascii="Tahoma" w:hAnsi="Tahoma" w:cs="Tahoma"/>
          <w:sz w:val="24"/>
          <w:szCs w:val="24"/>
          <w:lang w:val="el-GR"/>
        </w:rPr>
        <w:t xml:space="preserve">Σύσταση Ταμείου </w:t>
      </w:r>
      <w:proofErr w:type="spellStart"/>
      <w:r w:rsidRPr="00DC0D71">
        <w:rPr>
          <w:rFonts w:ascii="Tahoma" w:hAnsi="Tahoma" w:cs="Tahoma"/>
          <w:sz w:val="24"/>
          <w:szCs w:val="24"/>
          <w:lang w:val="el-GR"/>
        </w:rPr>
        <w:t>Ορεινότητας</w:t>
      </w:r>
      <w:proofErr w:type="spellEnd"/>
      <w:r w:rsidRPr="00DC0D71">
        <w:rPr>
          <w:rFonts w:ascii="Tahoma" w:hAnsi="Tahoma" w:cs="Tahoma"/>
          <w:sz w:val="24"/>
          <w:szCs w:val="24"/>
          <w:lang w:val="el-GR"/>
        </w:rPr>
        <w:t>.</w:t>
      </w:r>
    </w:p>
    <w:p w14:paraId="663D38F2" w14:textId="77DA0C82" w:rsidR="003A23B3" w:rsidRPr="00DC0D71" w:rsidRDefault="003A23B3" w:rsidP="00DC0D71">
      <w:pPr>
        <w:numPr>
          <w:ilvl w:val="0"/>
          <w:numId w:val="2"/>
        </w:numPr>
        <w:ind w:left="284" w:hanging="284"/>
        <w:rPr>
          <w:rFonts w:ascii="Tahoma" w:hAnsi="Tahoma" w:cs="Tahoma"/>
          <w:sz w:val="24"/>
          <w:szCs w:val="24"/>
          <w:lang w:val="el-GR"/>
        </w:rPr>
      </w:pPr>
      <w:r w:rsidRPr="00DC0D71">
        <w:rPr>
          <w:rFonts w:ascii="Tahoma" w:hAnsi="Tahoma" w:cs="Tahoma"/>
          <w:sz w:val="24"/>
          <w:szCs w:val="24"/>
          <w:lang w:val="el-GR"/>
        </w:rPr>
        <w:t>Ειδικό πλαίσιο αντιμετώπισης του Δημογραφικού.</w:t>
      </w:r>
    </w:p>
    <w:p w14:paraId="49410252" w14:textId="63BB98F7" w:rsidR="00842E96" w:rsidRPr="00DC0D71" w:rsidRDefault="004D67BB" w:rsidP="00DC0D71">
      <w:pPr>
        <w:numPr>
          <w:ilvl w:val="0"/>
          <w:numId w:val="2"/>
        </w:numPr>
        <w:ind w:left="284" w:hanging="284"/>
        <w:rPr>
          <w:rFonts w:ascii="Tahoma" w:hAnsi="Tahoma" w:cs="Tahoma"/>
          <w:sz w:val="24"/>
          <w:szCs w:val="24"/>
          <w:lang w:val="el-GR"/>
        </w:rPr>
      </w:pPr>
      <w:r w:rsidRPr="00DC0D71">
        <w:rPr>
          <w:rFonts w:ascii="Tahoma" w:hAnsi="Tahoma" w:cs="Tahoma"/>
          <w:sz w:val="24"/>
          <w:szCs w:val="24"/>
          <w:lang w:val="el-GR"/>
        </w:rPr>
        <w:t xml:space="preserve">Πρόγραμμα χρηματοδότησης δημόσιων υποδομών των ορεινών δήμων  - Ειδικό πρόγραμμα χρηματοδότησης υποδομών αγροτικής οικονομίας  (Δεξαμενές, Οδοποιία, Εξηλεκτρισμός </w:t>
      </w:r>
      <w:proofErr w:type="spellStart"/>
      <w:r w:rsidRPr="00DC0D71">
        <w:rPr>
          <w:rFonts w:ascii="Tahoma" w:hAnsi="Tahoma" w:cs="Tahoma"/>
          <w:sz w:val="24"/>
          <w:szCs w:val="24"/>
          <w:lang w:val="el-GR"/>
        </w:rPr>
        <w:t>σταυλικών</w:t>
      </w:r>
      <w:proofErr w:type="spellEnd"/>
      <w:r w:rsidRPr="00DC0D71">
        <w:rPr>
          <w:rFonts w:ascii="Tahoma" w:hAnsi="Tahoma" w:cs="Tahoma"/>
          <w:sz w:val="24"/>
          <w:szCs w:val="24"/>
          <w:lang w:val="el-GR"/>
        </w:rPr>
        <w:t xml:space="preserve"> εγκαταστάσεων).</w:t>
      </w:r>
    </w:p>
    <w:p w14:paraId="72AF2C81" w14:textId="77777777" w:rsidR="004D67BB" w:rsidRPr="00DC0D71" w:rsidRDefault="004D67BB" w:rsidP="00DC0D71">
      <w:pPr>
        <w:numPr>
          <w:ilvl w:val="0"/>
          <w:numId w:val="2"/>
        </w:numPr>
        <w:ind w:left="284" w:hanging="284"/>
        <w:rPr>
          <w:rFonts w:ascii="Tahoma" w:hAnsi="Tahoma" w:cs="Tahoma"/>
          <w:sz w:val="24"/>
          <w:szCs w:val="24"/>
          <w:lang w:val="el-GR"/>
        </w:rPr>
      </w:pPr>
      <w:r w:rsidRPr="00DC0D71">
        <w:rPr>
          <w:rFonts w:ascii="Tahoma" w:hAnsi="Tahoma" w:cs="Tahoma"/>
          <w:sz w:val="24"/>
          <w:szCs w:val="24"/>
          <w:lang w:val="el-GR"/>
        </w:rPr>
        <w:t xml:space="preserve">Εκπόνηση ειδικού προγράμματος Τεχνικής Βοήθειας των Ορεινών Δήμων για την ωρίμανση και εφαρμογή των συγχρηματοδοτούμενων έργων και δράσεων τους, μέσω της ΕΕΤΑΑ ή των Αναπτυξιακών Οργανισμών </w:t>
      </w:r>
    </w:p>
    <w:p w14:paraId="72F3A7A1" w14:textId="57724C99" w:rsidR="004D67BB" w:rsidRPr="00DC0D71" w:rsidRDefault="004D67BB" w:rsidP="00DC0D71">
      <w:pPr>
        <w:numPr>
          <w:ilvl w:val="0"/>
          <w:numId w:val="2"/>
        </w:numPr>
        <w:ind w:left="284" w:hanging="284"/>
        <w:rPr>
          <w:rFonts w:ascii="Tahoma" w:hAnsi="Tahoma" w:cs="Tahoma"/>
          <w:sz w:val="24"/>
          <w:szCs w:val="24"/>
          <w:lang w:val="el-GR"/>
        </w:rPr>
      </w:pPr>
      <w:r w:rsidRPr="00DC0D71">
        <w:rPr>
          <w:rFonts w:ascii="Tahoma" w:hAnsi="Tahoma" w:cs="Tahoma"/>
          <w:sz w:val="24"/>
          <w:szCs w:val="24"/>
          <w:lang w:val="el-GR"/>
        </w:rPr>
        <w:t>Στα περιφερειακά προγράμματα του ΕΣΠΑ 2021-2027 να υπάρξουν χωρικές παρεμβάσεις (ΟΧΕ  - ΤΑΠ ΤΟΚ) στις ορεινές περιοχές</w:t>
      </w:r>
      <w:r w:rsidR="009F7E07" w:rsidRPr="00DC0D71">
        <w:rPr>
          <w:rFonts w:ascii="Tahoma" w:hAnsi="Tahoma" w:cs="Tahoma"/>
          <w:sz w:val="24"/>
          <w:szCs w:val="24"/>
          <w:lang w:val="el-GR"/>
        </w:rPr>
        <w:t>.</w:t>
      </w:r>
    </w:p>
    <w:p w14:paraId="0872CC5E" w14:textId="77777777" w:rsidR="004D67BB" w:rsidRPr="00DC0D71" w:rsidRDefault="004D67BB" w:rsidP="00DC0D71">
      <w:pPr>
        <w:numPr>
          <w:ilvl w:val="0"/>
          <w:numId w:val="2"/>
        </w:numPr>
        <w:ind w:left="284" w:hanging="284"/>
        <w:rPr>
          <w:rFonts w:ascii="Tahoma" w:hAnsi="Tahoma" w:cs="Tahoma"/>
          <w:sz w:val="24"/>
          <w:szCs w:val="24"/>
          <w:lang w:val="el-GR"/>
        </w:rPr>
      </w:pPr>
      <w:r w:rsidRPr="00DC0D71">
        <w:rPr>
          <w:rFonts w:ascii="Tahoma" w:hAnsi="Tahoma" w:cs="Tahoma"/>
          <w:sz w:val="24"/>
          <w:szCs w:val="24"/>
          <w:lang w:val="el-GR"/>
        </w:rPr>
        <w:t>Ειδικό Πρόγραμμα Κοινωνικού Τουρισμού για τους Ορεινούς Δήμους.</w:t>
      </w:r>
    </w:p>
    <w:p w14:paraId="3716F5CF" w14:textId="26B34D2D" w:rsidR="004D67BB" w:rsidRPr="00DC0D71" w:rsidRDefault="004D67BB" w:rsidP="00DC0D71">
      <w:pPr>
        <w:numPr>
          <w:ilvl w:val="0"/>
          <w:numId w:val="2"/>
        </w:numPr>
        <w:ind w:left="284" w:hanging="284"/>
        <w:rPr>
          <w:rFonts w:ascii="Tahoma" w:hAnsi="Tahoma" w:cs="Tahoma"/>
          <w:sz w:val="24"/>
          <w:szCs w:val="24"/>
          <w:lang w:val="el-GR"/>
        </w:rPr>
      </w:pPr>
      <w:r w:rsidRPr="00DC0D71">
        <w:rPr>
          <w:rFonts w:ascii="Tahoma" w:hAnsi="Tahoma" w:cs="Tahoma"/>
          <w:sz w:val="24"/>
          <w:szCs w:val="24"/>
          <w:lang w:val="el-GR"/>
        </w:rPr>
        <w:t>Δημιουργία σώματος γεωπόνων ορεινής οικονομίας (αξιοποιώντας σχετικό μέτρο του Προγράμματος Αγροτικής Ανάπτυξης).</w:t>
      </w:r>
    </w:p>
    <w:p w14:paraId="06E0E0DE" w14:textId="34F0A2D2" w:rsidR="004D67BB" w:rsidRPr="00DC0D71" w:rsidRDefault="004D67BB" w:rsidP="00DC0D71">
      <w:pPr>
        <w:numPr>
          <w:ilvl w:val="0"/>
          <w:numId w:val="2"/>
        </w:numPr>
        <w:tabs>
          <w:tab w:val="left" w:pos="426"/>
        </w:tabs>
        <w:ind w:left="284" w:hanging="284"/>
        <w:rPr>
          <w:rFonts w:ascii="Tahoma" w:hAnsi="Tahoma" w:cs="Tahoma"/>
          <w:sz w:val="24"/>
          <w:szCs w:val="24"/>
          <w:lang w:val="el-GR"/>
        </w:rPr>
      </w:pPr>
      <w:r w:rsidRPr="00DC0D71">
        <w:rPr>
          <w:rFonts w:ascii="Tahoma" w:hAnsi="Tahoma" w:cs="Tahoma"/>
          <w:sz w:val="24"/>
          <w:szCs w:val="24"/>
          <w:lang w:val="el-GR"/>
        </w:rPr>
        <w:t>Πρόγραμμα τεχνικής υποστήριξης συνεταιρισμών.</w:t>
      </w:r>
    </w:p>
    <w:p w14:paraId="7C1F4FE1" w14:textId="4C6368F7" w:rsidR="004D67BB" w:rsidRPr="00DC0D71" w:rsidRDefault="004D67BB" w:rsidP="00DC0D71">
      <w:pPr>
        <w:numPr>
          <w:ilvl w:val="0"/>
          <w:numId w:val="2"/>
        </w:numPr>
        <w:tabs>
          <w:tab w:val="left" w:pos="426"/>
        </w:tabs>
        <w:ind w:left="284" w:hanging="284"/>
        <w:rPr>
          <w:rFonts w:ascii="Tahoma" w:hAnsi="Tahoma" w:cs="Tahoma"/>
          <w:sz w:val="24"/>
          <w:szCs w:val="24"/>
          <w:lang w:val="el-GR"/>
        </w:rPr>
      </w:pPr>
      <w:r w:rsidRPr="00DC0D71">
        <w:rPr>
          <w:rFonts w:ascii="Tahoma" w:hAnsi="Tahoma" w:cs="Tahoma"/>
          <w:sz w:val="24"/>
          <w:szCs w:val="24"/>
          <w:lang w:val="el-GR"/>
        </w:rPr>
        <w:t xml:space="preserve">Παρεμβάσεις για τη δημιουργία εργαλείων στρατηγικής σημασίας για την κατοχύρωση της </w:t>
      </w:r>
      <w:proofErr w:type="spellStart"/>
      <w:r w:rsidRPr="00DC0D71">
        <w:rPr>
          <w:rFonts w:ascii="Tahoma" w:hAnsi="Tahoma" w:cs="Tahoma"/>
          <w:sz w:val="24"/>
          <w:szCs w:val="24"/>
          <w:lang w:val="el-GR"/>
        </w:rPr>
        <w:t>ορεινότητας</w:t>
      </w:r>
      <w:proofErr w:type="spellEnd"/>
      <w:r w:rsidRPr="00DC0D71">
        <w:rPr>
          <w:rFonts w:ascii="Tahoma" w:hAnsi="Tahoma" w:cs="Tahoma"/>
          <w:sz w:val="24"/>
          <w:szCs w:val="24"/>
          <w:lang w:val="el-GR"/>
        </w:rPr>
        <w:t xml:space="preserve"> (Κτηματολόγιο για οριοθετήσεις ορεινών χώρων, Χωροταξικό Πλαίσιο, GIS, Βάσεις δεδομένων, Οδηγοί για εξαιρετικής σημασίας θέματα).</w:t>
      </w:r>
    </w:p>
    <w:p w14:paraId="58486386" w14:textId="77777777" w:rsidR="004D67BB" w:rsidRPr="00DC0D71" w:rsidRDefault="004D67BB" w:rsidP="004D67BB">
      <w:pPr>
        <w:rPr>
          <w:rFonts w:ascii="Tahoma" w:hAnsi="Tahoma" w:cs="Tahoma"/>
          <w:b/>
          <w:sz w:val="24"/>
          <w:szCs w:val="24"/>
          <w:lang w:val="el-GR"/>
        </w:rPr>
      </w:pPr>
    </w:p>
    <w:p w14:paraId="6C1EDE06" w14:textId="77777777" w:rsidR="004D67BB" w:rsidRPr="00DC0D71" w:rsidRDefault="004D67BB" w:rsidP="004D67BB">
      <w:pPr>
        <w:numPr>
          <w:ilvl w:val="0"/>
          <w:numId w:val="1"/>
        </w:numPr>
        <w:rPr>
          <w:rFonts w:ascii="Tahoma" w:hAnsi="Tahoma" w:cs="Tahoma"/>
          <w:b/>
          <w:sz w:val="24"/>
          <w:szCs w:val="24"/>
          <w:lang w:val="el-GR"/>
        </w:rPr>
      </w:pPr>
      <w:r w:rsidRPr="00DC0D71">
        <w:rPr>
          <w:rFonts w:ascii="Tahoma" w:hAnsi="Tahoma" w:cs="Tahoma"/>
          <w:b/>
          <w:sz w:val="24"/>
          <w:szCs w:val="24"/>
          <w:lang w:val="el-GR"/>
        </w:rPr>
        <w:lastRenderedPageBreak/>
        <w:t xml:space="preserve">Οικονομικά </w:t>
      </w:r>
    </w:p>
    <w:p w14:paraId="77387DEB" w14:textId="5A29A728" w:rsidR="004D67BB" w:rsidRPr="00DC0D71" w:rsidRDefault="004D67BB" w:rsidP="004D67BB">
      <w:pPr>
        <w:numPr>
          <w:ilvl w:val="0"/>
          <w:numId w:val="3"/>
        </w:numPr>
        <w:rPr>
          <w:rFonts w:ascii="Tahoma" w:hAnsi="Tahoma" w:cs="Tahoma"/>
          <w:sz w:val="24"/>
          <w:szCs w:val="24"/>
          <w:lang w:val="el-GR"/>
        </w:rPr>
      </w:pPr>
      <w:r w:rsidRPr="00DC0D71">
        <w:rPr>
          <w:rFonts w:ascii="Tahoma" w:hAnsi="Tahoma" w:cs="Tahoma"/>
          <w:sz w:val="24"/>
          <w:szCs w:val="24"/>
          <w:lang w:val="el-GR"/>
        </w:rPr>
        <w:t xml:space="preserve">Επιπρόσθετη ενίσχυση του κριτηρίου της </w:t>
      </w:r>
      <w:proofErr w:type="spellStart"/>
      <w:r w:rsidRPr="00DC0D71">
        <w:rPr>
          <w:rFonts w:ascii="Tahoma" w:hAnsi="Tahoma" w:cs="Tahoma"/>
          <w:sz w:val="24"/>
          <w:szCs w:val="24"/>
          <w:lang w:val="el-GR"/>
        </w:rPr>
        <w:t>ορεινότητας</w:t>
      </w:r>
      <w:proofErr w:type="spellEnd"/>
      <w:r w:rsidRPr="00DC0D71">
        <w:rPr>
          <w:rFonts w:ascii="Tahoma" w:hAnsi="Tahoma" w:cs="Tahoma"/>
          <w:sz w:val="24"/>
          <w:szCs w:val="24"/>
          <w:lang w:val="el-GR"/>
        </w:rPr>
        <w:t xml:space="preserve"> κατά την ανακατανομή των Κ.Α.Π. </w:t>
      </w:r>
    </w:p>
    <w:p w14:paraId="4D439662" w14:textId="2D70B76D" w:rsidR="004D67BB" w:rsidRPr="00DC0D71" w:rsidRDefault="004D67BB" w:rsidP="004D67BB">
      <w:pPr>
        <w:numPr>
          <w:ilvl w:val="0"/>
          <w:numId w:val="3"/>
        </w:numPr>
        <w:rPr>
          <w:rFonts w:ascii="Tahoma" w:hAnsi="Tahoma" w:cs="Tahoma"/>
          <w:sz w:val="24"/>
          <w:szCs w:val="24"/>
          <w:lang w:val="el-GR"/>
        </w:rPr>
      </w:pPr>
      <w:r w:rsidRPr="00DC0D71">
        <w:rPr>
          <w:rFonts w:ascii="Tahoma" w:hAnsi="Tahoma" w:cs="Tahoma"/>
          <w:sz w:val="24"/>
          <w:szCs w:val="24"/>
          <w:lang w:val="el-GR"/>
        </w:rPr>
        <w:t>Σημαντική αύξηση της ΣΑΤΑ  για τους ορεινούς δήμους</w:t>
      </w:r>
      <w:r w:rsidR="00985132" w:rsidRPr="00DC0D71">
        <w:rPr>
          <w:rFonts w:ascii="Tahoma" w:hAnsi="Tahoma" w:cs="Tahoma"/>
          <w:sz w:val="24"/>
          <w:szCs w:val="24"/>
          <w:lang w:val="el-GR"/>
        </w:rPr>
        <w:t xml:space="preserve"> (κατά τα πρότυπα του επανακαθορισμού των Κ.Α.Π.)</w:t>
      </w:r>
      <w:r w:rsidRPr="00DC0D71">
        <w:rPr>
          <w:rFonts w:ascii="Tahoma" w:hAnsi="Tahoma" w:cs="Tahoma"/>
          <w:sz w:val="24"/>
          <w:szCs w:val="24"/>
          <w:lang w:val="el-GR"/>
        </w:rPr>
        <w:t>, ώστε να αποτελέσει χρηματοδοτικό εργαλείο για την κάλυψη αναγκών συντήρησης των βασικών υποδομών (αγροτική οδοποιία</w:t>
      </w:r>
      <w:r w:rsidR="00BA630A" w:rsidRPr="00DC0D71">
        <w:rPr>
          <w:rFonts w:ascii="Tahoma" w:hAnsi="Tahoma" w:cs="Tahoma"/>
          <w:sz w:val="24"/>
          <w:szCs w:val="24"/>
          <w:lang w:val="el-GR"/>
        </w:rPr>
        <w:t xml:space="preserve">, </w:t>
      </w:r>
      <w:r w:rsidRPr="00DC0D71">
        <w:rPr>
          <w:rFonts w:ascii="Tahoma" w:hAnsi="Tahoma" w:cs="Tahoma"/>
          <w:sz w:val="24"/>
          <w:szCs w:val="24"/>
          <w:lang w:val="el-GR"/>
        </w:rPr>
        <w:t xml:space="preserve">συντηρήσεις υποδομών </w:t>
      </w:r>
      <w:proofErr w:type="spellStart"/>
      <w:r w:rsidRPr="00DC0D71">
        <w:rPr>
          <w:rFonts w:ascii="Tahoma" w:hAnsi="Tahoma" w:cs="Tahoma"/>
          <w:sz w:val="24"/>
          <w:szCs w:val="24"/>
          <w:lang w:val="el-GR"/>
        </w:rPr>
        <w:t>κλπ</w:t>
      </w:r>
      <w:proofErr w:type="spellEnd"/>
      <w:r w:rsidRPr="00DC0D71">
        <w:rPr>
          <w:rFonts w:ascii="Tahoma" w:hAnsi="Tahoma" w:cs="Tahoma"/>
          <w:sz w:val="24"/>
          <w:szCs w:val="24"/>
          <w:lang w:val="el-GR"/>
        </w:rPr>
        <w:t xml:space="preserve">)  </w:t>
      </w:r>
    </w:p>
    <w:p w14:paraId="34ED0ABD" w14:textId="77777777" w:rsidR="004D67BB" w:rsidRPr="00DC0D71" w:rsidRDefault="004D67BB" w:rsidP="004D67BB">
      <w:pPr>
        <w:numPr>
          <w:ilvl w:val="0"/>
          <w:numId w:val="3"/>
        </w:numPr>
        <w:rPr>
          <w:rFonts w:ascii="Tahoma" w:hAnsi="Tahoma" w:cs="Tahoma"/>
          <w:sz w:val="24"/>
          <w:szCs w:val="24"/>
          <w:lang w:val="el-GR"/>
        </w:rPr>
      </w:pPr>
      <w:r w:rsidRPr="00DC0D71">
        <w:rPr>
          <w:rFonts w:ascii="Tahoma" w:hAnsi="Tahoma" w:cs="Tahoma"/>
          <w:sz w:val="24"/>
          <w:szCs w:val="24"/>
          <w:lang w:val="el-GR"/>
        </w:rPr>
        <w:t>Ειδική συμπληρωματική χρηματοδότηση των Σχολικών Επιτροπών τη χειμερινή περίοδο.</w:t>
      </w:r>
    </w:p>
    <w:p w14:paraId="04C1C609" w14:textId="77777777" w:rsidR="004D67BB" w:rsidRPr="00DC0D71" w:rsidRDefault="004D67BB" w:rsidP="004D67BB">
      <w:pPr>
        <w:numPr>
          <w:ilvl w:val="0"/>
          <w:numId w:val="3"/>
        </w:numPr>
        <w:rPr>
          <w:rFonts w:ascii="Tahoma" w:hAnsi="Tahoma" w:cs="Tahoma"/>
          <w:sz w:val="24"/>
          <w:szCs w:val="24"/>
          <w:lang w:val="el-GR"/>
        </w:rPr>
      </w:pPr>
      <w:r w:rsidRPr="00DC0D71">
        <w:rPr>
          <w:rFonts w:ascii="Tahoma" w:hAnsi="Tahoma" w:cs="Tahoma"/>
          <w:sz w:val="24"/>
          <w:szCs w:val="24"/>
          <w:lang w:val="el-GR"/>
        </w:rPr>
        <w:t xml:space="preserve">Ειδικός πόρος κάλυψης του αυξημένου λειτουργικού κόστους των Ορεινών Δήμων, με χρηματοδότησή του από τέλη που συνδέονται με τις Ορεινές Περιοχές (τέλη επί της παραγωγής ενέργειας από ΑΠΕ, τέλη λατομείων και μεταλλείων, υλοτομίας, κυνηγιού). Στο αυξημένο λειτουργικό κόστος περιλαμβάνεται το </w:t>
      </w:r>
      <w:r w:rsidRPr="00DC0D71">
        <w:rPr>
          <w:rFonts w:ascii="Tahoma" w:hAnsi="Tahoma" w:cs="Tahoma"/>
          <w:sz w:val="24"/>
          <w:szCs w:val="24"/>
          <w:u w:val="single"/>
          <w:lang w:val="el-GR"/>
        </w:rPr>
        <w:t>αυξημένο κόστος των ανταποδοτικών</w:t>
      </w:r>
      <w:r w:rsidRPr="00DC0D71">
        <w:rPr>
          <w:rFonts w:ascii="Tahoma" w:hAnsi="Tahoma" w:cs="Tahoma"/>
          <w:sz w:val="24"/>
          <w:szCs w:val="24"/>
          <w:lang w:val="el-GR"/>
        </w:rPr>
        <w:t xml:space="preserve"> υπηρεσιών (δεδομένου ότι για την κάλυψη του κόστους μεταφοράς απορριμμάτων έως έναν ΣΜΑ ή ΧΥΤΑ, τα κόστη των ανταποδοτικών υπηρεσιών στους ορεινούς Δήμους είναι δυσανάλογα μεγαλύτερα). </w:t>
      </w:r>
    </w:p>
    <w:p w14:paraId="18D704CA" w14:textId="392AFBC4" w:rsidR="004D67BB" w:rsidRPr="00DC0D71" w:rsidRDefault="004D67BB" w:rsidP="004D67BB">
      <w:pPr>
        <w:numPr>
          <w:ilvl w:val="0"/>
          <w:numId w:val="3"/>
        </w:numPr>
        <w:rPr>
          <w:rFonts w:ascii="Tahoma" w:hAnsi="Tahoma" w:cs="Tahoma"/>
          <w:sz w:val="24"/>
          <w:szCs w:val="24"/>
          <w:lang w:val="el-GR"/>
        </w:rPr>
      </w:pPr>
      <w:r w:rsidRPr="00DC0D71">
        <w:rPr>
          <w:rFonts w:ascii="Tahoma" w:hAnsi="Tahoma" w:cs="Tahoma"/>
          <w:sz w:val="24"/>
          <w:szCs w:val="24"/>
          <w:lang w:val="el-GR"/>
        </w:rPr>
        <w:t>Ειδική γραμμή χρηματοδότησης  για την κάλυψη της ιδίας συμμέτοχ</w:t>
      </w:r>
      <w:r w:rsidR="00BA630A" w:rsidRPr="00DC0D71">
        <w:rPr>
          <w:rFonts w:ascii="Tahoma" w:hAnsi="Tahoma" w:cs="Tahoma"/>
          <w:sz w:val="24"/>
          <w:szCs w:val="24"/>
          <w:lang w:val="el-GR"/>
        </w:rPr>
        <w:t xml:space="preserve">ης </w:t>
      </w:r>
      <w:r w:rsidRPr="00DC0D71">
        <w:rPr>
          <w:rFonts w:ascii="Tahoma" w:hAnsi="Tahoma" w:cs="Tahoma"/>
          <w:sz w:val="24"/>
          <w:szCs w:val="24"/>
          <w:lang w:val="el-GR"/>
        </w:rPr>
        <w:t xml:space="preserve">των </w:t>
      </w:r>
      <w:r w:rsidR="00BA630A" w:rsidRPr="00DC0D71">
        <w:rPr>
          <w:rFonts w:ascii="Tahoma" w:hAnsi="Tahoma" w:cs="Tahoma"/>
          <w:sz w:val="24"/>
          <w:szCs w:val="24"/>
          <w:lang w:val="el-GR"/>
        </w:rPr>
        <w:t>Ο</w:t>
      </w:r>
      <w:r w:rsidRPr="00DC0D71">
        <w:rPr>
          <w:rFonts w:ascii="Tahoma" w:hAnsi="Tahoma" w:cs="Tahoma"/>
          <w:sz w:val="24"/>
          <w:szCs w:val="24"/>
          <w:lang w:val="el-GR"/>
        </w:rPr>
        <w:t xml:space="preserve">ρεινών </w:t>
      </w:r>
      <w:r w:rsidR="00BA630A" w:rsidRPr="00DC0D71">
        <w:rPr>
          <w:rFonts w:ascii="Tahoma" w:hAnsi="Tahoma" w:cs="Tahoma"/>
          <w:sz w:val="24"/>
          <w:szCs w:val="24"/>
          <w:lang w:val="el-GR"/>
        </w:rPr>
        <w:t>Δ</w:t>
      </w:r>
      <w:r w:rsidRPr="00DC0D71">
        <w:rPr>
          <w:rFonts w:ascii="Tahoma" w:hAnsi="Tahoma" w:cs="Tahoma"/>
          <w:sz w:val="24"/>
          <w:szCs w:val="24"/>
          <w:lang w:val="el-GR"/>
        </w:rPr>
        <w:t>ήμων σε προγράμματα.</w:t>
      </w:r>
    </w:p>
    <w:p w14:paraId="0BDF71BB" w14:textId="3ADBACF1" w:rsidR="004D67BB" w:rsidRPr="00DC0D71" w:rsidRDefault="004D67BB" w:rsidP="004D67BB">
      <w:pPr>
        <w:numPr>
          <w:ilvl w:val="0"/>
          <w:numId w:val="3"/>
        </w:numPr>
        <w:rPr>
          <w:rFonts w:ascii="Tahoma" w:hAnsi="Tahoma" w:cs="Tahoma"/>
          <w:sz w:val="24"/>
          <w:szCs w:val="24"/>
          <w:lang w:val="el-GR"/>
        </w:rPr>
      </w:pPr>
      <w:r w:rsidRPr="00DC0D71">
        <w:rPr>
          <w:rFonts w:ascii="Tahoma" w:hAnsi="Tahoma" w:cs="Tahoma"/>
          <w:sz w:val="24"/>
          <w:szCs w:val="24"/>
          <w:lang w:val="el-GR"/>
        </w:rPr>
        <w:t>Ειδικό Πρόγραμμα μείωσης ενεργειακού κόστους.</w:t>
      </w:r>
    </w:p>
    <w:p w14:paraId="38D203CE" w14:textId="77777777" w:rsidR="00B63D77" w:rsidRPr="00DC0D71" w:rsidRDefault="005B2A36" w:rsidP="00B63D77">
      <w:pPr>
        <w:numPr>
          <w:ilvl w:val="0"/>
          <w:numId w:val="3"/>
        </w:numPr>
        <w:rPr>
          <w:rFonts w:ascii="Tahoma" w:hAnsi="Tahoma" w:cs="Tahoma"/>
          <w:sz w:val="24"/>
          <w:szCs w:val="24"/>
          <w:lang w:val="el-GR"/>
        </w:rPr>
      </w:pPr>
      <w:r w:rsidRPr="00DC0D71">
        <w:rPr>
          <w:rFonts w:ascii="Tahoma" w:hAnsi="Tahoma" w:cs="Tahoma"/>
          <w:sz w:val="24"/>
          <w:szCs w:val="24"/>
          <w:lang w:val="el-GR"/>
        </w:rPr>
        <w:t>Ξεχω</w:t>
      </w:r>
      <w:r w:rsidR="00A6129B" w:rsidRPr="00DC0D71">
        <w:rPr>
          <w:rFonts w:ascii="Tahoma" w:hAnsi="Tahoma" w:cs="Tahoma"/>
          <w:sz w:val="24"/>
          <w:szCs w:val="24"/>
          <w:lang w:val="el-GR"/>
        </w:rPr>
        <w:t>ριστό εξειδικευμένο Πρόγραμμα Πολιτικής Προστασίας για τις ορεινές περιοχές.</w:t>
      </w:r>
    </w:p>
    <w:p w14:paraId="204B759B" w14:textId="4A08CF43" w:rsidR="00B63D77" w:rsidRPr="00DC0D71" w:rsidRDefault="00331B4C" w:rsidP="00B63D77">
      <w:pPr>
        <w:numPr>
          <w:ilvl w:val="0"/>
          <w:numId w:val="3"/>
        </w:numPr>
        <w:rPr>
          <w:rFonts w:ascii="Tahoma" w:hAnsi="Tahoma" w:cs="Tahoma"/>
          <w:sz w:val="24"/>
          <w:szCs w:val="24"/>
          <w:lang w:val="el-GR"/>
        </w:rPr>
      </w:pPr>
      <w:r w:rsidRPr="00DC0D71">
        <w:rPr>
          <w:rFonts w:ascii="Tahoma" w:hAnsi="Tahoma" w:cs="Tahoma"/>
          <w:sz w:val="24"/>
          <w:szCs w:val="24"/>
          <w:lang w:val="el-GR"/>
        </w:rPr>
        <w:t>Ειδικά κίνητρα για ιδιωτικές επενδύσεις ορεινής οικονομίας</w:t>
      </w:r>
      <w:r w:rsidR="00B63D77" w:rsidRPr="00DC0D71">
        <w:rPr>
          <w:rFonts w:ascii="Tahoma" w:hAnsi="Tahoma" w:cs="Tahoma"/>
          <w:sz w:val="24"/>
          <w:szCs w:val="24"/>
          <w:lang w:val="el-GR"/>
        </w:rPr>
        <w:t xml:space="preserve"> και </w:t>
      </w:r>
      <w:proofErr w:type="spellStart"/>
      <w:r w:rsidR="00B63D77" w:rsidRPr="00DC0D71">
        <w:rPr>
          <w:rFonts w:ascii="Tahoma" w:hAnsi="Tahoma" w:cs="Tahoma"/>
          <w:sz w:val="24"/>
          <w:szCs w:val="24"/>
          <w:lang w:val="el-GR"/>
        </w:rPr>
        <w:t>στοχευμένα</w:t>
      </w:r>
      <w:proofErr w:type="spellEnd"/>
      <w:r w:rsidR="00B63D77" w:rsidRPr="00DC0D71">
        <w:rPr>
          <w:rFonts w:ascii="Tahoma" w:hAnsi="Tahoma" w:cs="Tahoma"/>
          <w:sz w:val="24"/>
          <w:szCs w:val="24"/>
          <w:lang w:val="el-GR"/>
        </w:rPr>
        <w:t xml:space="preserve"> φορολογικά κίνητρα για την ενίσχυση της επιχειρηματικότητας στις ορεινές περιοχές.</w:t>
      </w:r>
    </w:p>
    <w:p w14:paraId="4FB8524A" w14:textId="7C8F59D3" w:rsidR="008365BF" w:rsidRPr="00DC0D71" w:rsidRDefault="00A338D2" w:rsidP="00C84C90">
      <w:pPr>
        <w:pStyle w:val="a3"/>
        <w:numPr>
          <w:ilvl w:val="0"/>
          <w:numId w:val="3"/>
        </w:numPr>
        <w:jc w:val="both"/>
        <w:rPr>
          <w:rFonts w:ascii="Tahoma" w:hAnsi="Tahoma" w:cs="Tahoma"/>
          <w:sz w:val="24"/>
          <w:szCs w:val="24"/>
        </w:rPr>
      </w:pPr>
      <w:r w:rsidRPr="00DC0D71">
        <w:rPr>
          <w:rFonts w:ascii="Tahoma" w:hAnsi="Tahoma" w:cs="Tahoma"/>
          <w:sz w:val="24"/>
          <w:szCs w:val="24"/>
        </w:rPr>
        <w:t>Ειδικό καθεστώς ασφάλισης των επαγγελματιών των ορεινών περιοχών με πληθυσμό μικρότερο των 2.500 κατοίκων</w:t>
      </w:r>
      <w:r w:rsidR="008365BF" w:rsidRPr="00DC0D71">
        <w:rPr>
          <w:rFonts w:ascii="Tahoma" w:hAnsi="Tahoma" w:cs="Tahoma"/>
          <w:sz w:val="24"/>
          <w:szCs w:val="24"/>
        </w:rPr>
        <w:t>.</w:t>
      </w:r>
    </w:p>
    <w:p w14:paraId="161ADD31" w14:textId="77777777" w:rsidR="004D67BB" w:rsidRPr="00DC0D71" w:rsidRDefault="004D67BB" w:rsidP="004D67BB">
      <w:pPr>
        <w:rPr>
          <w:rFonts w:ascii="Tahoma" w:hAnsi="Tahoma" w:cs="Tahoma"/>
          <w:sz w:val="24"/>
          <w:szCs w:val="24"/>
          <w:lang w:val="el-GR"/>
        </w:rPr>
      </w:pPr>
    </w:p>
    <w:p w14:paraId="1FA45481" w14:textId="77777777" w:rsidR="004D67BB" w:rsidRPr="00DC0D71" w:rsidRDefault="004D67BB" w:rsidP="004D67BB">
      <w:pPr>
        <w:numPr>
          <w:ilvl w:val="0"/>
          <w:numId w:val="1"/>
        </w:numPr>
        <w:rPr>
          <w:rFonts w:ascii="Tahoma" w:hAnsi="Tahoma" w:cs="Tahoma"/>
          <w:b/>
          <w:sz w:val="24"/>
          <w:szCs w:val="24"/>
          <w:lang w:val="el-GR"/>
        </w:rPr>
      </w:pPr>
      <w:r w:rsidRPr="00DC0D71">
        <w:rPr>
          <w:rFonts w:ascii="Tahoma" w:hAnsi="Tahoma" w:cs="Tahoma"/>
          <w:b/>
          <w:sz w:val="24"/>
          <w:szCs w:val="24"/>
          <w:lang w:val="el-GR"/>
        </w:rPr>
        <w:t xml:space="preserve">Κοινωνική Πολιτική – Απασχόληση </w:t>
      </w:r>
    </w:p>
    <w:p w14:paraId="7E4A9913" w14:textId="77777777" w:rsidR="004D67BB" w:rsidRPr="00DC0D71" w:rsidRDefault="004D67BB" w:rsidP="004D67BB">
      <w:pPr>
        <w:numPr>
          <w:ilvl w:val="0"/>
          <w:numId w:val="4"/>
        </w:numPr>
        <w:rPr>
          <w:rFonts w:ascii="Tahoma" w:hAnsi="Tahoma" w:cs="Tahoma"/>
          <w:sz w:val="24"/>
          <w:szCs w:val="24"/>
          <w:lang w:val="el-GR"/>
        </w:rPr>
      </w:pPr>
      <w:r w:rsidRPr="00DC0D71">
        <w:rPr>
          <w:rFonts w:ascii="Tahoma" w:hAnsi="Tahoma" w:cs="Tahoma"/>
          <w:sz w:val="24"/>
          <w:szCs w:val="24"/>
          <w:lang w:val="el-GR"/>
        </w:rPr>
        <w:t>Σύσταση και στελέχωση Κέντρων Κοινότητας σε όλους τους Ορεινούς Δήμους.</w:t>
      </w:r>
    </w:p>
    <w:p w14:paraId="1AFB66CA" w14:textId="22D928EC" w:rsidR="00BC241F" w:rsidRPr="00DC0D71" w:rsidRDefault="004D67BB" w:rsidP="00AF38EF">
      <w:pPr>
        <w:numPr>
          <w:ilvl w:val="0"/>
          <w:numId w:val="4"/>
        </w:numPr>
        <w:ind w:right="140"/>
        <w:jc w:val="both"/>
        <w:rPr>
          <w:rFonts w:ascii="Tahoma" w:hAnsi="Tahoma" w:cs="Tahoma"/>
          <w:sz w:val="24"/>
          <w:szCs w:val="24"/>
          <w:lang w:val="el-GR"/>
        </w:rPr>
      </w:pPr>
      <w:r w:rsidRPr="00DC0D71">
        <w:rPr>
          <w:rFonts w:ascii="Tahoma" w:hAnsi="Tahoma" w:cs="Tahoma"/>
          <w:sz w:val="24"/>
          <w:szCs w:val="24"/>
          <w:lang w:val="el-GR"/>
        </w:rPr>
        <w:t xml:space="preserve">Δημιουργία Προγράμματος για νέους επιστήμονες ανάλογο του 55-67 της </w:t>
      </w:r>
      <w:proofErr w:type="spellStart"/>
      <w:r w:rsidRPr="00DC0D71">
        <w:rPr>
          <w:rFonts w:ascii="Tahoma" w:hAnsi="Tahoma" w:cs="Tahoma"/>
          <w:sz w:val="24"/>
          <w:szCs w:val="24"/>
          <w:lang w:val="el-GR"/>
        </w:rPr>
        <w:t>ΔΥπΑ</w:t>
      </w:r>
      <w:proofErr w:type="spellEnd"/>
      <w:r w:rsidRPr="00DC0D71">
        <w:rPr>
          <w:rFonts w:ascii="Tahoma" w:hAnsi="Tahoma" w:cs="Tahoma"/>
          <w:sz w:val="24"/>
          <w:szCs w:val="24"/>
          <w:lang w:val="el-GR"/>
        </w:rPr>
        <w:t xml:space="preserve">, για 2+1 έτη συγχρηματοδοτούμενο από τους Δήμους </w:t>
      </w:r>
      <w:r w:rsidRPr="00DC0D71">
        <w:rPr>
          <w:rFonts w:ascii="Tahoma" w:hAnsi="Tahoma" w:cs="Tahoma"/>
          <w:sz w:val="24"/>
          <w:szCs w:val="24"/>
          <w:u w:val="single"/>
          <w:lang w:val="el-GR"/>
        </w:rPr>
        <w:t>με κριτήριο την εντοπιότητα</w:t>
      </w:r>
      <w:r w:rsidRPr="00DC0D71">
        <w:rPr>
          <w:rFonts w:ascii="Tahoma" w:hAnsi="Tahoma" w:cs="Tahoma"/>
          <w:sz w:val="24"/>
          <w:szCs w:val="24"/>
          <w:lang w:val="el-GR"/>
        </w:rPr>
        <w:t xml:space="preserve"> και ειδικότητες κοινωνικούς λειτουργούς, ψυχολόγους, νοσηλευτές, φιλολόγους, μαθηματικούς, γεωπόνους οι οποίοι θα στελεχώσουν τις κοινωνικές υπηρεσίες των Δήμων (Κέντρα Κοινότητας, κοινωνικά φροντιστήρια, ΚΕΠ κ.α.)</w:t>
      </w:r>
      <w:r w:rsidR="00642665" w:rsidRPr="00DC0D71">
        <w:rPr>
          <w:rFonts w:ascii="Tahoma" w:hAnsi="Tahoma" w:cs="Tahoma"/>
          <w:sz w:val="24"/>
          <w:szCs w:val="24"/>
          <w:lang w:val="el-GR"/>
        </w:rPr>
        <w:t>.</w:t>
      </w:r>
    </w:p>
    <w:p w14:paraId="42D70003" w14:textId="25E45784" w:rsidR="00BC241F" w:rsidRPr="00DC0D71" w:rsidRDefault="00BC241F" w:rsidP="00890B76">
      <w:pPr>
        <w:pStyle w:val="a3"/>
        <w:numPr>
          <w:ilvl w:val="0"/>
          <w:numId w:val="4"/>
        </w:numPr>
        <w:ind w:right="140"/>
        <w:jc w:val="both"/>
        <w:rPr>
          <w:rFonts w:ascii="Tahoma" w:hAnsi="Tahoma" w:cs="Tahoma"/>
          <w:b/>
          <w:sz w:val="24"/>
          <w:szCs w:val="24"/>
        </w:rPr>
      </w:pPr>
      <w:r w:rsidRPr="00DC0D71">
        <w:rPr>
          <w:rFonts w:ascii="Tahoma" w:hAnsi="Tahoma" w:cs="Tahoma"/>
          <w:sz w:val="24"/>
          <w:szCs w:val="24"/>
        </w:rPr>
        <w:t>Ειδική ρύθμιση ταχείας πρόσληψης έκτακτου προσωπικού με εντοπιότητα στους Ορεινούς Δήμους (περιλαμβανομένων των χειριστών οχημάτων και μηχανημάτων).</w:t>
      </w:r>
    </w:p>
    <w:p w14:paraId="07363A0C" w14:textId="77777777" w:rsidR="00890B76" w:rsidRPr="00DC0D71" w:rsidRDefault="00890B76" w:rsidP="00890B76">
      <w:pPr>
        <w:pStyle w:val="a3"/>
        <w:ind w:left="360" w:right="140"/>
        <w:jc w:val="both"/>
        <w:rPr>
          <w:rFonts w:ascii="Tahoma" w:hAnsi="Tahoma" w:cs="Tahoma"/>
          <w:b/>
          <w:sz w:val="24"/>
          <w:szCs w:val="24"/>
        </w:rPr>
      </w:pPr>
    </w:p>
    <w:p w14:paraId="5C2EC142" w14:textId="62C4E4C4" w:rsidR="00BC241F" w:rsidRPr="00DC0D71" w:rsidRDefault="00BC241F" w:rsidP="00890B76">
      <w:pPr>
        <w:pStyle w:val="a3"/>
        <w:numPr>
          <w:ilvl w:val="0"/>
          <w:numId w:val="4"/>
        </w:numPr>
        <w:ind w:right="140"/>
        <w:jc w:val="both"/>
        <w:rPr>
          <w:rFonts w:ascii="Tahoma" w:hAnsi="Tahoma" w:cs="Tahoma"/>
          <w:sz w:val="24"/>
          <w:szCs w:val="24"/>
        </w:rPr>
      </w:pPr>
      <w:r w:rsidRPr="00DC0D71">
        <w:rPr>
          <w:rFonts w:ascii="Tahoma" w:hAnsi="Tahoma" w:cs="Tahoma"/>
          <w:sz w:val="24"/>
          <w:szCs w:val="24"/>
        </w:rPr>
        <w:t>Για την αντιμετώπιση των σημαντικών ελλείψεων σε επιστημονικό προσωπικό προτείνεται η αύξηση του αριθμού των ειδικών επιστημονικών συνεργατών για τους ορεινούς Δήμους</w:t>
      </w:r>
      <w:r w:rsidR="00890B76" w:rsidRPr="00DC0D71">
        <w:rPr>
          <w:rFonts w:ascii="Tahoma" w:hAnsi="Tahoma" w:cs="Tahoma"/>
          <w:sz w:val="24"/>
          <w:szCs w:val="24"/>
        </w:rPr>
        <w:t>.</w:t>
      </w:r>
    </w:p>
    <w:p w14:paraId="2AA44999" w14:textId="18866E86" w:rsidR="004D67BB" w:rsidRPr="00DC0D71" w:rsidRDefault="004D67BB" w:rsidP="004D67BB">
      <w:pPr>
        <w:numPr>
          <w:ilvl w:val="0"/>
          <w:numId w:val="4"/>
        </w:numPr>
        <w:rPr>
          <w:rFonts w:ascii="Tahoma" w:hAnsi="Tahoma" w:cs="Tahoma"/>
          <w:sz w:val="24"/>
          <w:szCs w:val="24"/>
          <w:lang w:val="el-GR"/>
        </w:rPr>
      </w:pPr>
      <w:r w:rsidRPr="00DC0D71">
        <w:rPr>
          <w:rFonts w:ascii="Tahoma" w:hAnsi="Tahoma" w:cs="Tahoma"/>
          <w:sz w:val="24"/>
          <w:szCs w:val="24"/>
          <w:lang w:val="el-GR"/>
        </w:rPr>
        <w:t xml:space="preserve">Κινητά Συνεργεία Πρωτοβάθμιας Φροντίδας Υγείας. </w:t>
      </w:r>
    </w:p>
    <w:p w14:paraId="7BA833C4" w14:textId="77777777" w:rsidR="004D67BB" w:rsidRPr="00DC0D71" w:rsidRDefault="004D67BB" w:rsidP="004D67BB">
      <w:pPr>
        <w:numPr>
          <w:ilvl w:val="0"/>
          <w:numId w:val="4"/>
        </w:numPr>
        <w:rPr>
          <w:rFonts w:ascii="Tahoma" w:hAnsi="Tahoma" w:cs="Tahoma"/>
          <w:sz w:val="24"/>
          <w:szCs w:val="24"/>
          <w:lang w:val="el-GR"/>
        </w:rPr>
      </w:pPr>
      <w:r w:rsidRPr="00DC0D71">
        <w:rPr>
          <w:rFonts w:ascii="Tahoma" w:hAnsi="Tahoma" w:cs="Tahoma"/>
          <w:sz w:val="24"/>
          <w:szCs w:val="24"/>
          <w:lang w:val="el-GR"/>
        </w:rPr>
        <w:t xml:space="preserve">Στελέχωση – εξοπλισμός – βελτίωση αγροτικών ιατρείων. </w:t>
      </w:r>
    </w:p>
    <w:p w14:paraId="7ED6E773" w14:textId="77777777" w:rsidR="004D67BB" w:rsidRPr="00DC0D71" w:rsidRDefault="004D67BB" w:rsidP="004D67BB">
      <w:pPr>
        <w:numPr>
          <w:ilvl w:val="0"/>
          <w:numId w:val="4"/>
        </w:numPr>
        <w:rPr>
          <w:rFonts w:ascii="Tahoma" w:hAnsi="Tahoma" w:cs="Tahoma"/>
          <w:sz w:val="24"/>
          <w:szCs w:val="24"/>
          <w:lang w:val="el-GR"/>
        </w:rPr>
      </w:pPr>
      <w:r w:rsidRPr="00DC0D71">
        <w:rPr>
          <w:rFonts w:ascii="Tahoma" w:hAnsi="Tahoma" w:cs="Tahoma"/>
          <w:sz w:val="24"/>
          <w:szCs w:val="24"/>
          <w:lang w:val="el-GR"/>
        </w:rPr>
        <w:t xml:space="preserve">Ειδικό Πρόγραμμα </w:t>
      </w:r>
      <w:proofErr w:type="spellStart"/>
      <w:r w:rsidRPr="00DC0D71">
        <w:rPr>
          <w:rFonts w:ascii="Tahoma" w:hAnsi="Tahoma" w:cs="Tahoma"/>
          <w:sz w:val="24"/>
          <w:szCs w:val="24"/>
          <w:lang w:val="el-GR"/>
        </w:rPr>
        <w:t>τηλε</w:t>
      </w:r>
      <w:proofErr w:type="spellEnd"/>
      <w:r w:rsidRPr="00DC0D71">
        <w:rPr>
          <w:rFonts w:ascii="Tahoma" w:hAnsi="Tahoma" w:cs="Tahoma"/>
          <w:sz w:val="24"/>
          <w:szCs w:val="24"/>
          <w:lang w:val="el-GR"/>
        </w:rPr>
        <w:t xml:space="preserve">-ιατρικής και </w:t>
      </w:r>
      <w:proofErr w:type="spellStart"/>
      <w:r w:rsidRPr="00DC0D71">
        <w:rPr>
          <w:rFonts w:ascii="Tahoma" w:hAnsi="Tahoma" w:cs="Tahoma"/>
          <w:sz w:val="24"/>
          <w:szCs w:val="24"/>
          <w:lang w:val="el-GR"/>
        </w:rPr>
        <w:t>τηλε</w:t>
      </w:r>
      <w:proofErr w:type="spellEnd"/>
      <w:r w:rsidRPr="00DC0D71">
        <w:rPr>
          <w:rFonts w:ascii="Tahoma" w:hAnsi="Tahoma" w:cs="Tahoma"/>
          <w:sz w:val="24"/>
          <w:szCs w:val="24"/>
          <w:lang w:val="el-GR"/>
        </w:rPr>
        <w:t xml:space="preserve">-φροντίδας στους Ορεινούς Δήμους. </w:t>
      </w:r>
    </w:p>
    <w:p w14:paraId="0FAB767C" w14:textId="1EAD689C" w:rsidR="005E68EE" w:rsidRPr="00DC0D71" w:rsidRDefault="004D67BB" w:rsidP="000B371E">
      <w:pPr>
        <w:numPr>
          <w:ilvl w:val="0"/>
          <w:numId w:val="4"/>
        </w:numPr>
        <w:rPr>
          <w:rFonts w:ascii="Tahoma" w:hAnsi="Tahoma" w:cs="Tahoma"/>
          <w:sz w:val="24"/>
          <w:szCs w:val="24"/>
          <w:lang w:val="el-GR"/>
        </w:rPr>
      </w:pPr>
      <w:r w:rsidRPr="00DC0D71">
        <w:rPr>
          <w:rFonts w:ascii="Tahoma" w:hAnsi="Tahoma" w:cs="Tahoma"/>
          <w:sz w:val="24"/>
          <w:szCs w:val="24"/>
          <w:lang w:val="el-GR"/>
        </w:rPr>
        <w:t>Προτεραιότητα στελέχωσης με αναπληρωτές εκπαιδευτικούς βάσει της εντοπιότητας.</w:t>
      </w:r>
    </w:p>
    <w:p w14:paraId="04CEAA62" w14:textId="760AF181" w:rsidR="004D67BB" w:rsidRPr="00DC0D71" w:rsidRDefault="005E68EE" w:rsidP="005E68EE">
      <w:pPr>
        <w:pStyle w:val="a3"/>
        <w:numPr>
          <w:ilvl w:val="0"/>
          <w:numId w:val="4"/>
        </w:numPr>
        <w:rPr>
          <w:rFonts w:ascii="Tahoma" w:hAnsi="Tahoma" w:cs="Tahoma"/>
          <w:sz w:val="24"/>
          <w:szCs w:val="24"/>
        </w:rPr>
      </w:pPr>
      <w:r w:rsidRPr="00DC0D71">
        <w:rPr>
          <w:rFonts w:ascii="Tahoma" w:hAnsi="Tahoma" w:cs="Tahoma"/>
          <w:sz w:val="24"/>
          <w:szCs w:val="24"/>
        </w:rPr>
        <w:t>Μείωση του ισχύοντος ορίου απόστασης μεταξύ της οικίας μαθητή και της σχολικής του μονάδας για τη χρηματοδότηση της μεταφοράς του στις Ορεινές</w:t>
      </w:r>
      <w:r w:rsidR="00020919" w:rsidRPr="00DC0D71">
        <w:rPr>
          <w:rFonts w:ascii="Tahoma" w:hAnsi="Tahoma" w:cs="Tahoma"/>
          <w:sz w:val="24"/>
          <w:szCs w:val="24"/>
        </w:rPr>
        <w:t xml:space="preserve"> Περιοχές.</w:t>
      </w:r>
    </w:p>
    <w:p w14:paraId="500DE4AB" w14:textId="77777777" w:rsidR="00020919" w:rsidRPr="00DC0D71" w:rsidRDefault="00020919" w:rsidP="00020919">
      <w:pPr>
        <w:pStyle w:val="a3"/>
        <w:ind w:left="360"/>
        <w:rPr>
          <w:rFonts w:ascii="Tahoma" w:hAnsi="Tahoma" w:cs="Tahoma"/>
          <w:sz w:val="24"/>
          <w:szCs w:val="24"/>
        </w:rPr>
      </w:pPr>
    </w:p>
    <w:p w14:paraId="0C1EE6F3" w14:textId="77777777" w:rsidR="004D67BB" w:rsidRPr="00DC0D71" w:rsidRDefault="004D67BB" w:rsidP="004D67BB">
      <w:pPr>
        <w:numPr>
          <w:ilvl w:val="0"/>
          <w:numId w:val="1"/>
        </w:numPr>
        <w:rPr>
          <w:rFonts w:ascii="Tahoma" w:hAnsi="Tahoma" w:cs="Tahoma"/>
          <w:b/>
          <w:sz w:val="24"/>
          <w:szCs w:val="24"/>
          <w:lang w:val="el-GR"/>
        </w:rPr>
      </w:pPr>
      <w:r w:rsidRPr="00DC0D71">
        <w:rPr>
          <w:rFonts w:ascii="Tahoma" w:hAnsi="Tahoma" w:cs="Tahoma"/>
          <w:b/>
          <w:sz w:val="24"/>
          <w:szCs w:val="24"/>
          <w:lang w:val="el-GR"/>
        </w:rPr>
        <w:t xml:space="preserve">Ηλεκτρονική Διακυβέρνηση </w:t>
      </w:r>
    </w:p>
    <w:p w14:paraId="188EA83C" w14:textId="076B374A" w:rsidR="004D67BB" w:rsidRPr="00DC0D71" w:rsidRDefault="004D67BB" w:rsidP="004D67BB">
      <w:pPr>
        <w:numPr>
          <w:ilvl w:val="0"/>
          <w:numId w:val="5"/>
        </w:numPr>
        <w:rPr>
          <w:rFonts w:ascii="Tahoma" w:hAnsi="Tahoma" w:cs="Tahoma"/>
          <w:sz w:val="24"/>
          <w:szCs w:val="24"/>
          <w:lang w:val="el-GR"/>
        </w:rPr>
      </w:pPr>
      <w:proofErr w:type="spellStart"/>
      <w:r w:rsidRPr="00DC0D71">
        <w:rPr>
          <w:rFonts w:ascii="Tahoma" w:hAnsi="Tahoma" w:cs="Tahoma"/>
          <w:sz w:val="24"/>
          <w:szCs w:val="24"/>
          <w:lang w:val="el-GR"/>
        </w:rPr>
        <w:t>Ψηφιοποίηση</w:t>
      </w:r>
      <w:proofErr w:type="spellEnd"/>
      <w:r w:rsidRPr="00DC0D71">
        <w:rPr>
          <w:rFonts w:ascii="Tahoma" w:hAnsi="Tahoma" w:cs="Tahoma"/>
          <w:sz w:val="24"/>
          <w:szCs w:val="24"/>
          <w:lang w:val="el-GR"/>
        </w:rPr>
        <w:t xml:space="preserve"> όλων των υπηρεσιών (αναθέσεις – δημοπρατήσεις – προμήθειες) και διαδικασιών (ελέγχου – δικαιολογητικών κ.α.) σε κεντρική βάση διαχείρισης και διοικητική </w:t>
      </w:r>
      <w:proofErr w:type="spellStart"/>
      <w:r w:rsidRPr="00DC0D71">
        <w:rPr>
          <w:rFonts w:ascii="Tahoma" w:hAnsi="Tahoma" w:cs="Tahoma"/>
          <w:sz w:val="24"/>
          <w:szCs w:val="24"/>
          <w:lang w:val="el-GR"/>
        </w:rPr>
        <w:t>τηλε</w:t>
      </w:r>
      <w:proofErr w:type="spellEnd"/>
      <w:r w:rsidRPr="00DC0D71">
        <w:rPr>
          <w:rFonts w:ascii="Tahoma" w:hAnsi="Tahoma" w:cs="Tahoma"/>
          <w:sz w:val="24"/>
          <w:szCs w:val="24"/>
          <w:lang w:val="el-GR"/>
        </w:rPr>
        <w:t>-υποστήριξη των Ορεινών Δήμων.</w:t>
      </w:r>
    </w:p>
    <w:p w14:paraId="33D8C2DD" w14:textId="77777777" w:rsidR="004D67BB" w:rsidRPr="00DC0D71" w:rsidRDefault="004D67BB" w:rsidP="004D67BB">
      <w:pPr>
        <w:numPr>
          <w:ilvl w:val="0"/>
          <w:numId w:val="5"/>
        </w:numPr>
        <w:rPr>
          <w:rFonts w:ascii="Tahoma" w:hAnsi="Tahoma" w:cs="Tahoma"/>
          <w:sz w:val="24"/>
          <w:szCs w:val="24"/>
          <w:lang w:val="el-GR"/>
        </w:rPr>
      </w:pPr>
      <w:r w:rsidRPr="00DC0D71">
        <w:rPr>
          <w:rFonts w:ascii="Tahoma" w:hAnsi="Tahoma" w:cs="Tahoma"/>
          <w:sz w:val="24"/>
          <w:szCs w:val="24"/>
          <w:lang w:val="el-GR"/>
        </w:rPr>
        <w:t>Μετάβαση στο ψηφιακό σήμα όλων των ορεινών περιοχών της χώρας.</w:t>
      </w:r>
    </w:p>
    <w:p w14:paraId="1DB8738D" w14:textId="77777777" w:rsidR="004D67BB" w:rsidRPr="00DC0D71" w:rsidRDefault="004D67BB" w:rsidP="004D67BB">
      <w:pPr>
        <w:numPr>
          <w:ilvl w:val="0"/>
          <w:numId w:val="5"/>
        </w:numPr>
        <w:rPr>
          <w:rFonts w:ascii="Tahoma" w:hAnsi="Tahoma" w:cs="Tahoma"/>
          <w:sz w:val="24"/>
          <w:szCs w:val="24"/>
          <w:lang w:val="el-GR"/>
        </w:rPr>
      </w:pPr>
      <w:r w:rsidRPr="00DC0D71">
        <w:rPr>
          <w:rFonts w:ascii="Tahoma" w:hAnsi="Tahoma" w:cs="Tahoma"/>
          <w:sz w:val="24"/>
          <w:szCs w:val="24"/>
          <w:lang w:val="el-GR"/>
        </w:rPr>
        <w:t xml:space="preserve">Κάλυψη σήματος κινητής τηλεφωνίας για τις ανάγκες επικοινωνίας ή χρηματοδότηση εγκατάστασης τηλεφώνων ανάγκης στις δασικές οδούς. </w:t>
      </w:r>
    </w:p>
    <w:p w14:paraId="7E16F101" w14:textId="77777777" w:rsidR="004D67BB" w:rsidRPr="00DC0D71" w:rsidRDefault="004D67BB" w:rsidP="004D67BB">
      <w:pPr>
        <w:numPr>
          <w:ilvl w:val="0"/>
          <w:numId w:val="5"/>
        </w:numPr>
        <w:rPr>
          <w:rFonts w:ascii="Tahoma" w:hAnsi="Tahoma" w:cs="Tahoma"/>
          <w:sz w:val="24"/>
          <w:szCs w:val="24"/>
          <w:lang w:val="el-GR"/>
        </w:rPr>
      </w:pPr>
      <w:r w:rsidRPr="00DC0D71">
        <w:rPr>
          <w:rFonts w:ascii="Tahoma" w:hAnsi="Tahoma" w:cs="Tahoma"/>
          <w:sz w:val="24"/>
          <w:szCs w:val="24"/>
          <w:lang w:val="el-GR"/>
        </w:rPr>
        <w:t xml:space="preserve">Ανάπτυξη γρήγορων </w:t>
      </w:r>
      <w:proofErr w:type="spellStart"/>
      <w:r w:rsidRPr="00DC0D71">
        <w:rPr>
          <w:rFonts w:ascii="Tahoma" w:hAnsi="Tahoma" w:cs="Tahoma"/>
          <w:sz w:val="24"/>
          <w:szCs w:val="24"/>
          <w:lang w:val="el-GR"/>
        </w:rPr>
        <w:t>ευρυζωνικών</w:t>
      </w:r>
      <w:proofErr w:type="spellEnd"/>
      <w:r w:rsidRPr="00DC0D71">
        <w:rPr>
          <w:rFonts w:ascii="Tahoma" w:hAnsi="Tahoma" w:cs="Tahoma"/>
          <w:sz w:val="24"/>
          <w:szCs w:val="24"/>
          <w:lang w:val="el-GR"/>
        </w:rPr>
        <w:t xml:space="preserve"> δικτύων για την αναβάθμιση των υπηρεσιών Υγείας και Παιδείας.</w:t>
      </w:r>
    </w:p>
    <w:p w14:paraId="4835A4D7" w14:textId="3734C283" w:rsidR="004D67BB" w:rsidRPr="00DC0D71" w:rsidRDefault="004D67BB" w:rsidP="004D67BB">
      <w:pPr>
        <w:ind w:left="360"/>
        <w:rPr>
          <w:rFonts w:ascii="Tahoma" w:hAnsi="Tahoma" w:cs="Tahoma"/>
          <w:sz w:val="24"/>
          <w:szCs w:val="24"/>
          <w:lang w:val="el-GR"/>
        </w:rPr>
      </w:pPr>
      <w:r w:rsidRPr="00DC0D71">
        <w:rPr>
          <w:rFonts w:ascii="Tahoma" w:hAnsi="Tahoma" w:cs="Tahoma"/>
          <w:sz w:val="24"/>
          <w:szCs w:val="24"/>
          <w:lang w:val="el-GR"/>
        </w:rPr>
        <w:t xml:space="preserve"> </w:t>
      </w:r>
    </w:p>
    <w:p w14:paraId="4D01A3EC" w14:textId="77777777" w:rsidR="004D67BB" w:rsidRPr="00DC0D71" w:rsidRDefault="004D67BB" w:rsidP="004D67BB">
      <w:pPr>
        <w:numPr>
          <w:ilvl w:val="0"/>
          <w:numId w:val="1"/>
        </w:numPr>
        <w:rPr>
          <w:rFonts w:ascii="Tahoma" w:hAnsi="Tahoma" w:cs="Tahoma"/>
          <w:b/>
          <w:sz w:val="24"/>
          <w:szCs w:val="24"/>
          <w:lang w:val="el-GR"/>
        </w:rPr>
      </w:pPr>
      <w:r w:rsidRPr="00DC0D71">
        <w:rPr>
          <w:rFonts w:ascii="Tahoma" w:hAnsi="Tahoma" w:cs="Tahoma"/>
          <w:b/>
          <w:sz w:val="24"/>
          <w:szCs w:val="24"/>
          <w:lang w:val="el-GR"/>
        </w:rPr>
        <w:t xml:space="preserve">Λοιπά </w:t>
      </w:r>
    </w:p>
    <w:p w14:paraId="52FA6A14" w14:textId="48E7C48B" w:rsidR="004D67BB" w:rsidRPr="00DC0D71" w:rsidRDefault="004D67BB" w:rsidP="004D67BB">
      <w:pPr>
        <w:numPr>
          <w:ilvl w:val="0"/>
          <w:numId w:val="6"/>
        </w:numPr>
        <w:rPr>
          <w:rFonts w:ascii="Tahoma" w:hAnsi="Tahoma" w:cs="Tahoma"/>
          <w:sz w:val="24"/>
          <w:szCs w:val="24"/>
          <w:lang w:val="el-GR"/>
        </w:rPr>
      </w:pPr>
      <w:r w:rsidRPr="00DC0D71">
        <w:rPr>
          <w:rFonts w:ascii="Tahoma" w:hAnsi="Tahoma" w:cs="Tahoma"/>
          <w:sz w:val="24"/>
          <w:szCs w:val="24"/>
          <w:lang w:val="el-GR"/>
        </w:rPr>
        <w:t>Πρόγραμμα αξιοποίησης εγκαταλελειμμένων σχολείων και εγκαταστάσεων της δασικής υπηρεσίας και του στρατού για κοινωφελείς δράσεις</w:t>
      </w:r>
      <w:r w:rsidR="005B2A36" w:rsidRPr="00DC0D71">
        <w:rPr>
          <w:rFonts w:ascii="Tahoma" w:hAnsi="Tahoma" w:cs="Tahoma"/>
          <w:sz w:val="24"/>
          <w:szCs w:val="24"/>
          <w:lang w:val="el-GR"/>
        </w:rPr>
        <w:t>.</w:t>
      </w:r>
    </w:p>
    <w:p w14:paraId="6BC456D5" w14:textId="77777777" w:rsidR="004D67BB" w:rsidRPr="00DC0D71" w:rsidRDefault="004D67BB" w:rsidP="004D67BB">
      <w:pPr>
        <w:numPr>
          <w:ilvl w:val="0"/>
          <w:numId w:val="6"/>
        </w:numPr>
        <w:rPr>
          <w:rFonts w:ascii="Tahoma" w:hAnsi="Tahoma" w:cs="Tahoma"/>
          <w:sz w:val="24"/>
          <w:szCs w:val="24"/>
          <w:lang w:val="el-GR"/>
        </w:rPr>
      </w:pPr>
      <w:r w:rsidRPr="00DC0D71">
        <w:rPr>
          <w:rFonts w:ascii="Tahoma" w:hAnsi="Tahoma" w:cs="Tahoma"/>
          <w:sz w:val="24"/>
          <w:szCs w:val="24"/>
          <w:lang w:val="el-GR"/>
        </w:rPr>
        <w:t xml:space="preserve">Παραχώρηση παλαιών στρατιωτικών φυλακίων για στέγαση εξοπλισμού υπηρεσιών </w:t>
      </w:r>
    </w:p>
    <w:p w14:paraId="664413DA" w14:textId="77777777" w:rsidR="004D67BB" w:rsidRPr="00DC0D71" w:rsidRDefault="004D67BB" w:rsidP="004D67BB">
      <w:pPr>
        <w:numPr>
          <w:ilvl w:val="0"/>
          <w:numId w:val="6"/>
        </w:numPr>
        <w:rPr>
          <w:rFonts w:ascii="Tahoma" w:hAnsi="Tahoma" w:cs="Tahoma"/>
          <w:sz w:val="24"/>
          <w:szCs w:val="24"/>
          <w:lang w:val="el-GR"/>
        </w:rPr>
      </w:pPr>
      <w:r w:rsidRPr="00DC0D71">
        <w:rPr>
          <w:rFonts w:ascii="Tahoma" w:hAnsi="Tahoma" w:cs="Tahoma"/>
          <w:sz w:val="24"/>
          <w:szCs w:val="24"/>
          <w:lang w:val="el-GR"/>
        </w:rPr>
        <w:t>Πρόγραμμα καθαρισμού και αστυνόμευσης ρεμάτων.</w:t>
      </w:r>
    </w:p>
    <w:p w14:paraId="5540ABB8" w14:textId="78B19840" w:rsidR="004D67BB" w:rsidRPr="00DC0D71" w:rsidRDefault="009A0CFA" w:rsidP="002F63AF">
      <w:pPr>
        <w:pStyle w:val="a3"/>
        <w:numPr>
          <w:ilvl w:val="0"/>
          <w:numId w:val="6"/>
        </w:numPr>
        <w:spacing w:after="0" w:line="240" w:lineRule="auto"/>
        <w:ind w:right="140"/>
        <w:jc w:val="both"/>
        <w:rPr>
          <w:rFonts w:ascii="Tahoma" w:hAnsi="Tahoma" w:cs="Tahoma"/>
          <w:sz w:val="24"/>
          <w:szCs w:val="24"/>
        </w:rPr>
      </w:pPr>
      <w:r w:rsidRPr="00DC0D71">
        <w:rPr>
          <w:rFonts w:ascii="Tahoma" w:hAnsi="Tahoma" w:cs="Tahoma"/>
          <w:sz w:val="24"/>
          <w:szCs w:val="24"/>
        </w:rPr>
        <w:t>Κατάργηση ορίου κατανάλωσης καυσίμων δημοτικών οχημάτων και ιδίως των ανταποδοτικών υπηρεσιών</w:t>
      </w:r>
      <w:r w:rsidR="002F63AF" w:rsidRPr="00DC0D71">
        <w:rPr>
          <w:rFonts w:ascii="Tahoma" w:hAnsi="Tahoma" w:cs="Tahoma"/>
          <w:sz w:val="24"/>
          <w:szCs w:val="24"/>
        </w:rPr>
        <w:t>.</w:t>
      </w:r>
    </w:p>
    <w:p w14:paraId="406E763C" w14:textId="77777777" w:rsidR="00B972B5" w:rsidRPr="00DC0D71" w:rsidRDefault="00B972B5" w:rsidP="00B972B5">
      <w:pPr>
        <w:pStyle w:val="a3"/>
        <w:spacing w:after="0" w:line="240" w:lineRule="auto"/>
        <w:ind w:left="360" w:right="140"/>
        <w:jc w:val="both"/>
        <w:rPr>
          <w:rFonts w:ascii="Tahoma" w:hAnsi="Tahoma" w:cs="Tahoma"/>
          <w:sz w:val="24"/>
          <w:szCs w:val="24"/>
        </w:rPr>
      </w:pPr>
    </w:p>
    <w:p w14:paraId="23831D4B" w14:textId="77777777" w:rsidR="005C001C" w:rsidRPr="00DC0D71" w:rsidRDefault="00B972B5" w:rsidP="005C001C">
      <w:pPr>
        <w:pStyle w:val="a3"/>
        <w:numPr>
          <w:ilvl w:val="0"/>
          <w:numId w:val="6"/>
        </w:numPr>
        <w:spacing w:after="0" w:line="240" w:lineRule="auto"/>
        <w:ind w:right="140"/>
        <w:jc w:val="both"/>
        <w:rPr>
          <w:rFonts w:ascii="Tahoma" w:hAnsi="Tahoma" w:cs="Tahoma"/>
          <w:sz w:val="24"/>
          <w:szCs w:val="24"/>
        </w:rPr>
      </w:pPr>
      <w:r w:rsidRPr="00DC0D71">
        <w:rPr>
          <w:rFonts w:ascii="Tahoma" w:hAnsi="Tahoma" w:cs="Tahoma"/>
          <w:sz w:val="24"/>
          <w:szCs w:val="24"/>
        </w:rPr>
        <w:t>Κατάργηση του ορίου του 10% των μελετών για την απευθείας ανάθεση εκπόνησης αυτών</w:t>
      </w:r>
      <w:r w:rsidR="003579CA" w:rsidRPr="00DC0D71">
        <w:rPr>
          <w:rFonts w:ascii="Tahoma" w:hAnsi="Tahoma" w:cs="Tahoma"/>
          <w:sz w:val="24"/>
          <w:szCs w:val="24"/>
        </w:rPr>
        <w:t>.</w:t>
      </w:r>
    </w:p>
    <w:p w14:paraId="78077FB7" w14:textId="77777777" w:rsidR="005C001C" w:rsidRPr="00DC0D71" w:rsidRDefault="005C001C" w:rsidP="005C001C">
      <w:pPr>
        <w:pStyle w:val="a3"/>
        <w:rPr>
          <w:rFonts w:ascii="Tahoma" w:eastAsia="Times New Roman" w:hAnsi="Tahoma" w:cs="Tahoma"/>
          <w:sz w:val="24"/>
          <w:szCs w:val="24"/>
          <w:lang w:eastAsia="el-GR"/>
        </w:rPr>
      </w:pPr>
    </w:p>
    <w:p w14:paraId="3F9A2C51" w14:textId="205CE0CB" w:rsidR="00F73A42" w:rsidRPr="00DC0D71" w:rsidRDefault="00F73A42" w:rsidP="00D4344D">
      <w:pPr>
        <w:pStyle w:val="a3"/>
        <w:numPr>
          <w:ilvl w:val="0"/>
          <w:numId w:val="6"/>
        </w:numPr>
        <w:spacing w:after="0" w:line="240" w:lineRule="auto"/>
        <w:ind w:right="140"/>
        <w:jc w:val="both"/>
        <w:rPr>
          <w:rFonts w:ascii="Tahoma" w:hAnsi="Tahoma" w:cs="Tahoma"/>
          <w:sz w:val="24"/>
          <w:szCs w:val="24"/>
        </w:rPr>
      </w:pPr>
      <w:r w:rsidRPr="00DC0D71">
        <w:rPr>
          <w:rFonts w:ascii="Tahoma" w:eastAsia="Times New Roman" w:hAnsi="Tahoma" w:cs="Tahoma"/>
          <w:sz w:val="24"/>
          <w:szCs w:val="24"/>
          <w:lang w:eastAsia="el-GR"/>
        </w:rPr>
        <w:lastRenderedPageBreak/>
        <w:t>Επιδότηση των δρομολογίων των ΚΤΕΛ που θεωρούνται</w:t>
      </w:r>
      <w:r w:rsidR="005C37E4" w:rsidRPr="00DC0D71">
        <w:rPr>
          <w:rFonts w:ascii="Tahoma" w:eastAsia="Times New Roman" w:hAnsi="Tahoma" w:cs="Tahoma"/>
          <w:sz w:val="24"/>
          <w:szCs w:val="24"/>
          <w:lang w:eastAsia="el-GR"/>
        </w:rPr>
        <w:t xml:space="preserve"> «</w:t>
      </w:r>
      <w:r w:rsidRPr="00DC0D71">
        <w:rPr>
          <w:rFonts w:ascii="Tahoma" w:eastAsia="Times New Roman" w:hAnsi="Tahoma" w:cs="Tahoma"/>
          <w:sz w:val="24"/>
          <w:szCs w:val="24"/>
          <w:lang w:eastAsia="el-GR"/>
        </w:rPr>
        <w:t>άγονες γραμμές</w:t>
      </w:r>
      <w:r w:rsidR="005C37E4" w:rsidRPr="00DC0D71">
        <w:rPr>
          <w:rFonts w:ascii="Tahoma" w:eastAsia="Times New Roman" w:hAnsi="Tahoma" w:cs="Tahoma"/>
          <w:sz w:val="24"/>
          <w:szCs w:val="24"/>
          <w:lang w:eastAsia="el-GR"/>
        </w:rPr>
        <w:t>»</w:t>
      </w:r>
      <w:r w:rsidR="00D4344D" w:rsidRPr="00DC0D71">
        <w:rPr>
          <w:rFonts w:ascii="Tahoma" w:hAnsi="Tahoma" w:cs="Tahoma"/>
          <w:sz w:val="24"/>
          <w:szCs w:val="24"/>
        </w:rPr>
        <w:t xml:space="preserve">, </w:t>
      </w:r>
      <w:r w:rsidR="00B6687A" w:rsidRPr="00DC0D71">
        <w:rPr>
          <w:rFonts w:ascii="Tahoma" w:hAnsi="Tahoma" w:cs="Tahoma"/>
          <w:sz w:val="24"/>
          <w:szCs w:val="24"/>
        </w:rPr>
        <w:t>κατ’ αναλογία του</w:t>
      </w:r>
      <w:r w:rsidR="00D4344D" w:rsidRPr="00DC0D71">
        <w:rPr>
          <w:rFonts w:ascii="Tahoma" w:hAnsi="Tahoma" w:cs="Tahoma"/>
          <w:sz w:val="24"/>
          <w:szCs w:val="24"/>
        </w:rPr>
        <w:t xml:space="preserve"> </w:t>
      </w:r>
      <w:r w:rsidR="00B6687A" w:rsidRPr="00DC0D71">
        <w:rPr>
          <w:rFonts w:ascii="Tahoma" w:hAnsi="Tahoma" w:cs="Tahoma"/>
          <w:sz w:val="24"/>
          <w:szCs w:val="24"/>
        </w:rPr>
        <w:t>μεταφορικού ισοδύναμου</w:t>
      </w:r>
      <w:r w:rsidR="00D4344D" w:rsidRPr="00DC0D71">
        <w:rPr>
          <w:rFonts w:ascii="Tahoma" w:hAnsi="Tahoma" w:cs="Tahoma"/>
          <w:sz w:val="24"/>
          <w:szCs w:val="24"/>
        </w:rPr>
        <w:t>.</w:t>
      </w:r>
    </w:p>
    <w:p w14:paraId="7BE2B600" w14:textId="77777777" w:rsidR="005D438B" w:rsidRPr="00DC0D71" w:rsidRDefault="005D438B" w:rsidP="005D438B">
      <w:pPr>
        <w:pStyle w:val="a3"/>
        <w:rPr>
          <w:rFonts w:ascii="Tahoma" w:hAnsi="Tahoma" w:cs="Tahoma"/>
          <w:sz w:val="24"/>
          <w:szCs w:val="24"/>
        </w:rPr>
      </w:pPr>
    </w:p>
    <w:p w14:paraId="120F9F2E" w14:textId="1B5838B2" w:rsidR="00BD578F" w:rsidRPr="00DC0D71" w:rsidRDefault="005D438B" w:rsidP="00BD578F">
      <w:pPr>
        <w:pStyle w:val="a3"/>
        <w:numPr>
          <w:ilvl w:val="0"/>
          <w:numId w:val="6"/>
        </w:numPr>
        <w:spacing w:after="0" w:line="240" w:lineRule="auto"/>
        <w:ind w:right="140"/>
        <w:jc w:val="both"/>
        <w:rPr>
          <w:rFonts w:ascii="Tahoma" w:hAnsi="Tahoma" w:cs="Tahoma"/>
          <w:sz w:val="24"/>
          <w:szCs w:val="24"/>
        </w:rPr>
      </w:pPr>
      <w:r w:rsidRPr="00DC0D71">
        <w:rPr>
          <w:rFonts w:ascii="Tahoma" w:hAnsi="Tahoma" w:cs="Tahoma"/>
          <w:sz w:val="24"/>
          <w:szCs w:val="24"/>
        </w:rPr>
        <w:t xml:space="preserve">Δεσμευτική βαρύτητα η απόφαση του </w:t>
      </w:r>
      <w:r w:rsidR="00370665" w:rsidRPr="00DC0D71">
        <w:rPr>
          <w:rFonts w:ascii="Tahoma" w:hAnsi="Tahoma" w:cs="Tahoma"/>
          <w:sz w:val="24"/>
          <w:szCs w:val="24"/>
        </w:rPr>
        <w:t xml:space="preserve">Δημοτικού Συμβουλίου του οικείου Δήμου σε </w:t>
      </w:r>
      <w:r w:rsidR="00650DA2" w:rsidRPr="00DC0D71">
        <w:rPr>
          <w:rFonts w:ascii="Tahoma" w:hAnsi="Tahoma" w:cs="Tahoma"/>
          <w:sz w:val="24"/>
          <w:szCs w:val="24"/>
        </w:rPr>
        <w:t>επιχειρούμενο</w:t>
      </w:r>
      <w:r w:rsidR="00370665" w:rsidRPr="00DC0D71">
        <w:rPr>
          <w:rFonts w:ascii="Tahoma" w:hAnsi="Tahoma" w:cs="Tahoma"/>
          <w:sz w:val="24"/>
          <w:szCs w:val="24"/>
        </w:rPr>
        <w:t xml:space="preserve"> έργο ΑΠΕ εντός των διοικητικών</w:t>
      </w:r>
      <w:r w:rsidR="00020919" w:rsidRPr="00DC0D71">
        <w:rPr>
          <w:rFonts w:ascii="Tahoma" w:hAnsi="Tahoma" w:cs="Tahoma"/>
          <w:sz w:val="24"/>
          <w:szCs w:val="24"/>
        </w:rPr>
        <w:t xml:space="preserve"> του</w:t>
      </w:r>
      <w:r w:rsidR="00370665" w:rsidRPr="00DC0D71">
        <w:rPr>
          <w:rFonts w:ascii="Tahoma" w:hAnsi="Tahoma" w:cs="Tahoma"/>
          <w:sz w:val="24"/>
          <w:szCs w:val="24"/>
        </w:rPr>
        <w:t xml:space="preserve"> ορίων.</w:t>
      </w:r>
      <w:r w:rsidR="00650DA2" w:rsidRPr="00DC0D71">
        <w:rPr>
          <w:rFonts w:ascii="Tahoma" w:hAnsi="Tahoma" w:cs="Tahoma"/>
          <w:sz w:val="24"/>
          <w:szCs w:val="24"/>
        </w:rPr>
        <w:t xml:space="preserve"> Ουσιαστική συμβολή των ορεινών Δήμων στο ενιαίο χωροταξικό </w:t>
      </w:r>
      <w:r w:rsidR="009C1A50" w:rsidRPr="00DC0D71">
        <w:rPr>
          <w:rFonts w:ascii="Tahoma" w:hAnsi="Tahoma" w:cs="Tahoma"/>
          <w:sz w:val="24"/>
          <w:szCs w:val="24"/>
        </w:rPr>
        <w:t>των ΑΠΕ.</w:t>
      </w:r>
    </w:p>
    <w:p w14:paraId="75F13AE9" w14:textId="77777777" w:rsidR="007D4FFE" w:rsidRPr="00DC0D71" w:rsidRDefault="007D4FFE" w:rsidP="007D4FFE">
      <w:pPr>
        <w:pStyle w:val="a3"/>
        <w:rPr>
          <w:rFonts w:ascii="Tahoma" w:hAnsi="Tahoma" w:cs="Tahoma"/>
          <w:sz w:val="24"/>
          <w:szCs w:val="24"/>
        </w:rPr>
      </w:pPr>
    </w:p>
    <w:p w14:paraId="797558F1" w14:textId="2D4B9A76" w:rsidR="00F92C82" w:rsidRPr="00DC0D71" w:rsidRDefault="00EB37D1" w:rsidP="00F92C82">
      <w:pPr>
        <w:pStyle w:val="a3"/>
        <w:numPr>
          <w:ilvl w:val="0"/>
          <w:numId w:val="6"/>
        </w:numPr>
        <w:spacing w:after="0" w:line="240" w:lineRule="auto"/>
        <w:ind w:right="140"/>
        <w:jc w:val="both"/>
        <w:rPr>
          <w:rFonts w:ascii="Tahoma" w:hAnsi="Tahoma" w:cs="Tahoma"/>
          <w:sz w:val="24"/>
          <w:szCs w:val="24"/>
        </w:rPr>
      </w:pPr>
      <w:r w:rsidRPr="00DC0D71">
        <w:rPr>
          <w:rFonts w:ascii="Tahoma" w:hAnsi="Tahoma" w:cs="Tahoma"/>
          <w:sz w:val="24"/>
          <w:szCs w:val="24"/>
        </w:rPr>
        <w:t xml:space="preserve">Προβάδισμα </w:t>
      </w:r>
      <w:r w:rsidR="00A13956" w:rsidRPr="00DC0D71">
        <w:rPr>
          <w:rFonts w:ascii="Tahoma" w:hAnsi="Tahoma" w:cs="Tahoma"/>
          <w:sz w:val="24"/>
          <w:szCs w:val="24"/>
        </w:rPr>
        <w:t xml:space="preserve">στους ορεινούς Δήμους για συγκριμένες </w:t>
      </w:r>
      <w:r w:rsidR="00E85E87" w:rsidRPr="00DC0D71">
        <w:rPr>
          <w:rFonts w:ascii="Tahoma" w:hAnsi="Tahoma" w:cs="Tahoma"/>
          <w:sz w:val="24"/>
          <w:szCs w:val="24"/>
        </w:rPr>
        <w:t xml:space="preserve">χρηματοδοτικές </w:t>
      </w:r>
      <w:r w:rsidR="00A13956" w:rsidRPr="00DC0D71">
        <w:rPr>
          <w:rFonts w:ascii="Tahoma" w:hAnsi="Tahoma" w:cs="Tahoma"/>
          <w:sz w:val="24"/>
          <w:szCs w:val="24"/>
        </w:rPr>
        <w:t>προσκλήσεις (όπως πχ αυτή του ΟΦΥΠΕΚΑ για τα μονοπάτια)</w:t>
      </w:r>
      <w:r w:rsidR="00F92C82" w:rsidRPr="00DC0D71">
        <w:rPr>
          <w:rFonts w:ascii="Tahoma" w:hAnsi="Tahoma" w:cs="Tahoma"/>
          <w:sz w:val="24"/>
          <w:szCs w:val="24"/>
        </w:rPr>
        <w:t>.</w:t>
      </w:r>
    </w:p>
    <w:p w14:paraId="28CC91B2" w14:textId="77777777" w:rsidR="00F92C82" w:rsidRPr="00DC0D71" w:rsidRDefault="00F92C82" w:rsidP="00F92C82">
      <w:pPr>
        <w:pStyle w:val="a3"/>
        <w:rPr>
          <w:rFonts w:ascii="Tahoma" w:hAnsi="Tahoma" w:cs="Tahoma"/>
          <w:sz w:val="24"/>
          <w:szCs w:val="24"/>
        </w:rPr>
      </w:pPr>
    </w:p>
    <w:p w14:paraId="413BA8EE" w14:textId="6053DE08" w:rsidR="00F92C82" w:rsidRDefault="00F92C82" w:rsidP="00F92C82">
      <w:pPr>
        <w:pStyle w:val="a3"/>
        <w:numPr>
          <w:ilvl w:val="0"/>
          <w:numId w:val="6"/>
        </w:numPr>
        <w:spacing w:after="0" w:line="240" w:lineRule="auto"/>
        <w:ind w:right="140"/>
        <w:jc w:val="both"/>
        <w:rPr>
          <w:rFonts w:ascii="Tahoma" w:hAnsi="Tahoma" w:cs="Tahoma"/>
          <w:sz w:val="24"/>
          <w:szCs w:val="24"/>
        </w:rPr>
      </w:pPr>
      <w:r w:rsidRPr="00DC0D71">
        <w:rPr>
          <w:rFonts w:ascii="Tahoma" w:hAnsi="Tahoma" w:cs="Tahoma"/>
          <w:sz w:val="24"/>
          <w:szCs w:val="24"/>
        </w:rPr>
        <w:t xml:space="preserve">Ειδική μέριμνα για ενεργειακά έργα έως 1 ΜΒ. </w:t>
      </w:r>
    </w:p>
    <w:p w14:paraId="3776F0D6" w14:textId="77777777" w:rsidR="00DC0D71" w:rsidRPr="00DC0D71" w:rsidRDefault="00DC0D71" w:rsidP="00DC0D71">
      <w:pPr>
        <w:pStyle w:val="a3"/>
        <w:rPr>
          <w:rFonts w:ascii="Tahoma" w:hAnsi="Tahoma" w:cs="Tahoma"/>
          <w:sz w:val="24"/>
          <w:szCs w:val="24"/>
        </w:rPr>
      </w:pPr>
    </w:p>
    <w:p w14:paraId="2EC0D9F9" w14:textId="77777777" w:rsidR="00DC0D71" w:rsidRDefault="00DC0D71" w:rsidP="00DC0D71">
      <w:pPr>
        <w:pStyle w:val="a3"/>
        <w:spacing w:after="0" w:line="240" w:lineRule="auto"/>
        <w:ind w:left="360" w:right="140"/>
        <w:jc w:val="both"/>
        <w:rPr>
          <w:rFonts w:ascii="Tahoma" w:hAnsi="Tahoma" w:cs="Tahoma"/>
          <w:sz w:val="24"/>
          <w:szCs w:val="24"/>
        </w:rPr>
      </w:pPr>
    </w:p>
    <w:p w14:paraId="3CF29E22" w14:textId="77777777" w:rsidR="00DC0D71" w:rsidRDefault="00DC0D71" w:rsidP="00DC0D71">
      <w:pPr>
        <w:pStyle w:val="a3"/>
        <w:spacing w:after="0" w:line="240" w:lineRule="auto"/>
        <w:ind w:left="360" w:right="140"/>
        <w:jc w:val="both"/>
        <w:rPr>
          <w:rFonts w:ascii="Tahoma" w:hAnsi="Tahoma" w:cs="Tahoma"/>
          <w:sz w:val="24"/>
          <w:szCs w:val="24"/>
        </w:rPr>
      </w:pPr>
    </w:p>
    <w:p w14:paraId="72D1E230" w14:textId="77777777" w:rsidR="00DC0D71" w:rsidRDefault="00DC0D71" w:rsidP="00DC0D71">
      <w:pPr>
        <w:pStyle w:val="a3"/>
        <w:spacing w:after="0" w:line="240" w:lineRule="auto"/>
        <w:ind w:left="360" w:right="140"/>
        <w:jc w:val="both"/>
        <w:rPr>
          <w:rFonts w:ascii="Tahoma" w:hAnsi="Tahoma" w:cs="Tahoma"/>
          <w:sz w:val="24"/>
          <w:szCs w:val="24"/>
        </w:rPr>
      </w:pPr>
    </w:p>
    <w:p w14:paraId="2A59F942" w14:textId="77777777" w:rsidR="00DC0D71" w:rsidRDefault="00DC0D71" w:rsidP="00DC0D71">
      <w:pPr>
        <w:pStyle w:val="a3"/>
        <w:spacing w:after="0" w:line="240" w:lineRule="auto"/>
        <w:ind w:left="360" w:right="140"/>
        <w:jc w:val="both"/>
        <w:rPr>
          <w:rFonts w:ascii="Tahoma" w:hAnsi="Tahoma" w:cs="Tahoma"/>
          <w:sz w:val="24"/>
          <w:szCs w:val="24"/>
        </w:rPr>
      </w:pPr>
    </w:p>
    <w:p w14:paraId="462756E9" w14:textId="636F92A2" w:rsidR="00DC0D71" w:rsidRPr="00DC0D71" w:rsidRDefault="00DC0D71" w:rsidP="00DC0D71">
      <w:pPr>
        <w:pStyle w:val="a3"/>
        <w:spacing w:after="120" w:line="240" w:lineRule="auto"/>
        <w:ind w:left="357" w:right="142"/>
        <w:contextualSpacing w:val="0"/>
        <w:jc w:val="center"/>
        <w:rPr>
          <w:rFonts w:ascii="Tahoma" w:hAnsi="Tahoma" w:cs="Tahoma"/>
          <w:b/>
          <w:bCs/>
          <w:sz w:val="24"/>
          <w:szCs w:val="24"/>
        </w:rPr>
      </w:pPr>
      <w:r w:rsidRPr="00DC0D71">
        <w:rPr>
          <w:rFonts w:ascii="Tahoma" w:hAnsi="Tahoma" w:cs="Tahoma"/>
          <w:b/>
          <w:bCs/>
          <w:sz w:val="24"/>
          <w:szCs w:val="24"/>
        </w:rPr>
        <w:t>Σωκράτης Κεφαλογιάννης</w:t>
      </w:r>
    </w:p>
    <w:p w14:paraId="2AC3153C" w14:textId="4A594644" w:rsidR="00DC0D71" w:rsidRPr="00DC0D71" w:rsidRDefault="00DC0D71" w:rsidP="00DC0D71">
      <w:pPr>
        <w:pStyle w:val="a3"/>
        <w:spacing w:after="120" w:line="240" w:lineRule="auto"/>
        <w:ind w:left="357" w:right="142"/>
        <w:contextualSpacing w:val="0"/>
        <w:jc w:val="center"/>
        <w:rPr>
          <w:rFonts w:ascii="Tahoma" w:hAnsi="Tahoma" w:cs="Tahoma"/>
          <w:b/>
          <w:bCs/>
          <w:sz w:val="24"/>
          <w:szCs w:val="24"/>
        </w:rPr>
      </w:pPr>
      <w:r w:rsidRPr="00DC0D71">
        <w:rPr>
          <w:rFonts w:ascii="Tahoma" w:hAnsi="Tahoma" w:cs="Tahoma"/>
          <w:b/>
          <w:bCs/>
          <w:sz w:val="24"/>
          <w:szCs w:val="24"/>
        </w:rPr>
        <w:t>Πρόεδρος Επιτροπής Ορεινών Περιοχών</w:t>
      </w:r>
    </w:p>
    <w:p w14:paraId="76ED3EEA" w14:textId="5DE96A61" w:rsidR="00DC0D71" w:rsidRPr="00DC0D71" w:rsidRDefault="00DC0D71" w:rsidP="00DC0D71">
      <w:pPr>
        <w:pStyle w:val="a3"/>
        <w:spacing w:after="120" w:line="240" w:lineRule="auto"/>
        <w:ind w:left="357" w:right="142"/>
        <w:contextualSpacing w:val="0"/>
        <w:jc w:val="center"/>
        <w:rPr>
          <w:rFonts w:ascii="Tahoma" w:hAnsi="Tahoma" w:cs="Tahoma"/>
          <w:b/>
          <w:bCs/>
          <w:sz w:val="24"/>
          <w:szCs w:val="24"/>
        </w:rPr>
      </w:pPr>
      <w:r w:rsidRPr="00DC0D71">
        <w:rPr>
          <w:rFonts w:ascii="Tahoma" w:hAnsi="Tahoma" w:cs="Tahoma"/>
          <w:b/>
          <w:bCs/>
          <w:sz w:val="24"/>
          <w:szCs w:val="24"/>
        </w:rPr>
        <w:t>Δήμαρχος Ανωγείων</w:t>
      </w:r>
    </w:p>
    <w:sectPr w:rsidR="00DC0D71" w:rsidRPr="00DC0D7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C28BE"/>
    <w:multiLevelType w:val="hybridMultilevel"/>
    <w:tmpl w:val="6172A808"/>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 w15:restartNumberingAfterBreak="0">
    <w:nsid w:val="32AE6AE2"/>
    <w:multiLevelType w:val="hybridMultilevel"/>
    <w:tmpl w:val="44108CD2"/>
    <w:lvl w:ilvl="0" w:tplc="04080001">
      <w:start w:val="1"/>
      <w:numFmt w:val="bullet"/>
      <w:lvlText w:val=""/>
      <w:lvlJc w:val="left"/>
      <w:pPr>
        <w:ind w:left="786" w:hanging="360"/>
      </w:pPr>
      <w:rPr>
        <w:rFonts w:ascii="Symbol" w:hAnsi="Symbol"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 w15:restartNumberingAfterBreak="0">
    <w:nsid w:val="46666B2E"/>
    <w:multiLevelType w:val="hybridMultilevel"/>
    <w:tmpl w:val="6172A808"/>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3" w15:restartNumberingAfterBreak="0">
    <w:nsid w:val="491E49F3"/>
    <w:multiLevelType w:val="hybridMultilevel"/>
    <w:tmpl w:val="6172A808"/>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4" w15:restartNumberingAfterBreak="0">
    <w:nsid w:val="4C581139"/>
    <w:multiLevelType w:val="hybridMultilevel"/>
    <w:tmpl w:val="F05ED484"/>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5" w15:restartNumberingAfterBreak="0">
    <w:nsid w:val="65472F91"/>
    <w:multiLevelType w:val="hybridMultilevel"/>
    <w:tmpl w:val="116E2C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731104A"/>
    <w:multiLevelType w:val="hybridMultilevel"/>
    <w:tmpl w:val="1A8CB078"/>
    <w:lvl w:ilvl="0" w:tplc="04080011">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7" w15:restartNumberingAfterBreak="0">
    <w:nsid w:val="6F4D2DF1"/>
    <w:multiLevelType w:val="hybridMultilevel"/>
    <w:tmpl w:val="6172A808"/>
    <w:lvl w:ilvl="0" w:tplc="0408000F">
      <w:start w:val="1"/>
      <w:numFmt w:val="decimal"/>
      <w:lvlText w:val="%1."/>
      <w:lvlJc w:val="left"/>
      <w:pPr>
        <w:ind w:left="0" w:hanging="360"/>
      </w:pPr>
    </w:lvl>
    <w:lvl w:ilvl="1" w:tplc="04080019">
      <w:start w:val="1"/>
      <w:numFmt w:val="lowerLetter"/>
      <w:lvlText w:val="%2."/>
      <w:lvlJc w:val="left"/>
      <w:pPr>
        <w:ind w:left="720" w:hanging="360"/>
      </w:pPr>
    </w:lvl>
    <w:lvl w:ilvl="2" w:tplc="0408001B">
      <w:start w:val="1"/>
      <w:numFmt w:val="lowerRoman"/>
      <w:lvlText w:val="%3."/>
      <w:lvlJc w:val="right"/>
      <w:pPr>
        <w:ind w:left="1440" w:hanging="180"/>
      </w:pPr>
    </w:lvl>
    <w:lvl w:ilvl="3" w:tplc="0408000F">
      <w:start w:val="1"/>
      <w:numFmt w:val="decimal"/>
      <w:lvlText w:val="%4."/>
      <w:lvlJc w:val="left"/>
      <w:pPr>
        <w:ind w:left="2160" w:hanging="360"/>
      </w:pPr>
    </w:lvl>
    <w:lvl w:ilvl="4" w:tplc="04080019">
      <w:start w:val="1"/>
      <w:numFmt w:val="lowerLetter"/>
      <w:lvlText w:val="%5."/>
      <w:lvlJc w:val="left"/>
      <w:pPr>
        <w:ind w:left="2880" w:hanging="360"/>
      </w:pPr>
    </w:lvl>
    <w:lvl w:ilvl="5" w:tplc="0408001B">
      <w:start w:val="1"/>
      <w:numFmt w:val="lowerRoman"/>
      <w:lvlText w:val="%6."/>
      <w:lvlJc w:val="right"/>
      <w:pPr>
        <w:ind w:left="3600" w:hanging="180"/>
      </w:pPr>
    </w:lvl>
    <w:lvl w:ilvl="6" w:tplc="0408000F">
      <w:start w:val="1"/>
      <w:numFmt w:val="decimal"/>
      <w:lvlText w:val="%7."/>
      <w:lvlJc w:val="left"/>
      <w:pPr>
        <w:ind w:left="4320" w:hanging="360"/>
      </w:pPr>
    </w:lvl>
    <w:lvl w:ilvl="7" w:tplc="04080019">
      <w:start w:val="1"/>
      <w:numFmt w:val="lowerLetter"/>
      <w:lvlText w:val="%8."/>
      <w:lvlJc w:val="left"/>
      <w:pPr>
        <w:ind w:left="5040" w:hanging="360"/>
      </w:pPr>
    </w:lvl>
    <w:lvl w:ilvl="8" w:tplc="0408001B">
      <w:start w:val="1"/>
      <w:numFmt w:val="lowerRoman"/>
      <w:lvlText w:val="%9."/>
      <w:lvlJc w:val="right"/>
      <w:pPr>
        <w:ind w:left="5760" w:hanging="180"/>
      </w:pPr>
    </w:lvl>
  </w:abstractNum>
  <w:num w:numId="1" w16cid:durableId="1442512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0111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96414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43042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660854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60581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8614313">
    <w:abstractNumId w:val="1"/>
  </w:num>
  <w:num w:numId="8" w16cid:durableId="11836647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CC3"/>
    <w:rsid w:val="00020919"/>
    <w:rsid w:val="00072CC3"/>
    <w:rsid w:val="000B371E"/>
    <w:rsid w:val="000E29C2"/>
    <w:rsid w:val="001C1F2B"/>
    <w:rsid w:val="00297671"/>
    <w:rsid w:val="002A009B"/>
    <w:rsid w:val="002F63AF"/>
    <w:rsid w:val="00331B4C"/>
    <w:rsid w:val="003579CA"/>
    <w:rsid w:val="00370665"/>
    <w:rsid w:val="00384FD6"/>
    <w:rsid w:val="00392829"/>
    <w:rsid w:val="003A23B3"/>
    <w:rsid w:val="004D67BB"/>
    <w:rsid w:val="005946D2"/>
    <w:rsid w:val="005A1C02"/>
    <w:rsid w:val="005B2A36"/>
    <w:rsid w:val="005C001C"/>
    <w:rsid w:val="005C37E4"/>
    <w:rsid w:val="005D438B"/>
    <w:rsid w:val="005E68EE"/>
    <w:rsid w:val="00642665"/>
    <w:rsid w:val="00650DA2"/>
    <w:rsid w:val="007725CA"/>
    <w:rsid w:val="007D4FFE"/>
    <w:rsid w:val="008365BF"/>
    <w:rsid w:val="00842E96"/>
    <w:rsid w:val="00890B76"/>
    <w:rsid w:val="008E2183"/>
    <w:rsid w:val="0093176E"/>
    <w:rsid w:val="00985132"/>
    <w:rsid w:val="009A0CFA"/>
    <w:rsid w:val="009C1A50"/>
    <w:rsid w:val="009D19F3"/>
    <w:rsid w:val="009D6CDF"/>
    <w:rsid w:val="009F1FC5"/>
    <w:rsid w:val="009F7E07"/>
    <w:rsid w:val="00A13956"/>
    <w:rsid w:val="00A338D2"/>
    <w:rsid w:val="00A6129B"/>
    <w:rsid w:val="00AF0D09"/>
    <w:rsid w:val="00B63D77"/>
    <w:rsid w:val="00B6687A"/>
    <w:rsid w:val="00B972B5"/>
    <w:rsid w:val="00BA630A"/>
    <w:rsid w:val="00BC241F"/>
    <w:rsid w:val="00BD578F"/>
    <w:rsid w:val="00C64884"/>
    <w:rsid w:val="00C84C90"/>
    <w:rsid w:val="00C8691C"/>
    <w:rsid w:val="00CC2007"/>
    <w:rsid w:val="00CE40AA"/>
    <w:rsid w:val="00D21D71"/>
    <w:rsid w:val="00D4344D"/>
    <w:rsid w:val="00D43673"/>
    <w:rsid w:val="00D67780"/>
    <w:rsid w:val="00D73EAA"/>
    <w:rsid w:val="00DB70BF"/>
    <w:rsid w:val="00DC0D71"/>
    <w:rsid w:val="00E7789D"/>
    <w:rsid w:val="00E77D8B"/>
    <w:rsid w:val="00E85E87"/>
    <w:rsid w:val="00E92E58"/>
    <w:rsid w:val="00EB37D1"/>
    <w:rsid w:val="00F73A42"/>
    <w:rsid w:val="00F92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2D2CF"/>
  <w15:chartTrackingRefBased/>
  <w15:docId w15:val="{BCA9671E-FA8A-4C89-B0FA-F8386F127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241F"/>
    <w:pPr>
      <w:ind w:left="720"/>
      <w:contextualSpacing/>
    </w:pPr>
    <w:rPr>
      <w:rFonts w:ascii="Calibri" w:eastAsia="Calibri" w:hAnsi="Calibri" w:cs="Times New Roman"/>
      <w:kern w:val="0"/>
      <w:lang w:val="el-GR"/>
      <w14:ligatures w14:val="none"/>
    </w:rPr>
  </w:style>
  <w:style w:type="table" w:styleId="a4">
    <w:name w:val="Table Grid"/>
    <w:basedOn w:val="a1"/>
    <w:uiPriority w:val="39"/>
    <w:rsid w:val="00331B4C"/>
    <w:pPr>
      <w:spacing w:after="0" w:line="240" w:lineRule="auto"/>
    </w:pPr>
    <w:rPr>
      <w:kern w:val="0"/>
      <w:lang w:val="el-G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7026725">
      <w:bodyDiv w:val="1"/>
      <w:marLeft w:val="0"/>
      <w:marRight w:val="0"/>
      <w:marTop w:val="0"/>
      <w:marBottom w:val="0"/>
      <w:divBdr>
        <w:top w:val="none" w:sz="0" w:space="0" w:color="auto"/>
        <w:left w:val="none" w:sz="0" w:space="0" w:color="auto"/>
        <w:bottom w:val="none" w:sz="0" w:space="0" w:color="auto"/>
        <w:right w:val="none" w:sz="0" w:space="0" w:color="auto"/>
      </w:divBdr>
    </w:div>
    <w:div w:id="188652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880</Words>
  <Characters>4756</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Ανδρέας Στεργίου</dc:creator>
  <cp:keywords/>
  <dc:description/>
  <cp:lastModifiedBy>Katerina Mitsou</cp:lastModifiedBy>
  <cp:revision>2</cp:revision>
  <dcterms:created xsi:type="dcterms:W3CDTF">2024-10-15T07:22:00Z</dcterms:created>
  <dcterms:modified xsi:type="dcterms:W3CDTF">2024-10-15T07:22:00Z</dcterms:modified>
</cp:coreProperties>
</file>