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2ECB" w14:textId="77777777" w:rsidR="00D7113F" w:rsidRDefault="00D7113F">
      <w:pPr>
        <w:rPr>
          <w:lang w:val="en-US"/>
        </w:rPr>
      </w:pPr>
      <w:r>
        <w:rPr>
          <w:noProof/>
        </w:rPr>
        <w:drawing>
          <wp:anchor distT="0" distB="0" distL="114300" distR="114300" simplePos="0" relativeHeight="251659264" behindDoc="0" locked="0" layoutInCell="1" allowOverlap="1" wp14:anchorId="28837BEB" wp14:editId="5735B74B">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3B6A05C7" w14:textId="77777777" w:rsidR="00D7113F" w:rsidRPr="0060580F" w:rsidRDefault="00D7113F">
      <w:pPr>
        <w:rPr>
          <w:rFonts w:ascii="Tahoma" w:hAnsi="Tahoma" w:cs="Tahoma"/>
          <w:b/>
          <w:bCs/>
          <w:sz w:val="28"/>
          <w:szCs w:val="28"/>
        </w:rPr>
      </w:pPr>
      <w:r w:rsidRPr="0060580F">
        <w:rPr>
          <w:rFonts w:ascii="Tahoma" w:hAnsi="Tahoma" w:cs="Tahoma"/>
          <w:b/>
          <w:bCs/>
          <w:sz w:val="28"/>
          <w:szCs w:val="28"/>
        </w:rPr>
        <w:t>Επανεκκίνηση</w:t>
      </w:r>
    </w:p>
    <w:p w14:paraId="6D6C69A6" w14:textId="77777777" w:rsidR="00D7113F" w:rsidRDefault="00D7113F">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731DF4A5" w14:textId="77777777" w:rsidR="00D7113F" w:rsidRDefault="00D7113F">
      <w:pPr>
        <w:rPr>
          <w:rFonts w:ascii="Tahoma" w:hAnsi="Tahoma" w:cs="Tahoma"/>
          <w:sz w:val="28"/>
          <w:szCs w:val="28"/>
        </w:rPr>
      </w:pPr>
    </w:p>
    <w:p w14:paraId="5F3F5B25" w14:textId="77777777" w:rsidR="00D7113F" w:rsidRDefault="00D7113F">
      <w:pPr>
        <w:rPr>
          <w:rFonts w:ascii="Tahoma" w:hAnsi="Tahoma" w:cs="Tahoma"/>
          <w:sz w:val="28"/>
          <w:szCs w:val="28"/>
        </w:rPr>
      </w:pPr>
    </w:p>
    <w:p w14:paraId="1C98885D" w14:textId="77777777" w:rsidR="00D7113F" w:rsidRDefault="00D7113F">
      <w:pPr>
        <w:rPr>
          <w:rFonts w:ascii="Tahoma" w:hAnsi="Tahoma" w:cs="Tahoma"/>
          <w:sz w:val="28"/>
          <w:szCs w:val="28"/>
        </w:rPr>
      </w:pPr>
    </w:p>
    <w:p w14:paraId="22B41D2C" w14:textId="77777777" w:rsidR="00D7113F" w:rsidRDefault="00D7113F">
      <w:pPr>
        <w:rPr>
          <w:rFonts w:ascii="Tahoma" w:hAnsi="Tahoma" w:cs="Tahoma"/>
          <w:sz w:val="28"/>
          <w:szCs w:val="28"/>
        </w:rPr>
      </w:pPr>
    </w:p>
    <w:p w14:paraId="72CFDC1A" w14:textId="77777777" w:rsidR="00D7113F" w:rsidRDefault="00D7113F">
      <w:pPr>
        <w:rPr>
          <w:rFonts w:ascii="Tahoma" w:hAnsi="Tahoma" w:cs="Tahoma"/>
          <w:sz w:val="28"/>
          <w:szCs w:val="28"/>
        </w:rPr>
      </w:pPr>
    </w:p>
    <w:p w14:paraId="2B3BB759" w14:textId="77777777" w:rsidR="00D7113F" w:rsidRDefault="00D7113F">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42C598AE" wp14:editId="317F1C49">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9CD84B" w14:textId="77777777" w:rsidR="00D7113F" w:rsidRDefault="00D7113F" w:rsidP="0060580F">
                            <w:pPr>
                              <w:spacing w:after="120" w:line="312" w:lineRule="auto"/>
                              <w:jc w:val="center"/>
                              <w:rPr>
                                <w:rFonts w:ascii="Tahoma" w:hAnsi="Tahoma" w:cs="Tahoma"/>
                                <w:b/>
                                <w:bCs/>
                                <w:sz w:val="32"/>
                                <w:szCs w:val="32"/>
                              </w:rPr>
                            </w:pPr>
                            <w:r w:rsidRPr="0060580F">
                              <w:rPr>
                                <w:rFonts w:ascii="Tahoma" w:hAnsi="Tahoma" w:cs="Tahoma"/>
                                <w:b/>
                                <w:bCs/>
                                <w:sz w:val="32"/>
                                <w:szCs w:val="32"/>
                              </w:rPr>
                              <w:t>Εισήγηση Προέδρου Επιτροπής</w:t>
                            </w:r>
                          </w:p>
                          <w:p w14:paraId="452089E2" w14:textId="7E1458BA" w:rsidR="00D7113F" w:rsidRDefault="00D7113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 </w:t>
                            </w:r>
                            <w:r>
                              <w:rPr>
                                <w:rFonts w:ascii="Tahoma" w:hAnsi="Tahoma" w:cs="Tahoma"/>
                                <w:b/>
                                <w:bCs/>
                                <w:sz w:val="32"/>
                                <w:szCs w:val="32"/>
                              </w:rPr>
                              <w:t>Πολιτικής Προστασίας &amp; Κλιματικής Κρίσης</w:t>
                            </w:r>
                            <w:r w:rsidRPr="0060580F">
                              <w:rPr>
                                <w:rFonts w:ascii="Tahoma" w:hAnsi="Tahoma" w:cs="Tahoma"/>
                                <w:b/>
                                <w:bCs/>
                                <w:sz w:val="32"/>
                                <w:szCs w:val="32"/>
                              </w:rPr>
                              <w:t xml:space="preserve"> </w:t>
                            </w:r>
                          </w:p>
                          <w:p w14:paraId="0C56838A" w14:textId="77777777" w:rsidR="00D7113F" w:rsidRPr="0060580F" w:rsidRDefault="00D7113F" w:rsidP="0060580F">
                            <w:pPr>
                              <w:spacing w:after="120" w:line="312" w:lineRule="auto"/>
                              <w:jc w:val="center"/>
                              <w:rPr>
                                <w:rFonts w:ascii="Tahoma" w:hAnsi="Tahoma" w:cs="Tahoma"/>
                                <w:b/>
                                <w:bCs/>
                                <w:sz w:val="32"/>
                                <w:szCs w:val="32"/>
                              </w:rPr>
                            </w:pPr>
                          </w:p>
                          <w:p w14:paraId="6E00EFD7" w14:textId="52548FF3" w:rsidR="00D7113F" w:rsidRDefault="00D7113F" w:rsidP="0060580F">
                            <w:pPr>
                              <w:spacing w:after="120" w:line="312" w:lineRule="auto"/>
                              <w:jc w:val="center"/>
                              <w:rPr>
                                <w:rFonts w:ascii="Tahoma" w:hAnsi="Tahoma" w:cs="Tahoma"/>
                                <w:sz w:val="32"/>
                                <w:szCs w:val="32"/>
                              </w:rPr>
                            </w:pPr>
                            <w:r>
                              <w:rPr>
                                <w:rFonts w:ascii="Tahoma" w:hAnsi="Tahoma" w:cs="Tahoma"/>
                                <w:sz w:val="32"/>
                                <w:szCs w:val="32"/>
                              </w:rPr>
                              <w:t>Βλάσση Σιώμου</w:t>
                            </w:r>
                          </w:p>
                          <w:p w14:paraId="34FDF97A" w14:textId="54EE624E" w:rsidR="00D7113F" w:rsidRPr="0060580F" w:rsidRDefault="00D7113F"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Πεντέλης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598AE"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5b9bd5 [3204]" strokeweight="1pt">
                <v:textbox>
                  <w:txbxContent>
                    <w:p w14:paraId="6D9CD84B" w14:textId="77777777" w:rsidR="00D7113F" w:rsidRDefault="00D7113F" w:rsidP="0060580F">
                      <w:pPr>
                        <w:spacing w:after="120" w:line="312" w:lineRule="auto"/>
                        <w:jc w:val="center"/>
                        <w:rPr>
                          <w:rFonts w:ascii="Tahoma" w:hAnsi="Tahoma" w:cs="Tahoma"/>
                          <w:b/>
                          <w:bCs/>
                          <w:sz w:val="32"/>
                          <w:szCs w:val="32"/>
                        </w:rPr>
                      </w:pPr>
                      <w:r w:rsidRPr="0060580F">
                        <w:rPr>
                          <w:rFonts w:ascii="Tahoma" w:hAnsi="Tahoma" w:cs="Tahoma"/>
                          <w:b/>
                          <w:bCs/>
                          <w:sz w:val="32"/>
                          <w:szCs w:val="32"/>
                        </w:rPr>
                        <w:t>Εισήγηση Προέδρου Επιτροπής</w:t>
                      </w:r>
                    </w:p>
                    <w:p w14:paraId="452089E2" w14:textId="7E1458BA" w:rsidR="00D7113F" w:rsidRDefault="00D7113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 </w:t>
                      </w:r>
                      <w:r>
                        <w:rPr>
                          <w:rFonts w:ascii="Tahoma" w:hAnsi="Tahoma" w:cs="Tahoma"/>
                          <w:b/>
                          <w:bCs/>
                          <w:sz w:val="32"/>
                          <w:szCs w:val="32"/>
                        </w:rPr>
                        <w:t>Πολιτικής Προστασίας &amp; Κλιματικής Κρίσης</w:t>
                      </w:r>
                      <w:r w:rsidRPr="0060580F">
                        <w:rPr>
                          <w:rFonts w:ascii="Tahoma" w:hAnsi="Tahoma" w:cs="Tahoma"/>
                          <w:b/>
                          <w:bCs/>
                          <w:sz w:val="32"/>
                          <w:szCs w:val="32"/>
                        </w:rPr>
                        <w:t xml:space="preserve"> </w:t>
                      </w:r>
                    </w:p>
                    <w:p w14:paraId="0C56838A" w14:textId="77777777" w:rsidR="00D7113F" w:rsidRPr="0060580F" w:rsidRDefault="00D7113F" w:rsidP="0060580F">
                      <w:pPr>
                        <w:spacing w:after="120" w:line="312" w:lineRule="auto"/>
                        <w:jc w:val="center"/>
                        <w:rPr>
                          <w:rFonts w:ascii="Tahoma" w:hAnsi="Tahoma" w:cs="Tahoma"/>
                          <w:b/>
                          <w:bCs/>
                          <w:sz w:val="32"/>
                          <w:szCs w:val="32"/>
                        </w:rPr>
                      </w:pPr>
                    </w:p>
                    <w:p w14:paraId="6E00EFD7" w14:textId="52548FF3" w:rsidR="00D7113F" w:rsidRDefault="00D7113F" w:rsidP="0060580F">
                      <w:pPr>
                        <w:spacing w:after="120" w:line="312" w:lineRule="auto"/>
                        <w:jc w:val="center"/>
                        <w:rPr>
                          <w:rFonts w:ascii="Tahoma" w:hAnsi="Tahoma" w:cs="Tahoma"/>
                          <w:sz w:val="32"/>
                          <w:szCs w:val="32"/>
                        </w:rPr>
                      </w:pPr>
                      <w:r>
                        <w:rPr>
                          <w:rFonts w:ascii="Tahoma" w:hAnsi="Tahoma" w:cs="Tahoma"/>
                          <w:sz w:val="32"/>
                          <w:szCs w:val="32"/>
                        </w:rPr>
                        <w:t>Βλάσση Σιώμου</w:t>
                      </w:r>
                    </w:p>
                    <w:p w14:paraId="34FDF97A" w14:textId="54EE624E" w:rsidR="00D7113F" w:rsidRPr="0060580F" w:rsidRDefault="00D7113F"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Πεντέλης  </w:t>
                      </w:r>
                    </w:p>
                  </w:txbxContent>
                </v:textbox>
                <w10:wrap type="square" anchorx="margin"/>
              </v:rect>
            </w:pict>
          </mc:Fallback>
        </mc:AlternateContent>
      </w:r>
    </w:p>
    <w:p w14:paraId="2CF5AC5F" w14:textId="77777777" w:rsidR="00D7113F" w:rsidRDefault="00D7113F">
      <w:pPr>
        <w:rPr>
          <w:rFonts w:ascii="Tahoma" w:hAnsi="Tahoma" w:cs="Tahoma"/>
          <w:sz w:val="28"/>
          <w:szCs w:val="28"/>
        </w:rPr>
      </w:pPr>
    </w:p>
    <w:p w14:paraId="67E28696" w14:textId="77777777" w:rsidR="00D7113F" w:rsidRDefault="00D7113F">
      <w:pPr>
        <w:rPr>
          <w:rFonts w:ascii="Tahoma" w:hAnsi="Tahoma" w:cs="Tahoma"/>
          <w:sz w:val="28"/>
          <w:szCs w:val="28"/>
        </w:rPr>
      </w:pPr>
    </w:p>
    <w:p w14:paraId="78520CAB" w14:textId="77777777" w:rsidR="00D7113F" w:rsidRDefault="00D7113F">
      <w:pPr>
        <w:rPr>
          <w:rFonts w:ascii="Tahoma" w:hAnsi="Tahoma" w:cs="Tahoma"/>
          <w:sz w:val="28"/>
          <w:szCs w:val="28"/>
        </w:rPr>
      </w:pPr>
    </w:p>
    <w:p w14:paraId="70CBEB50" w14:textId="77777777" w:rsidR="00D7113F" w:rsidRPr="00766291" w:rsidRDefault="00D7113F">
      <w:pPr>
        <w:rPr>
          <w:rFonts w:ascii="Tahoma" w:hAnsi="Tahoma" w:cs="Tahoma"/>
          <w:sz w:val="28"/>
          <w:szCs w:val="28"/>
        </w:rPr>
      </w:pPr>
    </w:p>
    <w:p w14:paraId="5A0F61E2" w14:textId="77777777" w:rsidR="00D7113F" w:rsidRDefault="00D7113F">
      <w:pPr>
        <w:rPr>
          <w:rFonts w:ascii="Tahoma" w:hAnsi="Tahoma" w:cs="Tahoma"/>
          <w:sz w:val="28"/>
          <w:szCs w:val="28"/>
        </w:rPr>
      </w:pPr>
    </w:p>
    <w:p w14:paraId="1B2B04D4" w14:textId="77777777" w:rsidR="00D7113F" w:rsidRPr="0060580F" w:rsidRDefault="00D7113F"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5C64F7CE" w14:textId="56071E51" w:rsidR="00D7113F" w:rsidRPr="0060580F" w:rsidRDefault="00D7113F" w:rsidP="0060580F">
      <w:pPr>
        <w:jc w:val="center"/>
        <w:rPr>
          <w:rFonts w:ascii="Tahoma" w:hAnsi="Tahoma" w:cs="Tahoma"/>
          <w:sz w:val="24"/>
          <w:szCs w:val="24"/>
        </w:rPr>
      </w:pPr>
      <w:r>
        <w:rPr>
          <w:rFonts w:ascii="Tahoma" w:hAnsi="Tahoma" w:cs="Tahoma"/>
          <w:sz w:val="24"/>
          <w:szCs w:val="24"/>
        </w:rPr>
        <w:t>Λαμία</w:t>
      </w:r>
      <w:r w:rsidRPr="0060580F">
        <w:rPr>
          <w:rFonts w:ascii="Tahoma" w:hAnsi="Tahoma" w:cs="Tahoma"/>
          <w:sz w:val="24"/>
          <w:szCs w:val="24"/>
        </w:rPr>
        <w:t xml:space="preserve">, </w:t>
      </w:r>
      <w:r>
        <w:rPr>
          <w:rFonts w:ascii="Tahoma" w:hAnsi="Tahoma" w:cs="Tahoma"/>
          <w:sz w:val="24"/>
          <w:szCs w:val="24"/>
        </w:rPr>
        <w:t>17 Οκτωβρίου</w:t>
      </w:r>
      <w:r w:rsidRPr="0060580F">
        <w:rPr>
          <w:rFonts w:ascii="Tahoma" w:hAnsi="Tahoma" w:cs="Tahoma"/>
          <w:sz w:val="24"/>
          <w:szCs w:val="24"/>
        </w:rPr>
        <w:t xml:space="preserve"> 2024</w:t>
      </w:r>
    </w:p>
    <w:p w14:paraId="60343F1B" w14:textId="77777777" w:rsidR="00D7113F" w:rsidRDefault="00D7113F">
      <w:pPr>
        <w:spacing w:after="0" w:line="240" w:lineRule="auto"/>
        <w:rPr>
          <w:rFonts w:ascii="Tahoma" w:hAnsi="Tahoma" w:cs="Tahoma"/>
          <w:bCs/>
          <w:sz w:val="24"/>
          <w:szCs w:val="24"/>
        </w:rPr>
      </w:pPr>
      <w:r>
        <w:rPr>
          <w:rFonts w:ascii="Tahoma" w:hAnsi="Tahoma" w:cs="Tahoma"/>
          <w:bCs/>
          <w:sz w:val="24"/>
          <w:szCs w:val="24"/>
        </w:rPr>
        <w:br w:type="page"/>
      </w:r>
    </w:p>
    <w:p w14:paraId="72957292" w14:textId="53F10406" w:rsidR="00BD51D1"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lastRenderedPageBreak/>
        <w:t>Αγαπητοί συνάδελφοι,</w:t>
      </w:r>
    </w:p>
    <w:p w14:paraId="24E28BC3" w14:textId="77777777" w:rsidR="00D7113F" w:rsidRPr="00D7113F" w:rsidRDefault="00D7113F" w:rsidP="00D7113F">
      <w:pPr>
        <w:spacing w:after="120" w:line="312" w:lineRule="auto"/>
        <w:ind w:left="-284" w:right="-284"/>
        <w:jc w:val="both"/>
        <w:rPr>
          <w:rFonts w:ascii="Tahoma" w:hAnsi="Tahoma" w:cs="Tahoma"/>
          <w:bCs/>
          <w:sz w:val="24"/>
          <w:szCs w:val="24"/>
        </w:rPr>
      </w:pPr>
    </w:p>
    <w:p w14:paraId="6A59361C" w14:textId="1126D574" w:rsidR="00BD51D1" w:rsidRPr="00D7113F" w:rsidRDefault="00D7113F"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Όπως γνωρίζετε η Επιτροπή μας έχει ως αντικείμενο την επεξεργασία όλων των θεμάτων πολιτικής προστασίας και κλιματικής κρίσης που άπτονται των αρμοδιοτήτων και των λειτουργιών των Δήμων της χώρας.</w:t>
      </w:r>
    </w:p>
    <w:p w14:paraId="7B7DBFBD" w14:textId="59CE9BD1"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Η Αυτοδιοίκηση Α’ Βαθμού, πλέον, έχει αποκτήσει έναν αναβαθμισμένο και ουσιαστικό ρόλο στον τομέα της Πολιτικής Προστασίας . Παράλληλα, καλείται τα επόμενα χρόνια να διαχειριστεί και τις συνέπειες της κλιματικής κρίσης, ένα αναδυόμενο παγκόσμιο πρόβλημα σε διεθνές, περιφερειακό και τοπικό επίπεδο. Μπροστά στην πρόκληση αυτή, η ΚΕΔΕ αναλαμβάνει</w:t>
      </w:r>
      <w:r w:rsidR="00D7113F">
        <w:rPr>
          <w:rFonts w:ascii="Tahoma" w:hAnsi="Tahoma" w:cs="Tahoma"/>
          <w:bCs/>
          <w:sz w:val="24"/>
          <w:szCs w:val="24"/>
        </w:rPr>
        <w:t xml:space="preserve"> </w:t>
      </w:r>
      <w:r w:rsidRPr="00D7113F">
        <w:rPr>
          <w:rFonts w:ascii="Tahoma" w:hAnsi="Tahoma" w:cs="Tahoma"/>
          <w:bCs/>
          <w:sz w:val="24"/>
          <w:szCs w:val="24"/>
        </w:rPr>
        <w:t>να ασχοληθεί εκτός από τους ρόλους και τις αρμοδιότητες των υπηρεσιακών δομών των Δήμων και το επίπεδο εμπλοκής τους στη διαχείριση, αναλύοντας τις</w:t>
      </w:r>
      <w:r w:rsidR="00D7113F">
        <w:rPr>
          <w:rFonts w:ascii="Tahoma" w:hAnsi="Tahoma" w:cs="Tahoma"/>
          <w:bCs/>
          <w:sz w:val="24"/>
          <w:szCs w:val="24"/>
        </w:rPr>
        <w:t xml:space="preserve"> </w:t>
      </w:r>
      <w:r w:rsidRPr="00D7113F">
        <w:rPr>
          <w:rFonts w:ascii="Tahoma" w:hAnsi="Tahoma" w:cs="Tahoma"/>
          <w:bCs/>
          <w:sz w:val="24"/>
          <w:szCs w:val="24"/>
        </w:rPr>
        <w:t xml:space="preserve">επιμέρους ενέργειες πρωτοβουλίες και </w:t>
      </w:r>
      <w:r w:rsidR="006D0413" w:rsidRPr="00D7113F">
        <w:rPr>
          <w:rFonts w:ascii="Tahoma" w:hAnsi="Tahoma" w:cs="Tahoma"/>
          <w:bCs/>
          <w:sz w:val="24"/>
          <w:szCs w:val="24"/>
        </w:rPr>
        <w:t>προγράμματα</w:t>
      </w:r>
      <w:r w:rsidRPr="00D7113F">
        <w:rPr>
          <w:rFonts w:ascii="Tahoma" w:hAnsi="Tahoma" w:cs="Tahoma"/>
          <w:bCs/>
          <w:sz w:val="24"/>
          <w:szCs w:val="24"/>
        </w:rPr>
        <w:t xml:space="preserve"> που πρέπει να γίνουν, σε κάθε στάδιο, ώστε ο κάθε Δήμος να αποκτήσει έναν σύγχρονο επιχειρησιακό σχεδιασμό</w:t>
      </w:r>
      <w:r w:rsidR="00D7113F">
        <w:rPr>
          <w:rFonts w:ascii="Tahoma" w:hAnsi="Tahoma" w:cs="Tahoma"/>
          <w:bCs/>
          <w:sz w:val="24"/>
          <w:szCs w:val="24"/>
        </w:rPr>
        <w:t xml:space="preserve"> </w:t>
      </w:r>
      <w:r w:rsidRPr="00D7113F">
        <w:rPr>
          <w:rFonts w:ascii="Tahoma" w:hAnsi="Tahoma" w:cs="Tahoma"/>
          <w:bCs/>
          <w:sz w:val="24"/>
          <w:szCs w:val="24"/>
        </w:rPr>
        <w:t>ένα αξιόπιστο και αποδοτικό σχέδιο και μια επιχειρησιακή ικανότητα ως ασπίδα προστασίας</w:t>
      </w:r>
      <w:r w:rsidR="00D7113F">
        <w:rPr>
          <w:rFonts w:ascii="Tahoma" w:hAnsi="Tahoma" w:cs="Tahoma"/>
          <w:bCs/>
          <w:sz w:val="24"/>
          <w:szCs w:val="24"/>
        </w:rPr>
        <w:t xml:space="preserve"> </w:t>
      </w:r>
      <w:r w:rsidRPr="00D7113F">
        <w:rPr>
          <w:rFonts w:ascii="Tahoma" w:hAnsi="Tahoma" w:cs="Tahoma"/>
          <w:bCs/>
          <w:sz w:val="24"/>
          <w:szCs w:val="24"/>
        </w:rPr>
        <w:t>για τους κινδύνους και τις κρίσεις που μας</w:t>
      </w:r>
      <w:r w:rsidR="00D7113F">
        <w:rPr>
          <w:rFonts w:ascii="Tahoma" w:hAnsi="Tahoma" w:cs="Tahoma"/>
          <w:bCs/>
          <w:sz w:val="24"/>
          <w:szCs w:val="24"/>
        </w:rPr>
        <w:t xml:space="preserve"> </w:t>
      </w:r>
      <w:r w:rsidRPr="00D7113F">
        <w:rPr>
          <w:rFonts w:ascii="Tahoma" w:hAnsi="Tahoma" w:cs="Tahoma"/>
          <w:bCs/>
          <w:sz w:val="24"/>
          <w:szCs w:val="24"/>
        </w:rPr>
        <w:t>απειλούν.</w:t>
      </w:r>
    </w:p>
    <w:p w14:paraId="2231A142" w14:textId="5269F6EC"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Η γενική αυτή στόχευση</w:t>
      </w:r>
      <w:r w:rsidR="00D7113F">
        <w:rPr>
          <w:rFonts w:ascii="Tahoma" w:hAnsi="Tahoma" w:cs="Tahoma"/>
          <w:bCs/>
          <w:sz w:val="24"/>
          <w:szCs w:val="24"/>
        </w:rPr>
        <w:t xml:space="preserve"> </w:t>
      </w:r>
      <w:r w:rsidRPr="00D7113F">
        <w:rPr>
          <w:rFonts w:ascii="Tahoma" w:hAnsi="Tahoma" w:cs="Tahoma"/>
          <w:bCs/>
          <w:sz w:val="24"/>
          <w:szCs w:val="24"/>
        </w:rPr>
        <w:t>για μας στην αυτοδιοίκηση είναι μια υπόθεση σύνθετη και δύσκολη στην εφαρμογή που θα μπορούσε να είναι εύκολη και απλή αν γίνουν αποδεκτά από το κεντρικό κράτος</w:t>
      </w:r>
      <w:r w:rsidR="00D7113F">
        <w:rPr>
          <w:rFonts w:ascii="Tahoma" w:hAnsi="Tahoma" w:cs="Tahoma"/>
          <w:bCs/>
          <w:sz w:val="24"/>
          <w:szCs w:val="24"/>
        </w:rPr>
        <w:t xml:space="preserve"> </w:t>
      </w:r>
      <w:r w:rsidRPr="00D7113F">
        <w:rPr>
          <w:rFonts w:ascii="Tahoma" w:hAnsi="Tahoma" w:cs="Tahoma"/>
          <w:bCs/>
          <w:sz w:val="24"/>
          <w:szCs w:val="24"/>
        </w:rPr>
        <w:t xml:space="preserve">κατά τη γνώμη μας τα πιο κάτω </w:t>
      </w:r>
      <w:proofErr w:type="spellStart"/>
      <w:r w:rsidR="006D0413" w:rsidRPr="00D7113F">
        <w:rPr>
          <w:rFonts w:ascii="Tahoma" w:hAnsi="Tahoma" w:cs="Tahoma"/>
          <w:bCs/>
          <w:sz w:val="24"/>
          <w:szCs w:val="24"/>
        </w:rPr>
        <w:t>προαπαιτούμενα</w:t>
      </w:r>
      <w:proofErr w:type="spellEnd"/>
      <w:r w:rsidRPr="00D7113F">
        <w:rPr>
          <w:rFonts w:ascii="Tahoma" w:hAnsi="Tahoma" w:cs="Tahoma"/>
          <w:bCs/>
          <w:sz w:val="24"/>
          <w:szCs w:val="24"/>
        </w:rPr>
        <w:t>:</w:t>
      </w:r>
    </w:p>
    <w:p w14:paraId="65043485" w14:textId="77777777" w:rsidR="00BD51D1" w:rsidRPr="00D7113F" w:rsidRDefault="00BD51D1" w:rsidP="00D7113F">
      <w:pPr>
        <w:spacing w:after="120" w:line="312" w:lineRule="auto"/>
        <w:ind w:left="-284" w:right="-284"/>
        <w:jc w:val="both"/>
        <w:rPr>
          <w:rFonts w:ascii="Tahoma" w:hAnsi="Tahoma" w:cs="Tahoma"/>
          <w:bCs/>
          <w:sz w:val="24"/>
          <w:szCs w:val="24"/>
        </w:rPr>
      </w:pPr>
    </w:p>
    <w:p w14:paraId="6D5FC075" w14:textId="77777777"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Θεσμική αποσαφήνιση αρμοδιοτήτων και διαμόρφωση ενός σταθερού στο χρόνο θεσμικού πλαισίου</w:t>
      </w:r>
    </w:p>
    <w:p w14:paraId="0D674929" w14:textId="77777777"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Διοικητική προσαρμογή στα πλαίσια της </w:t>
      </w:r>
      <w:proofErr w:type="spellStart"/>
      <w:r w:rsidRPr="00D7113F">
        <w:rPr>
          <w:rFonts w:ascii="Tahoma" w:hAnsi="Tahoma" w:cs="Tahoma"/>
          <w:bCs/>
          <w:sz w:val="24"/>
          <w:szCs w:val="24"/>
        </w:rPr>
        <w:t>πολυεπίπεδης</w:t>
      </w:r>
      <w:proofErr w:type="spellEnd"/>
      <w:r w:rsidRPr="00D7113F">
        <w:rPr>
          <w:rFonts w:ascii="Tahoma" w:hAnsi="Tahoma" w:cs="Tahoma"/>
          <w:bCs/>
          <w:sz w:val="24"/>
          <w:szCs w:val="24"/>
        </w:rPr>
        <w:t xml:space="preserve"> διακυβέρνησης με κωδικοποίηση των αρμοδιοτήτων σε κάθε επίπεδο της διοίκησης</w:t>
      </w:r>
    </w:p>
    <w:p w14:paraId="4E6E58B9" w14:textId="77777777"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Σταθερή οργανωτική δομή της πολιτικής προστασίας σε επίπεδο Δήμου και σε διαδημοτικό επίπεδο</w:t>
      </w:r>
    </w:p>
    <w:p w14:paraId="7A4E9F33" w14:textId="1D11408B"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Στελέχωση τοπικών δομών με</w:t>
      </w:r>
      <w:r w:rsidR="00D7113F">
        <w:rPr>
          <w:rFonts w:ascii="Tahoma" w:hAnsi="Tahoma" w:cs="Tahoma"/>
          <w:bCs/>
          <w:sz w:val="24"/>
          <w:szCs w:val="24"/>
        </w:rPr>
        <w:t xml:space="preserve"> </w:t>
      </w:r>
      <w:r w:rsidRPr="00D7113F">
        <w:rPr>
          <w:rFonts w:ascii="Tahoma" w:hAnsi="Tahoma" w:cs="Tahoma"/>
          <w:bCs/>
          <w:sz w:val="24"/>
          <w:szCs w:val="24"/>
        </w:rPr>
        <w:t>μόνιμο προσωπικό και επικουρική ενίσχυση με έκτακτο προσωπικό και εθελοντικές ομάδες</w:t>
      </w:r>
    </w:p>
    <w:p w14:paraId="353E5A3E" w14:textId="41465555"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Εξειδίκευση του επιχειρησιακού σχεδιασμού σε τοπικό επίπεδο για κάθε κατηγορία κινδύνου και δημιουργία εργαλείων παραμετροποίησης και</w:t>
      </w:r>
      <w:r w:rsidR="00D7113F">
        <w:rPr>
          <w:rFonts w:ascii="Tahoma" w:hAnsi="Tahoma" w:cs="Tahoma"/>
          <w:bCs/>
          <w:sz w:val="24"/>
          <w:szCs w:val="24"/>
        </w:rPr>
        <w:t xml:space="preserve"> </w:t>
      </w:r>
      <w:r w:rsidRPr="00D7113F">
        <w:rPr>
          <w:rFonts w:ascii="Tahoma" w:hAnsi="Tahoma" w:cs="Tahoma"/>
          <w:bCs/>
          <w:sz w:val="24"/>
          <w:szCs w:val="24"/>
        </w:rPr>
        <w:t>εφαρμογής του σχεδιασμού αυτού</w:t>
      </w:r>
    </w:p>
    <w:p w14:paraId="3418D9F6" w14:textId="77777777"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Διασφάλιση του απαιτούμενου βάσει του σχεδιασμού μηχανολογικού και τεχνολογικού εξοπλισμού</w:t>
      </w:r>
    </w:p>
    <w:p w14:paraId="386E7940" w14:textId="63AF094F"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lastRenderedPageBreak/>
        <w:t>Σταθερή</w:t>
      </w:r>
      <w:r w:rsidR="00D7113F">
        <w:rPr>
          <w:rFonts w:ascii="Tahoma" w:hAnsi="Tahoma" w:cs="Tahoma"/>
          <w:bCs/>
          <w:sz w:val="24"/>
          <w:szCs w:val="24"/>
        </w:rPr>
        <w:t xml:space="preserve"> </w:t>
      </w:r>
      <w:r w:rsidRPr="00D7113F">
        <w:rPr>
          <w:rFonts w:ascii="Tahoma" w:hAnsi="Tahoma" w:cs="Tahoma"/>
          <w:bCs/>
          <w:sz w:val="24"/>
          <w:szCs w:val="24"/>
        </w:rPr>
        <w:t xml:space="preserve">και επαρκή ετήσια χρηματοδότηση και διασφάλιση </w:t>
      </w:r>
      <w:proofErr w:type="spellStart"/>
      <w:r w:rsidRPr="00D7113F">
        <w:rPr>
          <w:rFonts w:ascii="Tahoma" w:hAnsi="Tahoma" w:cs="Tahoma"/>
          <w:bCs/>
          <w:sz w:val="24"/>
          <w:szCs w:val="24"/>
        </w:rPr>
        <w:t>στοχευμένων</w:t>
      </w:r>
      <w:proofErr w:type="spellEnd"/>
      <w:r w:rsidRPr="00D7113F">
        <w:rPr>
          <w:rFonts w:ascii="Tahoma" w:hAnsi="Tahoma" w:cs="Tahoma"/>
          <w:bCs/>
          <w:sz w:val="24"/>
          <w:szCs w:val="24"/>
        </w:rPr>
        <w:t xml:space="preserve"> χρηματοδοτικών λύσεων μέσα από ανταγωνιστικά</w:t>
      </w:r>
      <w:r w:rsidR="00D7113F">
        <w:rPr>
          <w:rFonts w:ascii="Tahoma" w:hAnsi="Tahoma" w:cs="Tahoma"/>
          <w:bCs/>
          <w:sz w:val="24"/>
          <w:szCs w:val="24"/>
        </w:rPr>
        <w:t xml:space="preserve"> </w:t>
      </w:r>
      <w:r w:rsidRPr="00D7113F">
        <w:rPr>
          <w:rFonts w:ascii="Tahoma" w:hAnsi="Tahoma" w:cs="Tahoma"/>
          <w:bCs/>
          <w:sz w:val="24"/>
          <w:szCs w:val="24"/>
        </w:rPr>
        <w:t>και άλλα προγράμματα</w:t>
      </w:r>
    </w:p>
    <w:p w14:paraId="012E5FA6" w14:textId="5349756C"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Αξιοποίηση ειδικών εφαρμογών ΤΠΕ και </w:t>
      </w:r>
      <w:r w:rsidR="00F0165F" w:rsidRPr="00D7113F">
        <w:rPr>
          <w:rFonts w:ascii="Tahoma" w:hAnsi="Tahoma" w:cs="Tahoma"/>
          <w:bCs/>
          <w:sz w:val="24"/>
          <w:szCs w:val="24"/>
        </w:rPr>
        <w:t>προϊόντων</w:t>
      </w:r>
      <w:r w:rsidRPr="00D7113F">
        <w:rPr>
          <w:rFonts w:ascii="Tahoma" w:hAnsi="Tahoma" w:cs="Tahoma"/>
          <w:bCs/>
          <w:sz w:val="24"/>
          <w:szCs w:val="24"/>
        </w:rPr>
        <w:t xml:space="preserve"> της επιστημονικής έρευνας</w:t>
      </w:r>
      <w:r w:rsidR="00D7113F">
        <w:rPr>
          <w:rFonts w:ascii="Tahoma" w:hAnsi="Tahoma" w:cs="Tahoma"/>
          <w:bCs/>
          <w:sz w:val="24"/>
          <w:szCs w:val="24"/>
        </w:rPr>
        <w:t xml:space="preserve"> </w:t>
      </w:r>
      <w:r w:rsidRPr="00D7113F">
        <w:rPr>
          <w:rFonts w:ascii="Tahoma" w:hAnsi="Tahoma" w:cs="Tahoma"/>
          <w:bCs/>
          <w:sz w:val="24"/>
          <w:szCs w:val="24"/>
        </w:rPr>
        <w:t>για τη πρόληψη και τη θωράκιση ευάλωτων περιοχών από κινδύνους φυσικών καταστροφών</w:t>
      </w:r>
    </w:p>
    <w:p w14:paraId="6B181D26" w14:textId="5F8158F5"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Εκπόνηση</w:t>
      </w:r>
      <w:r w:rsidR="00D7113F">
        <w:rPr>
          <w:rFonts w:ascii="Tahoma" w:hAnsi="Tahoma" w:cs="Tahoma"/>
          <w:bCs/>
          <w:sz w:val="24"/>
          <w:szCs w:val="24"/>
        </w:rPr>
        <w:t xml:space="preserve"> </w:t>
      </w:r>
      <w:r w:rsidRPr="00D7113F">
        <w:rPr>
          <w:rFonts w:ascii="Tahoma" w:hAnsi="Tahoma" w:cs="Tahoma"/>
          <w:bCs/>
          <w:sz w:val="24"/>
          <w:szCs w:val="24"/>
        </w:rPr>
        <w:t>πολυετούς</w:t>
      </w:r>
      <w:r w:rsidR="00D7113F">
        <w:rPr>
          <w:rFonts w:ascii="Tahoma" w:hAnsi="Tahoma" w:cs="Tahoma"/>
          <w:bCs/>
          <w:sz w:val="24"/>
          <w:szCs w:val="24"/>
        </w:rPr>
        <w:t xml:space="preserve"> </w:t>
      </w:r>
      <w:r w:rsidRPr="00D7113F">
        <w:rPr>
          <w:rFonts w:ascii="Tahoma" w:hAnsi="Tahoma" w:cs="Tahoma"/>
          <w:bCs/>
          <w:sz w:val="24"/>
          <w:szCs w:val="24"/>
        </w:rPr>
        <w:t>ειδικού προγράμματος</w:t>
      </w:r>
      <w:r w:rsidR="00D7113F">
        <w:rPr>
          <w:rFonts w:ascii="Tahoma" w:hAnsi="Tahoma" w:cs="Tahoma"/>
          <w:bCs/>
          <w:sz w:val="24"/>
          <w:szCs w:val="24"/>
        </w:rPr>
        <w:t xml:space="preserve"> </w:t>
      </w:r>
      <w:r w:rsidRPr="00D7113F">
        <w:rPr>
          <w:rFonts w:ascii="Tahoma" w:hAnsi="Tahoma" w:cs="Tahoma"/>
          <w:bCs/>
          <w:sz w:val="24"/>
          <w:szCs w:val="24"/>
        </w:rPr>
        <w:t>για την ενίσχυση της ανθεκτικότητας των δημοτικών υποδομών . Χρηματοδότησή του μέσω του τέλους ανθεκτικότητας</w:t>
      </w:r>
    </w:p>
    <w:p w14:paraId="17231D57" w14:textId="4403EAE0" w:rsidR="00BD51D1" w:rsidRPr="00D7113F" w:rsidRDefault="00000000" w:rsidP="00D7113F">
      <w:pPr>
        <w:numPr>
          <w:ilvl w:val="0"/>
          <w:numId w:val="1"/>
        </w:numPr>
        <w:spacing w:after="120" w:line="312" w:lineRule="auto"/>
        <w:ind w:left="-284" w:right="-284"/>
        <w:jc w:val="both"/>
        <w:rPr>
          <w:rFonts w:ascii="Tahoma" w:hAnsi="Tahoma" w:cs="Tahoma"/>
          <w:bCs/>
          <w:sz w:val="24"/>
          <w:szCs w:val="24"/>
        </w:rPr>
      </w:pPr>
      <w:r w:rsidRPr="00D7113F">
        <w:rPr>
          <w:rFonts w:ascii="Tahoma" w:hAnsi="Tahoma" w:cs="Tahoma"/>
          <w:bCs/>
          <w:sz w:val="24"/>
          <w:szCs w:val="24"/>
        </w:rPr>
        <w:t>Διαβαθμισμένη εκπαίδευση στελεχών ΟΤΑ,</w:t>
      </w:r>
      <w:r w:rsidR="00F0165F" w:rsidRPr="00D7113F">
        <w:rPr>
          <w:rFonts w:ascii="Tahoma" w:hAnsi="Tahoma" w:cs="Tahoma"/>
          <w:bCs/>
          <w:sz w:val="24"/>
          <w:szCs w:val="24"/>
        </w:rPr>
        <w:t xml:space="preserve"> </w:t>
      </w:r>
      <w:r w:rsidRPr="00D7113F">
        <w:rPr>
          <w:rFonts w:ascii="Tahoma" w:hAnsi="Tahoma" w:cs="Tahoma"/>
          <w:bCs/>
          <w:sz w:val="24"/>
          <w:szCs w:val="24"/>
        </w:rPr>
        <w:t>εθελοντικών ομάδων και του τοπικού πληθυσμού σε θέματα πρόληψης και διαχείρισης κινδύνων</w:t>
      </w:r>
    </w:p>
    <w:p w14:paraId="39294C3A" w14:textId="77777777" w:rsidR="00BD51D1" w:rsidRPr="00D7113F" w:rsidRDefault="00BD51D1" w:rsidP="00D7113F">
      <w:pPr>
        <w:spacing w:after="120" w:line="312" w:lineRule="auto"/>
        <w:ind w:left="-284" w:right="-284"/>
        <w:jc w:val="both"/>
        <w:rPr>
          <w:rFonts w:ascii="Tahoma" w:hAnsi="Tahoma" w:cs="Tahoma"/>
          <w:bCs/>
          <w:sz w:val="24"/>
          <w:szCs w:val="24"/>
        </w:rPr>
      </w:pPr>
    </w:p>
    <w:p w14:paraId="005E1AB3" w14:textId="0C86AF9E"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Ας πάμε όμως να δούμε τα επιμέρους ζητήματα για τα οποία </w:t>
      </w:r>
      <w:r w:rsidR="00F0165F" w:rsidRPr="00D7113F">
        <w:rPr>
          <w:rFonts w:ascii="Tahoma" w:hAnsi="Tahoma" w:cs="Tahoma"/>
          <w:bCs/>
          <w:sz w:val="24"/>
          <w:szCs w:val="24"/>
        </w:rPr>
        <w:t>προσδοκούμε</w:t>
      </w:r>
      <w:r w:rsidRPr="00D7113F">
        <w:rPr>
          <w:rFonts w:ascii="Tahoma" w:hAnsi="Tahoma" w:cs="Tahoma"/>
          <w:bCs/>
          <w:sz w:val="24"/>
          <w:szCs w:val="24"/>
        </w:rPr>
        <w:t xml:space="preserve"> μέσα από το σημερινό διάλογο να εμπλουτιστούν με τις δικές σας ανάγκες και προτάσεις αφού ο καθένας από σας έχει να καταθέσει τη δική του εμπειρία</w:t>
      </w:r>
      <w:r w:rsidR="00F0165F" w:rsidRPr="00D7113F">
        <w:rPr>
          <w:rFonts w:ascii="Tahoma" w:hAnsi="Tahoma" w:cs="Tahoma"/>
          <w:bCs/>
          <w:sz w:val="24"/>
          <w:szCs w:val="24"/>
        </w:rPr>
        <w:t xml:space="preserve"> από </w:t>
      </w:r>
      <w:r w:rsidRPr="00D7113F">
        <w:rPr>
          <w:rFonts w:ascii="Tahoma" w:hAnsi="Tahoma" w:cs="Tahoma"/>
          <w:bCs/>
          <w:sz w:val="24"/>
          <w:szCs w:val="24"/>
        </w:rPr>
        <w:t>τη δοκιμασία που έχει υποστεί στο πεδίο.</w:t>
      </w:r>
    </w:p>
    <w:p w14:paraId="007CB2A5" w14:textId="77777777" w:rsidR="00BD51D1" w:rsidRPr="00D7113F" w:rsidRDefault="00000000" w:rsidP="00D7113F">
      <w:pPr>
        <w:spacing w:after="120" w:line="312" w:lineRule="auto"/>
        <w:ind w:left="-284" w:right="-284" w:hanging="284"/>
        <w:jc w:val="both"/>
        <w:rPr>
          <w:rFonts w:ascii="Tahoma" w:hAnsi="Tahoma" w:cs="Tahoma"/>
          <w:bCs/>
          <w:sz w:val="24"/>
          <w:szCs w:val="24"/>
          <w:u w:val="single"/>
        </w:rPr>
      </w:pPr>
      <w:r w:rsidRPr="00D7113F">
        <w:rPr>
          <w:rFonts w:ascii="Tahoma" w:hAnsi="Tahoma" w:cs="Tahoma"/>
          <w:bCs/>
          <w:sz w:val="24"/>
          <w:szCs w:val="24"/>
          <w:u w:val="single"/>
        </w:rPr>
        <w:t xml:space="preserve"> </w:t>
      </w:r>
    </w:p>
    <w:p w14:paraId="4ADE037C" w14:textId="77777777" w:rsidR="00BD51D1" w:rsidRPr="00D7113F" w:rsidRDefault="00000000" w:rsidP="00D7113F">
      <w:pPr>
        <w:pStyle w:val="a5"/>
        <w:numPr>
          <w:ilvl w:val="0"/>
          <w:numId w:val="2"/>
        </w:numPr>
        <w:spacing w:after="120" w:line="312" w:lineRule="auto"/>
        <w:ind w:left="-284" w:right="-284"/>
        <w:jc w:val="both"/>
        <w:rPr>
          <w:rFonts w:ascii="Tahoma" w:hAnsi="Tahoma" w:cs="Tahoma"/>
          <w:bCs/>
          <w:sz w:val="24"/>
          <w:szCs w:val="24"/>
          <w:u w:val="single"/>
        </w:rPr>
      </w:pPr>
      <w:r w:rsidRPr="00D7113F">
        <w:rPr>
          <w:rFonts w:ascii="Tahoma" w:hAnsi="Tahoma" w:cs="Tahoma"/>
          <w:bCs/>
          <w:sz w:val="24"/>
          <w:szCs w:val="24"/>
          <w:u w:val="single"/>
        </w:rPr>
        <w:t>ΟΙ ΘΕΣΜΙΚΕΣ ΡΥΘΜΙΣΕΙΣ</w:t>
      </w:r>
    </w:p>
    <w:p w14:paraId="423897F2" w14:textId="77777777" w:rsidR="00BD51D1" w:rsidRPr="00D7113F" w:rsidRDefault="00BD51D1" w:rsidP="00D7113F">
      <w:pPr>
        <w:pStyle w:val="a5"/>
        <w:spacing w:after="120" w:line="312" w:lineRule="auto"/>
        <w:ind w:left="-284" w:right="-284"/>
        <w:jc w:val="both"/>
        <w:rPr>
          <w:rFonts w:ascii="Tahoma" w:hAnsi="Tahoma" w:cs="Tahoma"/>
          <w:bCs/>
          <w:sz w:val="24"/>
          <w:szCs w:val="24"/>
          <w:u w:val="single"/>
        </w:rPr>
      </w:pPr>
    </w:p>
    <w:p w14:paraId="1029F370" w14:textId="77777777"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Κατ’ αρχήν εφόσον δεν αποφασιστεί από τη κυβέρνηση ριζική αλλαγή του Νόμου για τη Πολιτική Προστασία θα πρέπει να περάσουμε άμεσα στην εφαρμογή του Ν. 4662/2020.</w:t>
      </w:r>
    </w:p>
    <w:p w14:paraId="346CBEF8" w14:textId="5230F0AD" w:rsidR="00BD51D1" w:rsidRPr="00D7113F" w:rsidRDefault="00000000" w:rsidP="00D7113F">
      <w:pPr>
        <w:spacing w:after="120" w:line="312" w:lineRule="auto"/>
        <w:ind w:left="-284" w:right="-284"/>
        <w:jc w:val="both"/>
        <w:rPr>
          <w:rFonts w:ascii="Tahoma" w:hAnsi="Tahoma" w:cs="Tahoma"/>
          <w:bCs/>
          <w:color w:val="404040" w:themeColor="text1" w:themeTint="BF"/>
          <w:sz w:val="24"/>
          <w:szCs w:val="24"/>
          <w:lang w:eastAsia="el-GR"/>
        </w:rPr>
      </w:pPr>
      <w:r w:rsidRPr="00D7113F">
        <w:rPr>
          <w:rFonts w:ascii="Tahoma" w:hAnsi="Tahoma" w:cs="Tahoma"/>
          <w:bCs/>
          <w:sz w:val="24"/>
          <w:szCs w:val="24"/>
        </w:rPr>
        <w:t>Ο νόμος αυτός θεωρείται σύγχρονος εξειδικεύει και ρυθμίζει το σύνολο των αρμοδιοτήτων , του επιχειρησιακού σχεδιασμού και εν γένει της λειτουργίας του συστήματος πολιτικής προστασίας στη χώρα μας. Θυμίζουμε ότι είχαμε</w:t>
      </w:r>
      <w:r w:rsidR="00D7113F">
        <w:rPr>
          <w:rFonts w:ascii="Tahoma" w:hAnsi="Tahoma" w:cs="Tahoma"/>
          <w:bCs/>
          <w:sz w:val="24"/>
          <w:szCs w:val="24"/>
        </w:rPr>
        <w:t xml:space="preserve"> </w:t>
      </w:r>
      <w:r w:rsidRPr="00D7113F">
        <w:rPr>
          <w:rFonts w:ascii="Tahoma" w:hAnsi="Tahoma" w:cs="Tahoma"/>
          <w:bCs/>
          <w:color w:val="404040" w:themeColor="text1" w:themeTint="BF"/>
          <w:sz w:val="24"/>
          <w:szCs w:val="24"/>
          <w:shd w:val="clear" w:color="auto" w:fill="FFFFFF"/>
        </w:rPr>
        <w:t xml:space="preserve">αναστολή διατάξεων εφαρμογής του νέου νόμου για τη πολιτική προστασία λόγω του </w:t>
      </w:r>
      <w:r w:rsidRPr="00D7113F">
        <w:rPr>
          <w:rFonts w:ascii="Tahoma" w:hAnsi="Tahoma" w:cs="Tahoma"/>
          <w:bCs/>
          <w:color w:val="404040" w:themeColor="text1" w:themeTint="BF"/>
          <w:sz w:val="24"/>
          <w:szCs w:val="24"/>
          <w:shd w:val="clear" w:color="auto" w:fill="FFFFFF"/>
          <w:lang w:val="en-US"/>
        </w:rPr>
        <w:t>covid</w:t>
      </w:r>
      <w:r w:rsidRPr="00D7113F">
        <w:rPr>
          <w:rFonts w:ascii="Tahoma" w:hAnsi="Tahoma" w:cs="Tahoma"/>
          <w:bCs/>
          <w:color w:val="404040" w:themeColor="text1" w:themeTint="BF"/>
          <w:sz w:val="24"/>
          <w:szCs w:val="24"/>
          <w:shd w:val="clear" w:color="auto" w:fill="FFFFFF"/>
        </w:rPr>
        <w:t>-19</w:t>
      </w:r>
      <w:r w:rsidR="00D7113F">
        <w:rPr>
          <w:rFonts w:ascii="Tahoma" w:hAnsi="Tahoma" w:cs="Tahoma"/>
          <w:bCs/>
          <w:color w:val="404040" w:themeColor="text1" w:themeTint="BF"/>
          <w:sz w:val="24"/>
          <w:szCs w:val="24"/>
          <w:shd w:val="clear" w:color="auto" w:fill="FFFFFF"/>
        </w:rPr>
        <w:t xml:space="preserve"> </w:t>
      </w:r>
      <w:r w:rsidRPr="00D7113F">
        <w:rPr>
          <w:rFonts w:ascii="Tahoma" w:hAnsi="Tahoma" w:cs="Tahoma"/>
          <w:bCs/>
          <w:color w:val="404040" w:themeColor="text1" w:themeTint="BF"/>
          <w:sz w:val="24"/>
          <w:szCs w:val="24"/>
          <w:shd w:val="clear" w:color="auto" w:fill="FFFFFF"/>
        </w:rPr>
        <w:t xml:space="preserve">αφού </w:t>
      </w:r>
      <w:proofErr w:type="spellStart"/>
      <w:r w:rsidRPr="00D7113F">
        <w:rPr>
          <w:rFonts w:ascii="Tahoma" w:hAnsi="Tahoma" w:cs="Tahoma"/>
          <w:bCs/>
          <w:color w:val="404040" w:themeColor="text1" w:themeTint="BF"/>
          <w:sz w:val="24"/>
          <w:szCs w:val="24"/>
          <w:shd w:val="clear" w:color="auto" w:fill="FFFFFF"/>
        </w:rPr>
        <w:t>συνέπεσε</w:t>
      </w:r>
      <w:proofErr w:type="spellEnd"/>
      <w:r w:rsidRPr="00D7113F">
        <w:rPr>
          <w:rFonts w:ascii="Tahoma" w:hAnsi="Tahoma" w:cs="Tahoma"/>
          <w:bCs/>
          <w:color w:val="404040" w:themeColor="text1" w:themeTint="BF"/>
          <w:sz w:val="24"/>
          <w:szCs w:val="24"/>
          <w:shd w:val="clear" w:color="auto" w:fill="FFFFFF"/>
        </w:rPr>
        <w:t xml:space="preserve"> η εφαρμογή του μ’ αυτή τη χρονική περίοδο.</w:t>
      </w:r>
    </w:p>
    <w:p w14:paraId="4AE6FB2C" w14:textId="77777777"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Βασικό ζήτημα αποτελεί η ύπαρξη μόνιμων δομών και μηχανισμών πολιτικής προστασίας στους Δήμους.</w:t>
      </w:r>
    </w:p>
    <w:p w14:paraId="1A3EA0FA" w14:textId="2030F759"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rPr>
        <w:t>Θυμίζουμε ότι με</w:t>
      </w:r>
      <w:r w:rsidR="00D7113F">
        <w:rPr>
          <w:rFonts w:ascii="Tahoma" w:hAnsi="Tahoma" w:cs="Tahoma"/>
          <w:bCs/>
          <w:sz w:val="24"/>
          <w:szCs w:val="24"/>
        </w:rPr>
        <w:t xml:space="preserve"> </w:t>
      </w:r>
      <w:r w:rsidRPr="00D7113F">
        <w:rPr>
          <w:rFonts w:ascii="Tahoma" w:hAnsi="Tahoma" w:cs="Tahoma"/>
          <w:bCs/>
          <w:sz w:val="24"/>
          <w:szCs w:val="24"/>
        </w:rPr>
        <w:t>βάση τ</w:t>
      </w:r>
      <w:r w:rsidRPr="00D7113F">
        <w:rPr>
          <w:rFonts w:ascii="Tahoma" w:hAnsi="Tahoma" w:cs="Tahoma"/>
          <w:bCs/>
          <w:sz w:val="24"/>
          <w:szCs w:val="24"/>
          <w:lang w:eastAsia="el-GR"/>
        </w:rPr>
        <w:t>ο άρθρο 97 του Ν. 3852/2010 προβλέπεται</w:t>
      </w:r>
      <w:r w:rsidR="00D7113F">
        <w:rPr>
          <w:rFonts w:ascii="Tahoma" w:hAnsi="Tahoma" w:cs="Tahoma"/>
          <w:bCs/>
          <w:sz w:val="24"/>
          <w:szCs w:val="24"/>
          <w:lang w:eastAsia="el-GR"/>
        </w:rPr>
        <w:t xml:space="preserve"> </w:t>
      </w:r>
      <w:r w:rsidRPr="00D7113F">
        <w:rPr>
          <w:rFonts w:ascii="Tahoma" w:hAnsi="Tahoma" w:cs="Tahoma"/>
          <w:bCs/>
          <w:sz w:val="24"/>
          <w:szCs w:val="24"/>
          <w:lang w:eastAsia="el-GR"/>
        </w:rPr>
        <w:t>ότι οι Οργανισμοί Εσωτερικής Υπηρεσίας των Δήμων πρέπει να περιλαμβάνουν οργανική μονάδα Περιβάλλοντος– Πολιτικής Προστασίας.</w:t>
      </w:r>
    </w:p>
    <w:p w14:paraId="6FB25010" w14:textId="07A720A8"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t>Σε</w:t>
      </w:r>
      <w:r w:rsidR="00D7113F">
        <w:rPr>
          <w:rFonts w:ascii="Tahoma" w:hAnsi="Tahoma" w:cs="Tahoma"/>
          <w:bCs/>
          <w:sz w:val="24"/>
          <w:szCs w:val="24"/>
          <w:lang w:eastAsia="el-GR"/>
        </w:rPr>
        <w:t xml:space="preserve"> </w:t>
      </w:r>
      <w:r w:rsidRPr="00D7113F">
        <w:rPr>
          <w:rFonts w:ascii="Tahoma" w:hAnsi="Tahoma" w:cs="Tahoma"/>
          <w:bCs/>
          <w:sz w:val="24"/>
          <w:szCs w:val="24"/>
          <w:lang w:eastAsia="el-GR"/>
        </w:rPr>
        <w:t>ίδια λογική κινείται και ο Ν.4662/2020.</w:t>
      </w:r>
    </w:p>
    <w:p w14:paraId="26B66D53" w14:textId="77777777"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t xml:space="preserve">Με βάση το Άρθρο 21 παρ.1 προβλέπεται ότι «Στους Δήμους συστήνεται Αυτοτελές Τμήμα Πολιτικής Προστασίας υπαγόμενο απευθείας στο Δήμαρχο, το οποίο </w:t>
      </w:r>
      <w:r w:rsidRPr="00D7113F">
        <w:rPr>
          <w:rFonts w:ascii="Tahoma" w:hAnsi="Tahoma" w:cs="Tahoma"/>
          <w:bCs/>
          <w:sz w:val="24"/>
          <w:szCs w:val="24"/>
          <w:lang w:eastAsia="el-GR"/>
        </w:rPr>
        <w:lastRenderedPageBreak/>
        <w:t>στελεχώνεται με προσωπικό αποκλειστικής απασχόλησης επί θεμάτων πολιτικής προστασίας».</w:t>
      </w:r>
    </w:p>
    <w:p w14:paraId="3F8CD834" w14:textId="6563D240"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Για τους πιο πάνω λόγους προτείνουμε, μετά από σχετική καταγραφή των υφιστάμενων</w:t>
      </w:r>
      <w:r w:rsidR="00D7113F">
        <w:rPr>
          <w:rFonts w:ascii="Tahoma" w:hAnsi="Tahoma" w:cs="Tahoma"/>
          <w:bCs/>
          <w:sz w:val="24"/>
          <w:szCs w:val="24"/>
        </w:rPr>
        <w:t xml:space="preserve"> </w:t>
      </w:r>
      <w:r w:rsidRPr="00D7113F">
        <w:rPr>
          <w:rFonts w:ascii="Tahoma" w:hAnsi="Tahoma" w:cs="Tahoma"/>
          <w:bCs/>
          <w:sz w:val="24"/>
          <w:szCs w:val="24"/>
        </w:rPr>
        <w:t xml:space="preserve">δομών, να </w:t>
      </w:r>
      <w:r w:rsidR="006D0413" w:rsidRPr="00D7113F">
        <w:rPr>
          <w:rFonts w:ascii="Tahoma" w:hAnsi="Tahoma" w:cs="Tahoma"/>
          <w:bCs/>
          <w:sz w:val="24"/>
          <w:szCs w:val="24"/>
        </w:rPr>
        <w:t>προβλεφθούν</w:t>
      </w:r>
      <w:r w:rsidRPr="00D7113F">
        <w:rPr>
          <w:rFonts w:ascii="Tahoma" w:hAnsi="Tahoma" w:cs="Tahoma"/>
          <w:bCs/>
          <w:sz w:val="24"/>
          <w:szCs w:val="24"/>
        </w:rPr>
        <w:t xml:space="preserve"> αντίστοιχες μονάδες μετά από προσαρμογή</w:t>
      </w:r>
      <w:r w:rsidR="00D7113F">
        <w:rPr>
          <w:rFonts w:ascii="Tahoma" w:hAnsi="Tahoma" w:cs="Tahoma"/>
          <w:bCs/>
          <w:sz w:val="24"/>
          <w:szCs w:val="24"/>
        </w:rPr>
        <w:t xml:space="preserve"> </w:t>
      </w:r>
      <w:r w:rsidRPr="00D7113F">
        <w:rPr>
          <w:rFonts w:ascii="Tahoma" w:hAnsi="Tahoma" w:cs="Tahoma"/>
          <w:bCs/>
          <w:sz w:val="24"/>
          <w:szCs w:val="24"/>
        </w:rPr>
        <w:t xml:space="preserve">των ΟΕΥ και ταυτόχρονα να αυξηθούν οι Κεντρικοί Αυτοτελείς Πόροι (ΚΑΠ) προκειμένου να αποκτήσουν όλοι οι Δήμοι μια οργανική μονάδα Πολιτικής </w:t>
      </w:r>
      <w:r w:rsidRPr="00D7113F">
        <w:rPr>
          <w:rFonts w:ascii="Tahoma" w:hAnsi="Tahoma" w:cs="Tahoma"/>
          <w:bCs/>
          <w:spacing w:val="-2"/>
          <w:sz w:val="24"/>
          <w:szCs w:val="24"/>
        </w:rPr>
        <w:t>Προστασίας (επιπέδου Τμήματος ή Γραφείου αναλόγως μεγέθους και κατηγορίας) που θα ασκεί τις αρμοδιότητες</w:t>
      </w:r>
      <w:r w:rsidRPr="00D7113F">
        <w:rPr>
          <w:rFonts w:ascii="Tahoma" w:hAnsi="Tahoma" w:cs="Tahoma"/>
          <w:bCs/>
          <w:sz w:val="24"/>
          <w:szCs w:val="24"/>
        </w:rPr>
        <w:t xml:space="preserve"> που προβλέπει το κανονιστικό πλαίσιο. </w:t>
      </w:r>
    </w:p>
    <w:p w14:paraId="194F0E92" w14:textId="77777777" w:rsidR="00BD51D1" w:rsidRPr="00D7113F" w:rsidRDefault="00BD51D1" w:rsidP="00D7113F">
      <w:pPr>
        <w:spacing w:after="120" w:line="312" w:lineRule="auto"/>
        <w:ind w:left="-284" w:right="-284"/>
        <w:jc w:val="both"/>
        <w:rPr>
          <w:rFonts w:ascii="Tahoma" w:hAnsi="Tahoma" w:cs="Tahoma"/>
          <w:bCs/>
          <w:sz w:val="24"/>
          <w:szCs w:val="24"/>
        </w:rPr>
      </w:pPr>
    </w:p>
    <w:p w14:paraId="08EEBC0D" w14:textId="221884DE" w:rsidR="00BD51D1" w:rsidRPr="00D7113F" w:rsidRDefault="00000000" w:rsidP="00D7113F">
      <w:pPr>
        <w:spacing w:after="120" w:line="312" w:lineRule="auto"/>
        <w:ind w:left="-284" w:right="-284"/>
        <w:jc w:val="both"/>
        <w:rPr>
          <w:rFonts w:ascii="Tahoma" w:hAnsi="Tahoma" w:cs="Tahoma"/>
          <w:b/>
          <w:sz w:val="24"/>
          <w:szCs w:val="24"/>
        </w:rPr>
      </w:pPr>
      <w:r w:rsidRPr="00D7113F">
        <w:rPr>
          <w:rFonts w:ascii="Tahoma" w:hAnsi="Tahoma" w:cs="Tahoma"/>
          <w:b/>
          <w:sz w:val="24"/>
          <w:szCs w:val="24"/>
        </w:rPr>
        <w:t>Αποσαφήνιση των αρμοδιοτήτων</w:t>
      </w:r>
    </w:p>
    <w:p w14:paraId="49B0FD5D" w14:textId="2877BF83"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Ενώ σε ότι αφορά το οδικό δίκτυο της χώρας οι αρμοδιότητες (συντήρησης, καθαρισμού, αποχιονισμού κτλ.) έχουν ξεκαθαρίσει σε μεγάλο βαθμό με το χαρακτηρισμό</w:t>
      </w:r>
      <w:r w:rsidR="00D7113F">
        <w:rPr>
          <w:rFonts w:ascii="Tahoma" w:hAnsi="Tahoma" w:cs="Tahoma"/>
          <w:bCs/>
          <w:sz w:val="24"/>
          <w:szCs w:val="24"/>
        </w:rPr>
        <w:t xml:space="preserve"> </w:t>
      </w:r>
      <w:r w:rsidRPr="00D7113F">
        <w:rPr>
          <w:rFonts w:ascii="Tahoma" w:hAnsi="Tahoma" w:cs="Tahoma"/>
          <w:bCs/>
          <w:sz w:val="24"/>
          <w:szCs w:val="24"/>
        </w:rPr>
        <w:t>και τη ταξινόμηση του δικτύου σε</w:t>
      </w:r>
      <w:r w:rsidR="00D7113F">
        <w:rPr>
          <w:rFonts w:ascii="Tahoma" w:hAnsi="Tahoma" w:cs="Tahoma"/>
          <w:bCs/>
          <w:sz w:val="24"/>
          <w:szCs w:val="24"/>
        </w:rPr>
        <w:t xml:space="preserve"> </w:t>
      </w:r>
      <w:r w:rsidRPr="00D7113F">
        <w:rPr>
          <w:rFonts w:ascii="Tahoma" w:hAnsi="Tahoma" w:cs="Tahoma"/>
          <w:bCs/>
          <w:sz w:val="24"/>
          <w:szCs w:val="24"/>
        </w:rPr>
        <w:t>εθνικό, περιφερειακό και δημοτικό-τοπικό, υπάρχουν άλλες αρμοδιότητες στις οποίες εμφανίζονται «γκρίζες ζώνες».</w:t>
      </w:r>
    </w:p>
    <w:p w14:paraId="25F4ACEE" w14:textId="77777777"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Είναι αναγκαίο να αποσαφηνιστούν οι αρμοδιότητες που συνδέονται με την πρόληψη των φυσικών καταστροφών όπως : </w:t>
      </w:r>
    </w:p>
    <w:p w14:paraId="369AFFA0" w14:textId="74FACD3D"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pacing w:val="-2"/>
          <w:sz w:val="24"/>
          <w:szCs w:val="24"/>
        </w:rPr>
        <w:t>–</w:t>
      </w:r>
      <w:r w:rsidR="00D7113F">
        <w:rPr>
          <w:rFonts w:ascii="Tahoma" w:hAnsi="Tahoma" w:cs="Tahoma"/>
          <w:bCs/>
          <w:spacing w:val="-2"/>
          <w:sz w:val="24"/>
          <w:szCs w:val="24"/>
        </w:rPr>
        <w:t xml:space="preserve"> </w:t>
      </w:r>
      <w:r w:rsidRPr="00D7113F">
        <w:rPr>
          <w:rFonts w:ascii="Tahoma" w:hAnsi="Tahoma" w:cs="Tahoma"/>
          <w:bCs/>
          <w:sz w:val="24"/>
          <w:szCs w:val="24"/>
        </w:rPr>
        <w:t xml:space="preserve">Η αστυνόμευση, διευθέτηση και καθαρισμός των κοιτών των </w:t>
      </w:r>
      <w:proofErr w:type="spellStart"/>
      <w:r w:rsidRPr="00D7113F">
        <w:rPr>
          <w:rFonts w:ascii="Tahoma" w:hAnsi="Tahoma" w:cs="Tahoma"/>
          <w:bCs/>
          <w:sz w:val="24"/>
          <w:szCs w:val="24"/>
        </w:rPr>
        <w:t>υδατορεμάτων</w:t>
      </w:r>
      <w:proofErr w:type="spellEnd"/>
      <w:r w:rsidRPr="00D7113F">
        <w:rPr>
          <w:rFonts w:ascii="Tahoma" w:hAnsi="Tahoma" w:cs="Tahoma"/>
          <w:bCs/>
          <w:sz w:val="24"/>
          <w:szCs w:val="24"/>
        </w:rPr>
        <w:t xml:space="preserve">. Υπενθυμίζουμε ότι ισχύει το άρθρο 224 του Ν. 4555/2018 (“Κλεισθένης”), σύμφωνα με το οποίο το αντικείμενο του καθαρισμού των </w:t>
      </w:r>
      <w:proofErr w:type="spellStart"/>
      <w:r w:rsidRPr="00D7113F">
        <w:rPr>
          <w:rFonts w:ascii="Tahoma" w:hAnsi="Tahoma" w:cs="Tahoma"/>
          <w:bCs/>
          <w:sz w:val="24"/>
          <w:szCs w:val="24"/>
        </w:rPr>
        <w:t>υδατορεμάτων</w:t>
      </w:r>
      <w:proofErr w:type="spellEnd"/>
      <w:r w:rsidRPr="00D7113F">
        <w:rPr>
          <w:rFonts w:ascii="Tahoma" w:hAnsi="Tahoma" w:cs="Tahoma"/>
          <w:bCs/>
          <w:sz w:val="24"/>
          <w:szCs w:val="24"/>
        </w:rPr>
        <w:t xml:space="preserve"> αποτελεί πλέον εξ ολοκλήρου, ανεξαρτήτως του καθορισμού ορεινής και πεδινής κοίτης των </w:t>
      </w:r>
      <w:proofErr w:type="spellStart"/>
      <w:r w:rsidRPr="00D7113F">
        <w:rPr>
          <w:rFonts w:ascii="Tahoma" w:hAnsi="Tahoma" w:cs="Tahoma"/>
          <w:bCs/>
          <w:sz w:val="24"/>
          <w:szCs w:val="24"/>
        </w:rPr>
        <w:t>υδατορεμάτων</w:t>
      </w:r>
      <w:proofErr w:type="spellEnd"/>
      <w:r w:rsidRPr="00D7113F">
        <w:rPr>
          <w:rFonts w:ascii="Tahoma" w:hAnsi="Tahoma" w:cs="Tahoma"/>
          <w:bCs/>
          <w:sz w:val="24"/>
          <w:szCs w:val="24"/>
        </w:rPr>
        <w:t xml:space="preserve">, αρμοδιότητα των Περιφερειών της χώρας. </w:t>
      </w:r>
    </w:p>
    <w:p w14:paraId="734D7CCE" w14:textId="7EFCDA68"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w:t>
      </w:r>
      <w:r w:rsidR="00D7113F">
        <w:rPr>
          <w:rFonts w:ascii="Tahoma" w:hAnsi="Tahoma" w:cs="Tahoma"/>
          <w:bCs/>
          <w:sz w:val="24"/>
          <w:szCs w:val="24"/>
        </w:rPr>
        <w:t xml:space="preserve"> </w:t>
      </w:r>
      <w:r w:rsidRPr="00D7113F">
        <w:rPr>
          <w:rFonts w:ascii="Tahoma" w:hAnsi="Tahoma" w:cs="Tahoma"/>
          <w:bCs/>
          <w:sz w:val="24"/>
          <w:szCs w:val="24"/>
        </w:rPr>
        <w:t>Η επανεξέταση της αρμοδιότητας που αφορά τον καθαρισμό των οικοπέδων</w:t>
      </w:r>
      <w:r w:rsidR="00D7113F">
        <w:rPr>
          <w:rFonts w:ascii="Tahoma" w:hAnsi="Tahoma" w:cs="Tahoma"/>
          <w:bCs/>
          <w:sz w:val="24"/>
          <w:szCs w:val="24"/>
        </w:rPr>
        <w:t xml:space="preserve"> </w:t>
      </w:r>
      <w:r w:rsidRPr="00D7113F">
        <w:rPr>
          <w:rFonts w:ascii="Tahoma" w:hAnsi="Tahoma" w:cs="Tahoma"/>
          <w:bCs/>
          <w:spacing w:val="-2"/>
          <w:sz w:val="24"/>
          <w:szCs w:val="24"/>
        </w:rPr>
        <w:t>αρμοδιότητα που είναι δύσκολο</w:t>
      </w:r>
      <w:r w:rsidRPr="00D7113F">
        <w:rPr>
          <w:rFonts w:ascii="Tahoma" w:hAnsi="Tahoma" w:cs="Tahoma"/>
          <w:bCs/>
          <w:sz w:val="24"/>
          <w:szCs w:val="24"/>
        </w:rPr>
        <w:t xml:space="preserve"> να ασκηθεί στο συνολικό αριθμό των οικοπέδων ειδικά στους επαρχιακούς και εκτεταμένους γεωγραφικά Δήμους και δημιουργεί τριβές και δυσανάλογες των δυνατοτήτων πολλών Δήμων ευθύνες. Ο βεβιασμένος τρόπος που επιχειρήθηκε να εφαρμοστεί με βάση το νέο θεσμικό πλαίσιο δημιούργησε χρονικές ανακολουθίες και μετάθεση επικοινωνιακά τουλάχιστον</w:t>
      </w:r>
      <w:r w:rsidR="00D7113F">
        <w:rPr>
          <w:rFonts w:ascii="Tahoma" w:hAnsi="Tahoma" w:cs="Tahoma"/>
          <w:bCs/>
          <w:sz w:val="24"/>
          <w:szCs w:val="24"/>
        </w:rPr>
        <w:t xml:space="preserve"> </w:t>
      </w:r>
      <w:r w:rsidRPr="00D7113F">
        <w:rPr>
          <w:rFonts w:ascii="Tahoma" w:hAnsi="Tahoma" w:cs="Tahoma"/>
          <w:bCs/>
          <w:sz w:val="24"/>
          <w:szCs w:val="24"/>
        </w:rPr>
        <w:t>της ευθύνης της διαχείρισης στους Δήμους γιατί δεν προλάβαμε λέει</w:t>
      </w:r>
      <w:r w:rsidR="00D7113F">
        <w:rPr>
          <w:rFonts w:ascii="Tahoma" w:hAnsi="Tahoma" w:cs="Tahoma"/>
          <w:bCs/>
          <w:sz w:val="24"/>
          <w:szCs w:val="24"/>
        </w:rPr>
        <w:t xml:space="preserve"> </w:t>
      </w:r>
      <w:r w:rsidRPr="00D7113F">
        <w:rPr>
          <w:rFonts w:ascii="Tahoma" w:hAnsi="Tahoma" w:cs="Tahoma"/>
          <w:bCs/>
          <w:sz w:val="24"/>
          <w:szCs w:val="24"/>
        </w:rPr>
        <w:t xml:space="preserve">να παρέμβουμε στις περιπτώσεις όσων αμέλησαν και για την απομάκρυνση της </w:t>
      </w:r>
      <w:proofErr w:type="spellStart"/>
      <w:r w:rsidRPr="00D7113F">
        <w:rPr>
          <w:rFonts w:ascii="Tahoma" w:hAnsi="Tahoma" w:cs="Tahoma"/>
          <w:bCs/>
          <w:sz w:val="24"/>
          <w:szCs w:val="24"/>
        </w:rPr>
        <w:t>συγκεντρωθείσας</w:t>
      </w:r>
      <w:proofErr w:type="spellEnd"/>
      <w:r w:rsidRPr="00D7113F">
        <w:rPr>
          <w:rFonts w:ascii="Tahoma" w:hAnsi="Tahoma" w:cs="Tahoma"/>
          <w:bCs/>
          <w:sz w:val="24"/>
          <w:szCs w:val="24"/>
        </w:rPr>
        <w:t xml:space="preserve"> βιομάζας απ</w:t>
      </w:r>
      <w:r w:rsidR="006D0413" w:rsidRPr="00D7113F">
        <w:rPr>
          <w:rFonts w:ascii="Tahoma" w:hAnsi="Tahoma" w:cs="Tahoma"/>
          <w:bCs/>
          <w:sz w:val="24"/>
          <w:szCs w:val="24"/>
        </w:rPr>
        <w:t xml:space="preserve">ό </w:t>
      </w:r>
      <w:r w:rsidRPr="00D7113F">
        <w:rPr>
          <w:rFonts w:ascii="Tahoma" w:hAnsi="Tahoma" w:cs="Tahoma"/>
          <w:bCs/>
          <w:sz w:val="24"/>
          <w:szCs w:val="24"/>
        </w:rPr>
        <w:t>τους καθαρισμού</w:t>
      </w:r>
      <w:r w:rsidR="006D0413" w:rsidRPr="00D7113F">
        <w:rPr>
          <w:rFonts w:ascii="Tahoma" w:hAnsi="Tahoma" w:cs="Tahoma"/>
          <w:bCs/>
          <w:sz w:val="24"/>
          <w:szCs w:val="24"/>
        </w:rPr>
        <w:t>ς</w:t>
      </w:r>
      <w:r w:rsidRPr="00D7113F">
        <w:rPr>
          <w:rFonts w:ascii="Tahoma" w:hAnsi="Tahoma" w:cs="Tahoma"/>
          <w:bCs/>
          <w:sz w:val="24"/>
          <w:szCs w:val="24"/>
        </w:rPr>
        <w:t xml:space="preserve"> των ιδιωτικών οικοπέδων.</w:t>
      </w:r>
    </w:p>
    <w:p w14:paraId="7EB9E950" w14:textId="3FAE7842" w:rsidR="00BD51D1" w:rsidRPr="00D7113F" w:rsidRDefault="00000000" w:rsidP="00D7113F">
      <w:pPr>
        <w:spacing w:after="120" w:line="312" w:lineRule="auto"/>
        <w:ind w:left="-284" w:right="-284" w:hanging="284"/>
        <w:jc w:val="both"/>
        <w:rPr>
          <w:rFonts w:ascii="Tahoma" w:hAnsi="Tahoma" w:cs="Tahoma"/>
          <w:bCs/>
          <w:spacing w:val="-2"/>
          <w:sz w:val="24"/>
          <w:szCs w:val="24"/>
        </w:rPr>
      </w:pPr>
      <w:r w:rsidRPr="00D7113F">
        <w:rPr>
          <w:rFonts w:ascii="Tahoma" w:hAnsi="Tahoma" w:cs="Tahoma"/>
          <w:bCs/>
          <w:spacing w:val="-2"/>
          <w:sz w:val="24"/>
          <w:szCs w:val="24"/>
        </w:rPr>
        <w:t xml:space="preserve"> </w:t>
      </w:r>
      <w:r w:rsidR="00D7113F">
        <w:rPr>
          <w:rFonts w:ascii="Tahoma" w:hAnsi="Tahoma" w:cs="Tahoma"/>
          <w:bCs/>
          <w:spacing w:val="-2"/>
          <w:sz w:val="24"/>
          <w:szCs w:val="24"/>
        </w:rPr>
        <w:tab/>
      </w:r>
      <w:r w:rsidRPr="00D7113F">
        <w:rPr>
          <w:rFonts w:ascii="Tahoma" w:hAnsi="Tahoma" w:cs="Tahoma"/>
          <w:bCs/>
          <w:spacing w:val="-2"/>
          <w:sz w:val="24"/>
          <w:szCs w:val="24"/>
        </w:rPr>
        <w:t xml:space="preserve">Επιτάχυνση εφαρμογής συναφών δημόσιων πολιτικών </w:t>
      </w:r>
    </w:p>
    <w:p w14:paraId="3D389348" w14:textId="39D2C43B"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t>–</w:t>
      </w:r>
      <w:r w:rsidR="00D7113F">
        <w:rPr>
          <w:rFonts w:ascii="Tahoma" w:hAnsi="Tahoma" w:cs="Tahoma"/>
          <w:bCs/>
          <w:sz w:val="24"/>
          <w:szCs w:val="24"/>
          <w:lang w:eastAsia="el-GR"/>
        </w:rPr>
        <w:t xml:space="preserve"> </w:t>
      </w:r>
      <w:r w:rsidRPr="00D7113F">
        <w:rPr>
          <w:rFonts w:ascii="Tahoma" w:hAnsi="Tahoma" w:cs="Tahoma"/>
          <w:bCs/>
          <w:sz w:val="24"/>
          <w:szCs w:val="24"/>
          <w:lang w:eastAsia="el-GR"/>
        </w:rPr>
        <w:t xml:space="preserve">Να επιταχυνθεί η ολοκλήρωση του κτηματολογίου και του δασολογίου και να προωθηθούν κατά προτεραιότητα τα Τοπικά Πολεοδομικά Σχέδια στις Δημοτικές κοινότητες με αυθαίρετα. </w:t>
      </w:r>
    </w:p>
    <w:p w14:paraId="3E76F651" w14:textId="39CB19ED"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lastRenderedPageBreak/>
        <w:t xml:space="preserve">Οι εκκρεμότητες αυτές παράγουν δευτερογενή προβλήματα σε σχέση με τις εργασίες πρόληψης κινδύνου που σχετίζονται με τις πυρκαγιές και την εκδήλωση </w:t>
      </w:r>
      <w:proofErr w:type="spellStart"/>
      <w:r w:rsidRPr="00D7113F">
        <w:rPr>
          <w:rFonts w:ascii="Tahoma" w:hAnsi="Tahoma" w:cs="Tahoma"/>
          <w:bCs/>
          <w:sz w:val="24"/>
          <w:szCs w:val="24"/>
          <w:lang w:eastAsia="el-GR"/>
        </w:rPr>
        <w:t>πλημμυρικών</w:t>
      </w:r>
      <w:proofErr w:type="spellEnd"/>
      <w:r w:rsidRPr="00D7113F">
        <w:rPr>
          <w:rFonts w:ascii="Tahoma" w:hAnsi="Tahoma" w:cs="Tahoma"/>
          <w:bCs/>
          <w:sz w:val="24"/>
          <w:szCs w:val="24"/>
          <w:lang w:eastAsia="el-GR"/>
        </w:rPr>
        <w:t xml:space="preserve"> φαινομένων.</w:t>
      </w:r>
    </w:p>
    <w:p w14:paraId="74D44E00" w14:textId="77777777" w:rsidR="00BD51D1" w:rsidRPr="00D7113F" w:rsidRDefault="00BD51D1" w:rsidP="00D7113F">
      <w:pPr>
        <w:spacing w:after="120" w:line="312" w:lineRule="auto"/>
        <w:ind w:left="-284" w:right="-284" w:hanging="142"/>
        <w:jc w:val="both"/>
        <w:rPr>
          <w:rFonts w:ascii="Tahoma" w:hAnsi="Tahoma" w:cs="Tahoma"/>
          <w:bCs/>
          <w:spacing w:val="-2"/>
          <w:sz w:val="24"/>
          <w:szCs w:val="24"/>
        </w:rPr>
      </w:pPr>
    </w:p>
    <w:p w14:paraId="0FC14845" w14:textId="77777777" w:rsidR="00BD51D1" w:rsidRPr="00D7113F" w:rsidRDefault="00000000" w:rsidP="00D7113F">
      <w:pPr>
        <w:spacing w:after="120" w:line="312" w:lineRule="auto"/>
        <w:ind w:left="-284" w:right="-284"/>
        <w:jc w:val="both"/>
        <w:rPr>
          <w:rFonts w:ascii="Tahoma" w:hAnsi="Tahoma" w:cs="Tahoma"/>
          <w:b/>
          <w:spacing w:val="-2"/>
          <w:sz w:val="24"/>
          <w:szCs w:val="24"/>
        </w:rPr>
      </w:pPr>
      <w:r w:rsidRPr="00D7113F">
        <w:rPr>
          <w:rFonts w:ascii="Tahoma" w:hAnsi="Tahoma" w:cs="Tahoma"/>
          <w:b/>
          <w:spacing w:val="-2"/>
          <w:sz w:val="24"/>
          <w:szCs w:val="24"/>
        </w:rPr>
        <w:t xml:space="preserve"> Κωδικοποίηση των ισχυουσών διατάξεων </w:t>
      </w:r>
    </w:p>
    <w:p w14:paraId="04FE32B2" w14:textId="77777777"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pacing w:val="-2"/>
          <w:sz w:val="24"/>
          <w:szCs w:val="24"/>
        </w:rPr>
        <w:t>Θεωρούμε αναγκαίο να δρομολογηθεί :</w:t>
      </w:r>
    </w:p>
    <w:p w14:paraId="26EB8FE9" w14:textId="63834D3C"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lang w:eastAsia="el-GR"/>
        </w:rPr>
        <w:t>–</w:t>
      </w:r>
      <w:r w:rsidR="00D7113F">
        <w:rPr>
          <w:rFonts w:ascii="Tahoma" w:hAnsi="Tahoma" w:cs="Tahoma"/>
          <w:bCs/>
          <w:sz w:val="24"/>
          <w:szCs w:val="24"/>
          <w:lang w:eastAsia="el-GR"/>
        </w:rPr>
        <w:t xml:space="preserve"> </w:t>
      </w:r>
      <w:r w:rsidRPr="00D7113F">
        <w:rPr>
          <w:rFonts w:ascii="Tahoma" w:hAnsi="Tahoma" w:cs="Tahoma"/>
          <w:bCs/>
          <w:sz w:val="24"/>
          <w:szCs w:val="24"/>
        </w:rPr>
        <w:t xml:space="preserve">Η κωδικοποίηση των ισχυουσών διατάξεων με τις αρμοδιότητες των Δήμων για κάθε κατηγορία φυσικών ή άλλων καταστροφών ανά στάδιο (πρόληψη, αντιμετώπιση, αποκατάσταση). </w:t>
      </w:r>
    </w:p>
    <w:p w14:paraId="35FCAECB" w14:textId="1FFAD7FD"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t>– Η αυξημένη ισχύς διατάξεων ή η αναστολή άλλων που εφαρμόζονται όταν στη μία κρίση</w:t>
      </w:r>
      <w:r w:rsidR="00D7113F">
        <w:rPr>
          <w:rFonts w:ascii="Tahoma" w:hAnsi="Tahoma" w:cs="Tahoma"/>
          <w:bCs/>
          <w:sz w:val="24"/>
          <w:szCs w:val="24"/>
          <w:lang w:eastAsia="el-GR"/>
        </w:rPr>
        <w:t xml:space="preserve"> </w:t>
      </w:r>
      <w:r w:rsidRPr="00D7113F">
        <w:rPr>
          <w:rFonts w:ascii="Tahoma" w:hAnsi="Tahoma" w:cs="Tahoma"/>
          <w:bCs/>
          <w:sz w:val="24"/>
          <w:szCs w:val="24"/>
          <w:lang w:eastAsia="el-GR"/>
        </w:rPr>
        <w:t xml:space="preserve"> έχουμε μια δεύτερη κρίση</w:t>
      </w:r>
      <w:r w:rsidR="00D7113F">
        <w:rPr>
          <w:rFonts w:ascii="Tahoma" w:hAnsi="Tahoma" w:cs="Tahoma"/>
          <w:bCs/>
          <w:sz w:val="24"/>
          <w:szCs w:val="24"/>
          <w:lang w:eastAsia="el-GR"/>
        </w:rPr>
        <w:t xml:space="preserve"> </w:t>
      </w:r>
      <w:r w:rsidRPr="00D7113F">
        <w:rPr>
          <w:rFonts w:ascii="Tahoma" w:hAnsi="Tahoma" w:cs="Tahoma"/>
          <w:bCs/>
          <w:sz w:val="24"/>
          <w:szCs w:val="24"/>
          <w:lang w:eastAsia="el-GR"/>
        </w:rPr>
        <w:t>πράγμα που τελικά</w:t>
      </w:r>
      <w:r w:rsidR="00D7113F">
        <w:rPr>
          <w:rFonts w:ascii="Tahoma" w:hAnsi="Tahoma" w:cs="Tahoma"/>
          <w:bCs/>
          <w:sz w:val="24"/>
          <w:szCs w:val="24"/>
          <w:lang w:eastAsia="el-GR"/>
        </w:rPr>
        <w:t xml:space="preserve"> </w:t>
      </w:r>
      <w:r w:rsidRPr="00D7113F">
        <w:rPr>
          <w:rFonts w:ascii="Tahoma" w:hAnsi="Tahoma" w:cs="Tahoma"/>
          <w:bCs/>
          <w:sz w:val="24"/>
          <w:szCs w:val="24"/>
          <w:lang w:eastAsia="el-GR"/>
        </w:rPr>
        <w:t>δημιουργεί σύγχυση για το τι τελικά υπερισχύει .</w:t>
      </w:r>
    </w:p>
    <w:p w14:paraId="39CA70B9" w14:textId="77777777" w:rsidR="00BD51D1" w:rsidRPr="00D7113F" w:rsidRDefault="00BD51D1" w:rsidP="00D7113F">
      <w:pPr>
        <w:spacing w:after="120" w:line="312" w:lineRule="auto"/>
        <w:ind w:left="-284" w:right="-284" w:hanging="284"/>
        <w:jc w:val="both"/>
        <w:rPr>
          <w:rFonts w:ascii="Tahoma" w:hAnsi="Tahoma" w:cs="Tahoma"/>
          <w:bCs/>
          <w:sz w:val="24"/>
          <w:szCs w:val="24"/>
          <w:lang w:eastAsia="el-GR"/>
        </w:rPr>
      </w:pPr>
    </w:p>
    <w:p w14:paraId="26532DEB" w14:textId="77777777" w:rsidR="00BD51D1" w:rsidRPr="00D7113F" w:rsidRDefault="00000000" w:rsidP="00D7113F">
      <w:pPr>
        <w:spacing w:after="120" w:line="312" w:lineRule="auto"/>
        <w:ind w:left="-284" w:right="-284"/>
        <w:jc w:val="both"/>
        <w:rPr>
          <w:rFonts w:ascii="Tahoma" w:hAnsi="Tahoma" w:cs="Tahoma"/>
          <w:bCs/>
          <w:sz w:val="24"/>
          <w:szCs w:val="24"/>
          <w:u w:val="single"/>
          <w:lang w:eastAsia="el-GR"/>
        </w:rPr>
      </w:pPr>
      <w:r w:rsidRPr="00D7113F">
        <w:rPr>
          <w:rFonts w:ascii="Tahoma" w:hAnsi="Tahoma" w:cs="Tahoma"/>
          <w:bCs/>
          <w:sz w:val="24"/>
          <w:szCs w:val="24"/>
          <w:u w:val="single"/>
          <w:lang w:eastAsia="el-GR"/>
        </w:rPr>
        <w:t>2. ΕΠΙΧΕΙΡΗΣΙΑΚΟΣ ΣΧΕΔΙΑΣΜΟΣ</w:t>
      </w:r>
    </w:p>
    <w:p w14:paraId="2E176821" w14:textId="0834B999"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lang w:eastAsia="el-GR"/>
        </w:rPr>
        <w:t>Για μια συντεταγμένη και αποτελεσματική πολιτική προστασία σε τοπικό επίπεδο είναι αναγκαία η</w:t>
      </w:r>
      <w:r w:rsidR="00D7113F">
        <w:rPr>
          <w:rFonts w:ascii="Tahoma" w:hAnsi="Tahoma" w:cs="Tahoma"/>
          <w:bCs/>
          <w:sz w:val="24"/>
          <w:szCs w:val="24"/>
          <w:lang w:eastAsia="el-GR"/>
        </w:rPr>
        <w:t xml:space="preserve"> </w:t>
      </w:r>
      <w:r w:rsidRPr="00D7113F">
        <w:rPr>
          <w:rFonts w:ascii="Tahoma" w:hAnsi="Tahoma" w:cs="Tahoma"/>
          <w:bCs/>
          <w:sz w:val="24"/>
          <w:szCs w:val="24"/>
          <w:lang w:eastAsia="el-GR"/>
        </w:rPr>
        <w:t>εκπόνηση</w:t>
      </w:r>
      <w:r w:rsidR="00D7113F">
        <w:rPr>
          <w:rFonts w:ascii="Tahoma" w:hAnsi="Tahoma" w:cs="Tahoma"/>
          <w:bCs/>
          <w:sz w:val="24"/>
          <w:szCs w:val="24"/>
          <w:lang w:eastAsia="el-GR"/>
        </w:rPr>
        <w:t xml:space="preserve"> </w:t>
      </w:r>
      <w:r w:rsidRPr="00D7113F">
        <w:rPr>
          <w:rFonts w:ascii="Tahoma" w:hAnsi="Tahoma" w:cs="Tahoma"/>
          <w:bCs/>
          <w:sz w:val="24"/>
          <w:szCs w:val="24"/>
          <w:lang w:eastAsia="el-GR"/>
        </w:rPr>
        <w:t>ενός</w:t>
      </w:r>
      <w:r w:rsidR="00D7113F">
        <w:rPr>
          <w:rFonts w:ascii="Tahoma" w:hAnsi="Tahoma" w:cs="Tahoma"/>
          <w:bCs/>
          <w:sz w:val="24"/>
          <w:szCs w:val="24"/>
          <w:lang w:eastAsia="el-GR"/>
        </w:rPr>
        <w:t xml:space="preserve"> </w:t>
      </w:r>
      <w:r w:rsidRPr="00D7113F">
        <w:rPr>
          <w:rFonts w:ascii="Tahoma" w:hAnsi="Tahoma" w:cs="Tahoma"/>
          <w:bCs/>
          <w:sz w:val="24"/>
          <w:szCs w:val="24"/>
          <w:lang w:eastAsia="el-GR"/>
        </w:rPr>
        <w:t>Εθνικού</w:t>
      </w:r>
      <w:r w:rsidR="00D7113F">
        <w:rPr>
          <w:rFonts w:ascii="Tahoma" w:hAnsi="Tahoma" w:cs="Tahoma"/>
          <w:bCs/>
          <w:sz w:val="24"/>
          <w:szCs w:val="24"/>
          <w:lang w:eastAsia="el-GR"/>
        </w:rPr>
        <w:t xml:space="preserve"> </w:t>
      </w:r>
      <w:r w:rsidRPr="00D7113F">
        <w:rPr>
          <w:rFonts w:ascii="Tahoma" w:hAnsi="Tahoma" w:cs="Tahoma"/>
          <w:bCs/>
          <w:sz w:val="24"/>
          <w:szCs w:val="24"/>
          <w:lang w:eastAsia="el-GR"/>
        </w:rPr>
        <w:t>Σχεδίου Πολιτικής Προστασίας</w:t>
      </w:r>
      <w:r w:rsidR="00D7113F">
        <w:rPr>
          <w:rFonts w:ascii="Tahoma" w:hAnsi="Tahoma" w:cs="Tahoma"/>
          <w:bCs/>
          <w:sz w:val="24"/>
          <w:szCs w:val="24"/>
          <w:lang w:eastAsia="el-GR"/>
        </w:rPr>
        <w:t xml:space="preserve"> </w:t>
      </w:r>
      <w:r w:rsidRPr="00D7113F">
        <w:rPr>
          <w:rFonts w:ascii="Tahoma" w:hAnsi="Tahoma" w:cs="Tahoma"/>
          <w:bCs/>
          <w:sz w:val="24"/>
          <w:szCs w:val="24"/>
          <w:lang w:eastAsia="el-GR"/>
        </w:rPr>
        <w:t xml:space="preserve">στην οποία να εντάσσονται όλα τα </w:t>
      </w:r>
      <w:r w:rsidRPr="00D7113F">
        <w:rPr>
          <w:rFonts w:ascii="Tahoma" w:hAnsi="Tahoma" w:cs="Tahoma"/>
          <w:bCs/>
          <w:sz w:val="24"/>
          <w:szCs w:val="24"/>
        </w:rPr>
        <w:t xml:space="preserve">προγράμματα, σχέδια, μέτρα και δράσεις σε επίπεδο πρόληψης, ετοιμότητας, αντιμετώπισης και αποκατάστασης σύμφωνα με τις προβλέψεις των «Περιφερειακών Σχεδίων Αντιμετώπισης Εκτάκτων Αναγκών και Διαχείρισης Συνεπειών» των Περιφερειών και των «Τοπικών Σχεδίων Αντιμετώπισης Εκτάκτων Αναγκών και Διαχείρισης Συνεπειών» των Δήμων. </w:t>
      </w:r>
    </w:p>
    <w:p w14:paraId="530291A7" w14:textId="270601EF"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Στην καταγραφή και ιεράρχηση των αναγκών κατά Περιφερειακή Ενότητα θα πρέπει να συμμετέχουν ενεργά οι Δήμοι, με τον συντονισμό και τη διατύπωση προτάσεων των οικείων Περιφερειακών Ενώσεων Δήμων (ΠΕΔ) με στόχο τη διασφάλιση και της </w:t>
      </w:r>
      <w:proofErr w:type="spellStart"/>
      <w:r w:rsidRPr="00D7113F">
        <w:rPr>
          <w:rFonts w:ascii="Tahoma" w:hAnsi="Tahoma" w:cs="Tahoma"/>
          <w:bCs/>
          <w:sz w:val="24"/>
          <w:szCs w:val="24"/>
        </w:rPr>
        <w:t>διαλειτουργικότητας</w:t>
      </w:r>
      <w:proofErr w:type="spellEnd"/>
      <w:r w:rsidR="00D7113F">
        <w:rPr>
          <w:rFonts w:ascii="Tahoma" w:hAnsi="Tahoma" w:cs="Tahoma"/>
          <w:bCs/>
          <w:sz w:val="24"/>
          <w:szCs w:val="24"/>
        </w:rPr>
        <w:t xml:space="preserve"> </w:t>
      </w:r>
      <w:r w:rsidRPr="00D7113F">
        <w:rPr>
          <w:rFonts w:ascii="Tahoma" w:hAnsi="Tahoma" w:cs="Tahoma"/>
          <w:bCs/>
          <w:sz w:val="24"/>
          <w:szCs w:val="24"/>
        </w:rPr>
        <w:t>όλων των δομών και συστημάτων της δημόσιας διοίκησης και της αυτοδιοίκησης.</w:t>
      </w:r>
    </w:p>
    <w:p w14:paraId="249AA171" w14:textId="00F21694" w:rsidR="00BD51D1" w:rsidRPr="00D7113F" w:rsidRDefault="00D7113F" w:rsidP="00D7113F">
      <w:pPr>
        <w:spacing w:after="120" w:line="312" w:lineRule="auto"/>
        <w:ind w:left="-284" w:right="-284" w:hanging="283"/>
        <w:jc w:val="both"/>
        <w:rPr>
          <w:rFonts w:ascii="Tahoma" w:hAnsi="Tahoma" w:cs="Tahoma"/>
          <w:bCs/>
          <w:sz w:val="24"/>
          <w:szCs w:val="24"/>
          <w:u w:val="single"/>
          <w:lang w:eastAsia="el-GR"/>
        </w:rPr>
      </w:pPr>
      <w:r>
        <w:rPr>
          <w:rFonts w:ascii="Tahoma" w:hAnsi="Tahoma" w:cs="Tahoma"/>
          <w:bCs/>
          <w:sz w:val="24"/>
          <w:szCs w:val="24"/>
        </w:rPr>
        <w:t xml:space="preserve"> </w:t>
      </w:r>
      <w:r w:rsidRPr="00D7113F">
        <w:rPr>
          <w:rFonts w:ascii="Tahoma" w:hAnsi="Tahoma" w:cs="Tahoma"/>
          <w:bCs/>
          <w:sz w:val="24"/>
          <w:szCs w:val="24"/>
        </w:rPr>
        <w:t xml:space="preserve"> </w:t>
      </w:r>
    </w:p>
    <w:p w14:paraId="5B30237F" w14:textId="77777777" w:rsidR="00BD51D1" w:rsidRPr="00D7113F" w:rsidRDefault="00000000" w:rsidP="00D7113F">
      <w:pPr>
        <w:spacing w:after="120" w:line="312" w:lineRule="auto"/>
        <w:ind w:left="-284" w:right="-284"/>
        <w:jc w:val="both"/>
        <w:rPr>
          <w:rFonts w:ascii="Tahoma" w:hAnsi="Tahoma" w:cs="Tahoma"/>
          <w:bCs/>
          <w:sz w:val="24"/>
          <w:szCs w:val="24"/>
          <w:u w:val="single"/>
          <w:lang w:eastAsia="el-GR"/>
        </w:rPr>
      </w:pPr>
      <w:r w:rsidRPr="00D7113F">
        <w:rPr>
          <w:rFonts w:ascii="Tahoma" w:hAnsi="Tahoma" w:cs="Tahoma"/>
          <w:bCs/>
          <w:sz w:val="24"/>
          <w:szCs w:val="24"/>
          <w:u w:val="single"/>
          <w:lang w:eastAsia="el-GR"/>
        </w:rPr>
        <w:t>3.ΤΟ ΑΝΘΡΩΠΙΝΟ ΔΥΝΑΜΙΚΟ</w:t>
      </w:r>
    </w:p>
    <w:p w14:paraId="7330E513" w14:textId="77777777" w:rsidR="00BD51D1" w:rsidRPr="00D7113F" w:rsidRDefault="00000000" w:rsidP="00D7113F">
      <w:pPr>
        <w:spacing w:after="120" w:line="312" w:lineRule="auto"/>
        <w:ind w:left="-284" w:right="-284"/>
        <w:jc w:val="both"/>
        <w:rPr>
          <w:rFonts w:ascii="Tahoma" w:hAnsi="Tahoma" w:cs="Tahoma"/>
          <w:b/>
          <w:sz w:val="24"/>
          <w:szCs w:val="24"/>
          <w:lang w:eastAsia="el-GR"/>
        </w:rPr>
      </w:pPr>
      <w:r w:rsidRPr="00D7113F">
        <w:rPr>
          <w:rFonts w:ascii="Tahoma" w:hAnsi="Tahoma" w:cs="Tahoma"/>
          <w:b/>
          <w:sz w:val="24"/>
          <w:szCs w:val="24"/>
          <w:lang w:eastAsia="el-GR"/>
        </w:rPr>
        <w:t xml:space="preserve">Μόνιμο προσωπικό </w:t>
      </w:r>
    </w:p>
    <w:p w14:paraId="35D0EBFC" w14:textId="32495433" w:rsidR="00BD51D1" w:rsidRPr="00D7113F" w:rsidRDefault="00000000" w:rsidP="00D7113F">
      <w:pPr>
        <w:spacing w:after="120" w:line="312" w:lineRule="auto"/>
        <w:ind w:left="-284" w:right="-284"/>
        <w:jc w:val="both"/>
        <w:rPr>
          <w:rFonts w:ascii="Tahoma" w:hAnsi="Tahoma" w:cs="Tahoma"/>
          <w:bCs/>
          <w:spacing w:val="-4"/>
          <w:sz w:val="24"/>
          <w:szCs w:val="24"/>
        </w:rPr>
      </w:pPr>
      <w:r w:rsidRPr="00D7113F">
        <w:rPr>
          <w:rFonts w:ascii="Tahoma" w:hAnsi="Tahoma" w:cs="Tahoma"/>
          <w:bCs/>
          <w:spacing w:val="-4"/>
          <w:sz w:val="24"/>
          <w:szCs w:val="24"/>
        </w:rPr>
        <w:t>Όπως έχουμε προαναφέρει η ανάγκη δημιουργίας δομών πολιτικής προστασίας σε κάθε Δήμο αποτελεί γράμμα κενό αν δεν συνοδευτεί α</w:t>
      </w:r>
      <w:r w:rsidR="006D0413" w:rsidRPr="00D7113F">
        <w:rPr>
          <w:rFonts w:ascii="Tahoma" w:hAnsi="Tahoma" w:cs="Tahoma"/>
          <w:bCs/>
          <w:spacing w:val="-4"/>
          <w:sz w:val="24"/>
          <w:szCs w:val="24"/>
        </w:rPr>
        <w:t xml:space="preserve">πό </w:t>
      </w:r>
      <w:r w:rsidRPr="00D7113F">
        <w:rPr>
          <w:rFonts w:ascii="Tahoma" w:hAnsi="Tahoma" w:cs="Tahoma"/>
          <w:bCs/>
          <w:spacing w:val="-4"/>
          <w:sz w:val="24"/>
          <w:szCs w:val="24"/>
        </w:rPr>
        <w:t xml:space="preserve">επαρκή στελέχωση με ειδική προκήρυξη για μόνιμο προσωπικό για το οποίο θα θεσπίζεται η υποχρεωτική και χωρίς </w:t>
      </w:r>
      <w:r w:rsidR="006D0413" w:rsidRPr="00D7113F">
        <w:rPr>
          <w:rFonts w:ascii="Tahoma" w:hAnsi="Tahoma" w:cs="Tahoma"/>
          <w:bCs/>
          <w:spacing w:val="-4"/>
          <w:sz w:val="24"/>
          <w:szCs w:val="24"/>
        </w:rPr>
        <w:t>παρεκκλίσεις</w:t>
      </w:r>
      <w:r w:rsidRPr="00D7113F">
        <w:rPr>
          <w:rFonts w:ascii="Tahoma" w:hAnsi="Tahoma" w:cs="Tahoma"/>
          <w:bCs/>
          <w:spacing w:val="-4"/>
          <w:sz w:val="24"/>
          <w:szCs w:val="24"/>
        </w:rPr>
        <w:t xml:space="preserve"> 5ετής τουλάχιστον παραμονή τους στη θέση αυτή.</w:t>
      </w:r>
    </w:p>
    <w:p w14:paraId="2AF9F38C" w14:textId="44E41B5C" w:rsidR="00BD51D1" w:rsidRPr="00D7113F" w:rsidRDefault="00D7113F" w:rsidP="00D7113F">
      <w:pPr>
        <w:spacing w:after="120" w:line="312" w:lineRule="auto"/>
        <w:ind w:left="-284" w:right="-284" w:hanging="284"/>
        <w:jc w:val="both"/>
        <w:rPr>
          <w:rFonts w:ascii="Tahoma" w:hAnsi="Tahoma" w:cs="Tahoma"/>
          <w:b/>
          <w:spacing w:val="-2"/>
          <w:sz w:val="24"/>
          <w:szCs w:val="24"/>
        </w:rPr>
      </w:pPr>
      <w:r w:rsidRPr="00D7113F">
        <w:rPr>
          <w:rFonts w:ascii="Tahoma" w:hAnsi="Tahoma" w:cs="Tahoma"/>
          <w:b/>
          <w:spacing w:val="-2"/>
          <w:sz w:val="24"/>
          <w:szCs w:val="24"/>
        </w:rPr>
        <w:lastRenderedPageBreak/>
        <w:t xml:space="preserve">  </w:t>
      </w:r>
      <w:r w:rsidRPr="00D7113F">
        <w:rPr>
          <w:rFonts w:ascii="Tahoma" w:hAnsi="Tahoma" w:cs="Tahoma"/>
          <w:b/>
          <w:spacing w:val="-2"/>
          <w:sz w:val="24"/>
          <w:szCs w:val="24"/>
        </w:rPr>
        <w:tab/>
      </w:r>
      <w:r w:rsidR="00EA2446" w:rsidRPr="00D7113F">
        <w:rPr>
          <w:rFonts w:ascii="Tahoma" w:hAnsi="Tahoma" w:cs="Tahoma"/>
          <w:b/>
          <w:spacing w:val="-2"/>
          <w:sz w:val="24"/>
          <w:szCs w:val="24"/>
        </w:rPr>
        <w:t>Έκτακτο</w:t>
      </w:r>
      <w:r w:rsidRPr="00D7113F">
        <w:rPr>
          <w:rFonts w:ascii="Tahoma" w:hAnsi="Tahoma" w:cs="Tahoma"/>
          <w:b/>
          <w:spacing w:val="-2"/>
          <w:sz w:val="24"/>
          <w:szCs w:val="24"/>
        </w:rPr>
        <w:t xml:space="preserve"> προσωπικό</w:t>
      </w:r>
    </w:p>
    <w:p w14:paraId="520102E5" w14:textId="006108FF" w:rsidR="00BD51D1" w:rsidRPr="00D7113F" w:rsidRDefault="00000000" w:rsidP="00D7113F">
      <w:pPr>
        <w:spacing w:after="120" w:line="312" w:lineRule="auto"/>
        <w:ind w:left="-284" w:right="-284"/>
        <w:jc w:val="both"/>
        <w:rPr>
          <w:rFonts w:ascii="Tahoma" w:hAnsi="Tahoma" w:cs="Tahoma"/>
          <w:bCs/>
          <w:spacing w:val="-4"/>
          <w:sz w:val="24"/>
          <w:szCs w:val="24"/>
        </w:rPr>
      </w:pPr>
      <w:r w:rsidRPr="00D7113F">
        <w:rPr>
          <w:rFonts w:ascii="Tahoma" w:hAnsi="Tahoma" w:cs="Tahoma"/>
          <w:bCs/>
          <w:sz w:val="24"/>
          <w:szCs w:val="24"/>
        </w:rPr>
        <w:t xml:space="preserve">Ζητάμε να επεκταθεί η χρονική διάρκεια των συμβάσεων εποχικού προσωπικού </w:t>
      </w:r>
      <w:r w:rsidRPr="00D7113F">
        <w:rPr>
          <w:rFonts w:ascii="Tahoma" w:hAnsi="Tahoma" w:cs="Tahoma"/>
          <w:bCs/>
          <w:spacing w:val="-4"/>
          <w:sz w:val="24"/>
          <w:szCs w:val="24"/>
        </w:rPr>
        <w:t>πυροπροστασίας στους</w:t>
      </w:r>
      <w:r w:rsidR="00D7113F">
        <w:rPr>
          <w:rFonts w:ascii="Tahoma" w:hAnsi="Tahoma" w:cs="Tahoma"/>
          <w:bCs/>
          <w:spacing w:val="-4"/>
          <w:sz w:val="24"/>
          <w:szCs w:val="24"/>
        </w:rPr>
        <w:t xml:space="preserve"> </w:t>
      </w:r>
      <w:r w:rsidRPr="00D7113F">
        <w:rPr>
          <w:rFonts w:ascii="Tahoma" w:hAnsi="Tahoma" w:cs="Tahoma"/>
          <w:bCs/>
          <w:spacing w:val="-4"/>
          <w:sz w:val="24"/>
          <w:szCs w:val="24"/>
        </w:rPr>
        <w:t>6</w:t>
      </w:r>
      <w:r w:rsidR="00D7113F">
        <w:rPr>
          <w:rFonts w:ascii="Tahoma" w:hAnsi="Tahoma" w:cs="Tahoma"/>
          <w:bCs/>
          <w:spacing w:val="-4"/>
          <w:sz w:val="24"/>
          <w:szCs w:val="24"/>
        </w:rPr>
        <w:t xml:space="preserve"> </w:t>
      </w:r>
      <w:r w:rsidRPr="00D7113F">
        <w:rPr>
          <w:rFonts w:ascii="Tahoma" w:hAnsi="Tahoma" w:cs="Tahoma"/>
          <w:bCs/>
          <w:spacing w:val="-4"/>
          <w:sz w:val="24"/>
          <w:szCs w:val="24"/>
        </w:rPr>
        <w:t>μήνες ή εναλλακτικά να ταυτίζονται με τη χρονική διάρκεια της αντιπυρικής περιόδου όπως κάθε φορά καθορίζεται από τις Πυροσβεστικές Διατάξεις. Ιδιαίτερη σημασία έχει να μην υπάρχουν περιορισμοί στα χρονικά κενά μεταξύ συμβάσεων με το ίδιο φυσικό πρόσωπο</w:t>
      </w:r>
      <w:r w:rsidRPr="00D7113F">
        <w:rPr>
          <w:rFonts w:ascii="Tahoma" w:hAnsi="Tahoma" w:cs="Tahoma"/>
          <w:bCs/>
          <w:sz w:val="24"/>
          <w:szCs w:val="24"/>
        </w:rPr>
        <w:t xml:space="preserve"> κάτι το οποίο αποστερεί από τους φορείς της Τοπικής Αυτοδιοίκησης έμπειρα και ικανά στελέχη για τις ανάγκες της πυροπροστασίας αλλά και άλλων δράσεων πολιτικής </w:t>
      </w:r>
      <w:proofErr w:type="spellStart"/>
      <w:r w:rsidRPr="00D7113F">
        <w:rPr>
          <w:rFonts w:ascii="Tahoma" w:hAnsi="Tahoma" w:cs="Tahoma"/>
          <w:bCs/>
          <w:sz w:val="24"/>
          <w:szCs w:val="24"/>
        </w:rPr>
        <w:t>προστασίας.Είναι</w:t>
      </w:r>
      <w:proofErr w:type="spellEnd"/>
      <w:r w:rsidRPr="00D7113F">
        <w:rPr>
          <w:rFonts w:ascii="Tahoma" w:hAnsi="Tahoma" w:cs="Tahoma"/>
          <w:bCs/>
          <w:sz w:val="24"/>
          <w:szCs w:val="24"/>
        </w:rPr>
        <w:t xml:space="preserve"> το απόλυτα λογικό</w:t>
      </w:r>
      <w:r w:rsidR="00D7113F">
        <w:rPr>
          <w:rFonts w:ascii="Tahoma" w:hAnsi="Tahoma" w:cs="Tahoma"/>
          <w:bCs/>
          <w:sz w:val="24"/>
          <w:szCs w:val="24"/>
        </w:rPr>
        <w:t xml:space="preserve"> </w:t>
      </w:r>
      <w:r w:rsidRPr="00D7113F">
        <w:rPr>
          <w:rFonts w:ascii="Tahoma" w:hAnsi="Tahoma" w:cs="Tahoma"/>
          <w:bCs/>
          <w:sz w:val="24"/>
          <w:szCs w:val="24"/>
        </w:rPr>
        <w:t>και το επιχειρησιακά ιδανικό.</w:t>
      </w:r>
    </w:p>
    <w:p w14:paraId="0BD8FE82" w14:textId="7A9A6FD5"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Αντίστοιχα, θα μπορούσε να υπάρχει πρόβλεψη για εποχικό προσωπικό πολιτικής προστασίας κατά τους χειμερινούς μήνες τουλάχιστον στους πιο ευάλωτους Δήμους. Το προσωπικό αυτό θα μπορούσε να απασχοληθεί σε καθαρισμούς φρεατίων, σε μέτρα πρόληψης, αποχιονισμούς κτλ. </w:t>
      </w:r>
    </w:p>
    <w:p w14:paraId="1EA8899C" w14:textId="7440B5BC"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rPr>
        <w:t>Επιπρόσθετα παραμένει επίκαιρο και αναγκαίο ένα ειδικό πρόγραμμα κοινωφελούς εργασίας για τους Δήμους, τα νομικά τους πρόσωπα και τους Συνδέσμους προσανατολισμένο στις ανάγκες ενίσχυσης με ανθρώπινο δυναμικό της</w:t>
      </w:r>
      <w:r w:rsidR="00D7113F">
        <w:rPr>
          <w:rFonts w:ascii="Tahoma" w:hAnsi="Tahoma" w:cs="Tahoma"/>
          <w:bCs/>
          <w:sz w:val="24"/>
          <w:szCs w:val="24"/>
        </w:rPr>
        <w:t xml:space="preserve"> </w:t>
      </w:r>
      <w:r w:rsidRPr="00D7113F">
        <w:rPr>
          <w:rFonts w:ascii="Tahoma" w:hAnsi="Tahoma" w:cs="Tahoma"/>
          <w:bCs/>
          <w:sz w:val="24"/>
          <w:szCs w:val="24"/>
        </w:rPr>
        <w:t>οργάνωσης του συστήματος πολιτικής προστασίας σε τοπικό επίπεδο.</w:t>
      </w:r>
    </w:p>
    <w:p w14:paraId="42B3EAFB" w14:textId="6A22FE9D" w:rsidR="00D7113F" w:rsidRDefault="00D7113F">
      <w:pPr>
        <w:spacing w:after="0" w:line="240" w:lineRule="auto"/>
        <w:rPr>
          <w:rFonts w:ascii="Tahoma" w:hAnsi="Tahoma" w:cs="Tahoma"/>
          <w:bCs/>
          <w:sz w:val="24"/>
          <w:szCs w:val="24"/>
        </w:rPr>
      </w:pPr>
    </w:p>
    <w:p w14:paraId="0B4A79B3" w14:textId="77777777" w:rsidR="00BD51D1" w:rsidRPr="00D7113F" w:rsidRDefault="00000000" w:rsidP="00D7113F">
      <w:pPr>
        <w:numPr>
          <w:ilvl w:val="0"/>
          <w:numId w:val="3"/>
        </w:numPr>
        <w:spacing w:after="120" w:line="312" w:lineRule="auto"/>
        <w:ind w:right="-284" w:hanging="284"/>
        <w:jc w:val="both"/>
        <w:rPr>
          <w:rFonts w:ascii="Tahoma" w:hAnsi="Tahoma" w:cs="Tahoma"/>
          <w:bCs/>
          <w:sz w:val="24"/>
          <w:szCs w:val="24"/>
          <w:u w:val="single"/>
        </w:rPr>
      </w:pPr>
      <w:r w:rsidRPr="00D7113F">
        <w:rPr>
          <w:rFonts w:ascii="Tahoma" w:hAnsi="Tahoma" w:cs="Tahoma"/>
          <w:bCs/>
          <w:sz w:val="24"/>
          <w:szCs w:val="24"/>
          <w:u w:val="single"/>
        </w:rPr>
        <w:t>ΣΤΑΘΕΡΗ ΧΡΗΜΑΤΟΔΟΤΗΣΗ ΚΑΙ ΧΡΗΜΑΤΟΔΟΤΙΚΑ ΜΕΣΑ</w:t>
      </w:r>
    </w:p>
    <w:p w14:paraId="789AB999" w14:textId="77777777" w:rsidR="00BD51D1" w:rsidRPr="00D7113F" w:rsidRDefault="00000000" w:rsidP="00D7113F">
      <w:pPr>
        <w:spacing w:after="120" w:line="312" w:lineRule="auto"/>
        <w:ind w:left="-284" w:right="-284"/>
        <w:jc w:val="both"/>
        <w:rPr>
          <w:rFonts w:ascii="Tahoma" w:hAnsi="Tahoma" w:cs="Tahoma"/>
          <w:b/>
          <w:sz w:val="24"/>
          <w:szCs w:val="24"/>
        </w:rPr>
      </w:pPr>
      <w:r w:rsidRPr="00D7113F">
        <w:rPr>
          <w:rFonts w:ascii="Tahoma" w:hAnsi="Tahoma" w:cs="Tahoma"/>
          <w:b/>
          <w:sz w:val="24"/>
          <w:szCs w:val="24"/>
        </w:rPr>
        <w:t>Θεσμοθετημένοι πόροι</w:t>
      </w:r>
    </w:p>
    <w:p w14:paraId="62CF1A8A" w14:textId="07678E38" w:rsidR="00BD51D1" w:rsidRPr="00D7113F" w:rsidRDefault="00000000" w:rsidP="00D7113F">
      <w:pPr>
        <w:spacing w:after="120" w:line="312" w:lineRule="auto"/>
        <w:ind w:left="-284" w:right="-284" w:hanging="284"/>
        <w:jc w:val="both"/>
        <w:rPr>
          <w:rFonts w:ascii="Tahoma" w:hAnsi="Tahoma" w:cs="Tahoma"/>
          <w:bCs/>
          <w:sz w:val="24"/>
          <w:szCs w:val="24"/>
        </w:rPr>
      </w:pPr>
      <w:r w:rsidRPr="00D7113F">
        <w:rPr>
          <w:rFonts w:ascii="Tahoma" w:hAnsi="Tahoma" w:cs="Tahoma"/>
          <w:bCs/>
          <w:sz w:val="24"/>
          <w:szCs w:val="24"/>
        </w:rPr>
        <w:t xml:space="preserve"> </w:t>
      </w:r>
      <w:r w:rsidR="00D7113F">
        <w:rPr>
          <w:rFonts w:ascii="Tahoma" w:hAnsi="Tahoma" w:cs="Tahoma"/>
          <w:bCs/>
          <w:sz w:val="24"/>
          <w:szCs w:val="24"/>
        </w:rPr>
        <w:tab/>
      </w:r>
      <w:r w:rsidRPr="00D7113F">
        <w:rPr>
          <w:rFonts w:ascii="Tahoma" w:hAnsi="Tahoma" w:cs="Tahoma"/>
          <w:bCs/>
          <w:sz w:val="24"/>
          <w:szCs w:val="24"/>
        </w:rPr>
        <w:t>Για την εφαρμογή του θα πρέπει να διασφαλίζεται η</w:t>
      </w:r>
      <w:r w:rsidR="00D7113F">
        <w:rPr>
          <w:rFonts w:ascii="Tahoma" w:hAnsi="Tahoma" w:cs="Tahoma"/>
          <w:bCs/>
          <w:sz w:val="24"/>
          <w:szCs w:val="24"/>
        </w:rPr>
        <w:t xml:space="preserve"> </w:t>
      </w:r>
      <w:r w:rsidRPr="00D7113F">
        <w:rPr>
          <w:rFonts w:ascii="Tahoma" w:hAnsi="Tahoma" w:cs="Tahoma"/>
          <w:bCs/>
          <w:sz w:val="24"/>
          <w:szCs w:val="24"/>
          <w:lang w:eastAsia="el-GR"/>
        </w:rPr>
        <w:t xml:space="preserve">διεύρυνση και αύξηση της ετήσιας </w:t>
      </w:r>
      <w:r w:rsidRPr="00D7113F">
        <w:rPr>
          <w:rFonts w:ascii="Tahoma" w:hAnsi="Tahoma" w:cs="Tahoma"/>
          <w:bCs/>
          <w:sz w:val="24"/>
          <w:szCs w:val="24"/>
        </w:rPr>
        <w:t>χρηματοδότησης του μηχανισμού πολιτικής προστασίας σε επίπεδο αυτοδιοίκησης</w:t>
      </w:r>
      <w:r w:rsidR="00D7113F">
        <w:rPr>
          <w:rFonts w:ascii="Tahoma" w:hAnsi="Tahoma" w:cs="Tahoma"/>
          <w:bCs/>
          <w:sz w:val="24"/>
          <w:szCs w:val="24"/>
        </w:rPr>
        <w:t xml:space="preserve"> </w:t>
      </w:r>
      <w:r w:rsidRPr="00D7113F">
        <w:rPr>
          <w:rFonts w:ascii="Tahoma" w:hAnsi="Tahoma" w:cs="Tahoma"/>
          <w:bCs/>
          <w:sz w:val="24"/>
          <w:szCs w:val="24"/>
        </w:rPr>
        <w:t>από Ευρωπαϊκούς</w:t>
      </w:r>
      <w:r w:rsidR="00D7113F">
        <w:rPr>
          <w:rFonts w:ascii="Tahoma" w:hAnsi="Tahoma" w:cs="Tahoma"/>
          <w:bCs/>
          <w:sz w:val="24"/>
          <w:szCs w:val="24"/>
        </w:rPr>
        <w:t xml:space="preserve"> </w:t>
      </w:r>
      <w:r w:rsidRPr="00D7113F">
        <w:rPr>
          <w:rFonts w:ascii="Tahoma" w:hAnsi="Tahoma" w:cs="Tahoma"/>
          <w:bCs/>
          <w:sz w:val="24"/>
          <w:szCs w:val="24"/>
        </w:rPr>
        <w:t>και από Εθνικούς πόρους.</w:t>
      </w:r>
    </w:p>
    <w:p w14:paraId="3E3A18FE" w14:textId="77777777" w:rsidR="00BD51D1" w:rsidRPr="00D7113F" w:rsidRDefault="00BD51D1" w:rsidP="00D7113F">
      <w:pPr>
        <w:spacing w:after="120" w:line="312" w:lineRule="auto"/>
        <w:ind w:left="-284" w:right="-284" w:hanging="284"/>
        <w:jc w:val="both"/>
        <w:rPr>
          <w:rFonts w:ascii="Tahoma" w:hAnsi="Tahoma" w:cs="Tahoma"/>
          <w:bCs/>
          <w:sz w:val="24"/>
          <w:szCs w:val="24"/>
        </w:rPr>
      </w:pPr>
    </w:p>
    <w:p w14:paraId="55DDA196" w14:textId="2A162921" w:rsidR="00BD51D1" w:rsidRPr="00D7113F" w:rsidRDefault="00D7113F" w:rsidP="00D7113F">
      <w:pPr>
        <w:spacing w:after="120" w:line="312" w:lineRule="auto"/>
        <w:ind w:left="-284" w:right="-284" w:hanging="284"/>
        <w:jc w:val="both"/>
        <w:rPr>
          <w:rFonts w:ascii="Tahoma" w:hAnsi="Tahoma" w:cs="Tahoma"/>
          <w:bCs/>
          <w:spacing w:val="-2"/>
          <w:sz w:val="24"/>
          <w:szCs w:val="24"/>
        </w:rPr>
      </w:pPr>
      <w:r>
        <w:rPr>
          <w:rFonts w:ascii="Tahoma" w:hAnsi="Tahoma" w:cs="Tahoma"/>
          <w:bCs/>
          <w:sz w:val="24"/>
          <w:szCs w:val="24"/>
          <w:lang w:eastAsia="el-GR"/>
        </w:rPr>
        <w:t xml:space="preserve"> </w:t>
      </w:r>
      <w:r>
        <w:rPr>
          <w:rFonts w:ascii="Tahoma" w:hAnsi="Tahoma" w:cs="Tahoma"/>
          <w:bCs/>
          <w:sz w:val="24"/>
          <w:szCs w:val="24"/>
          <w:lang w:eastAsia="el-GR"/>
        </w:rPr>
        <w:tab/>
      </w:r>
      <w:r w:rsidRPr="00D7113F">
        <w:rPr>
          <w:rFonts w:ascii="Tahoma" w:hAnsi="Tahoma" w:cs="Tahoma"/>
          <w:bCs/>
          <w:sz w:val="24"/>
          <w:szCs w:val="24"/>
        </w:rPr>
        <w:t>Η βασική χρηματοδότηση της πολιτικής προστασίας</w:t>
      </w:r>
      <w:r>
        <w:rPr>
          <w:rFonts w:ascii="Tahoma" w:hAnsi="Tahoma" w:cs="Tahoma"/>
          <w:bCs/>
          <w:sz w:val="24"/>
          <w:szCs w:val="24"/>
        </w:rPr>
        <w:t xml:space="preserve"> </w:t>
      </w:r>
      <w:r w:rsidRPr="00D7113F">
        <w:rPr>
          <w:rFonts w:ascii="Tahoma" w:hAnsi="Tahoma" w:cs="Tahoma"/>
          <w:bCs/>
          <w:sz w:val="24"/>
          <w:szCs w:val="24"/>
        </w:rPr>
        <w:t>σήμερα στους Δήμους υλοποιείται</w:t>
      </w:r>
      <w:r>
        <w:rPr>
          <w:rFonts w:ascii="Tahoma" w:hAnsi="Tahoma" w:cs="Tahoma"/>
          <w:bCs/>
          <w:sz w:val="24"/>
          <w:szCs w:val="24"/>
        </w:rPr>
        <w:t xml:space="preserve"> </w:t>
      </w:r>
      <w:r w:rsidRPr="00D7113F">
        <w:rPr>
          <w:rFonts w:ascii="Tahoma" w:hAnsi="Tahoma" w:cs="Tahoma"/>
          <w:bCs/>
          <w:sz w:val="24"/>
          <w:szCs w:val="24"/>
        </w:rPr>
        <w:t xml:space="preserve"> μέσω της ΣΑΤΑ πυροπροστασίας . Έχουμε ζητήσει κατ’ επανάληψη</w:t>
      </w:r>
      <w:r>
        <w:rPr>
          <w:rFonts w:ascii="Tahoma" w:hAnsi="Tahoma" w:cs="Tahoma"/>
          <w:bCs/>
          <w:sz w:val="24"/>
          <w:szCs w:val="24"/>
        </w:rPr>
        <w:t xml:space="preserve"> </w:t>
      </w:r>
      <w:r w:rsidRPr="00D7113F">
        <w:rPr>
          <w:rFonts w:ascii="Tahoma" w:hAnsi="Tahoma" w:cs="Tahoma"/>
          <w:bCs/>
          <w:sz w:val="24"/>
          <w:szCs w:val="24"/>
        </w:rPr>
        <w:t xml:space="preserve">να μετατραπεί σε ΣΑΤΑ πολιτικής προστασίας με </w:t>
      </w:r>
      <w:proofErr w:type="spellStart"/>
      <w:r w:rsidRPr="00D7113F">
        <w:rPr>
          <w:rFonts w:ascii="Tahoma" w:hAnsi="Tahoma" w:cs="Tahoma"/>
          <w:bCs/>
          <w:sz w:val="24"/>
          <w:szCs w:val="24"/>
        </w:rPr>
        <w:t>υπερδιπλασιασμό</w:t>
      </w:r>
      <w:proofErr w:type="spellEnd"/>
      <w:r w:rsidRPr="00D7113F">
        <w:rPr>
          <w:rFonts w:ascii="Tahoma" w:hAnsi="Tahoma" w:cs="Tahoma"/>
          <w:bCs/>
          <w:sz w:val="24"/>
          <w:szCs w:val="24"/>
        </w:rPr>
        <w:t xml:space="preserve"> του ποσού που σήμερα αποδίδεται στους Δήμους και τους Συνδέσμους και με διακριτή εγγραφή και εκτέλεση των έργων και δράσεων πολιτικής προστασίας στους ετήσιους προϋπολογισμούς των φορέων της Τοπικής Αυτοδιοίκησης, καλύπτοντας όλες τις </w:t>
      </w:r>
      <w:r w:rsidRPr="00D7113F">
        <w:rPr>
          <w:rFonts w:ascii="Tahoma" w:hAnsi="Tahoma" w:cs="Tahoma"/>
          <w:bCs/>
          <w:spacing w:val="-2"/>
          <w:sz w:val="24"/>
          <w:szCs w:val="24"/>
        </w:rPr>
        <w:t>κατηγορίες κινδύνων και των αναγκαίων δράσεων και ενεργειών πρόληψης. Αν δεν γίνει αυτό να κοστολογήσουμε τις μέσες ετήσιες ανάγκες σε προληπτικά αντιπλημμυρικά μέτρα</w:t>
      </w:r>
      <w:r>
        <w:rPr>
          <w:rFonts w:ascii="Tahoma" w:hAnsi="Tahoma" w:cs="Tahoma"/>
          <w:bCs/>
          <w:spacing w:val="-2"/>
          <w:sz w:val="24"/>
          <w:szCs w:val="24"/>
        </w:rPr>
        <w:t xml:space="preserve"> </w:t>
      </w:r>
      <w:r w:rsidRPr="00D7113F">
        <w:rPr>
          <w:rFonts w:ascii="Tahoma" w:hAnsi="Tahoma" w:cs="Tahoma"/>
          <w:bCs/>
          <w:spacing w:val="-2"/>
          <w:sz w:val="24"/>
          <w:szCs w:val="24"/>
        </w:rPr>
        <w:t xml:space="preserve">και παρεμβάσεις ( καθαρισμοί φρεατίων , πρανών </w:t>
      </w:r>
      <w:proofErr w:type="spellStart"/>
      <w:r w:rsidRPr="00D7113F">
        <w:rPr>
          <w:rFonts w:ascii="Tahoma" w:hAnsi="Tahoma" w:cs="Tahoma"/>
          <w:bCs/>
          <w:spacing w:val="-2"/>
          <w:sz w:val="24"/>
          <w:szCs w:val="24"/>
        </w:rPr>
        <w:t>κτλ</w:t>
      </w:r>
      <w:proofErr w:type="spellEnd"/>
      <w:r w:rsidRPr="00D7113F">
        <w:rPr>
          <w:rFonts w:ascii="Tahoma" w:hAnsi="Tahoma" w:cs="Tahoma"/>
          <w:bCs/>
          <w:spacing w:val="-2"/>
          <w:sz w:val="24"/>
          <w:szCs w:val="24"/>
        </w:rPr>
        <w:t>) και σε πιθανές ανάγκες αποχιονισμού βάσει στατιστικών μετεωρο</w:t>
      </w:r>
      <w:r w:rsidR="006D0413" w:rsidRPr="00D7113F">
        <w:rPr>
          <w:rFonts w:ascii="Tahoma" w:hAnsi="Tahoma" w:cs="Tahoma"/>
          <w:bCs/>
          <w:spacing w:val="-2"/>
          <w:sz w:val="24"/>
          <w:szCs w:val="24"/>
        </w:rPr>
        <w:t>λο</w:t>
      </w:r>
      <w:r w:rsidRPr="00D7113F">
        <w:rPr>
          <w:rFonts w:ascii="Tahoma" w:hAnsi="Tahoma" w:cs="Tahoma"/>
          <w:bCs/>
          <w:spacing w:val="-2"/>
          <w:sz w:val="24"/>
          <w:szCs w:val="24"/>
        </w:rPr>
        <w:t xml:space="preserve">γικών </w:t>
      </w:r>
      <w:r w:rsidR="006D0413" w:rsidRPr="00D7113F">
        <w:rPr>
          <w:rFonts w:ascii="Tahoma" w:hAnsi="Tahoma" w:cs="Tahoma"/>
          <w:bCs/>
          <w:spacing w:val="-2"/>
          <w:sz w:val="24"/>
          <w:szCs w:val="24"/>
        </w:rPr>
        <w:t>δεδομένων</w:t>
      </w:r>
      <w:r w:rsidRPr="00D7113F">
        <w:rPr>
          <w:rFonts w:ascii="Tahoma" w:hAnsi="Tahoma" w:cs="Tahoma"/>
          <w:bCs/>
          <w:spacing w:val="-2"/>
          <w:sz w:val="24"/>
          <w:szCs w:val="24"/>
        </w:rPr>
        <w:t xml:space="preserve"> και να </w:t>
      </w:r>
      <w:r w:rsidRPr="00D7113F">
        <w:rPr>
          <w:rFonts w:ascii="Tahoma" w:hAnsi="Tahoma" w:cs="Tahoma"/>
          <w:bCs/>
          <w:spacing w:val="-2"/>
          <w:sz w:val="24"/>
          <w:szCs w:val="24"/>
        </w:rPr>
        <w:lastRenderedPageBreak/>
        <w:t>δημιουργηθεί μια δεύτερη ΣΑΤΑ που θα καλύπτει τους κινδύνους της χειμερινής περιόδου.</w:t>
      </w:r>
    </w:p>
    <w:p w14:paraId="328CE51D" w14:textId="62B2A480" w:rsidR="00BD51D1" w:rsidRPr="00D7113F" w:rsidRDefault="00000000" w:rsidP="00D7113F">
      <w:pPr>
        <w:spacing w:after="120" w:line="312" w:lineRule="auto"/>
        <w:ind w:left="-284" w:right="-284"/>
        <w:jc w:val="both"/>
        <w:rPr>
          <w:rFonts w:ascii="Tahoma" w:hAnsi="Tahoma" w:cs="Tahoma"/>
          <w:bCs/>
          <w:spacing w:val="-2"/>
          <w:sz w:val="24"/>
          <w:szCs w:val="24"/>
        </w:rPr>
      </w:pPr>
      <w:r w:rsidRPr="00D7113F">
        <w:rPr>
          <w:rFonts w:ascii="Tahoma" w:hAnsi="Tahoma" w:cs="Tahoma"/>
          <w:bCs/>
          <w:spacing w:val="-2"/>
          <w:sz w:val="24"/>
          <w:szCs w:val="24"/>
        </w:rPr>
        <w:t>Και σα να μην έφτανε η διαπιστωμένη από την εφαρμογή κάθε χρόνο των μέτρων πυροπροστασίας</w:t>
      </w:r>
      <w:r w:rsidR="00D7113F">
        <w:rPr>
          <w:rFonts w:ascii="Tahoma" w:hAnsi="Tahoma" w:cs="Tahoma"/>
          <w:bCs/>
          <w:spacing w:val="-2"/>
          <w:sz w:val="24"/>
          <w:szCs w:val="24"/>
        </w:rPr>
        <w:t xml:space="preserve"> </w:t>
      </w:r>
      <w:r w:rsidRPr="00D7113F">
        <w:rPr>
          <w:rFonts w:ascii="Tahoma" w:hAnsi="Tahoma" w:cs="Tahoma"/>
          <w:bCs/>
          <w:spacing w:val="-2"/>
          <w:sz w:val="24"/>
          <w:szCs w:val="24"/>
        </w:rPr>
        <w:t>έλλειψη πόρων ήρθε και η απόφαση που στερεί από την επόμενη χρονιά τη χρηματοδότηση μέσω ειδικής ΚΥΑ των Συνδέσμων</w:t>
      </w:r>
      <w:r w:rsidR="00D7113F">
        <w:rPr>
          <w:rFonts w:ascii="Tahoma" w:hAnsi="Tahoma" w:cs="Tahoma"/>
          <w:bCs/>
          <w:spacing w:val="-2"/>
          <w:sz w:val="24"/>
          <w:szCs w:val="24"/>
        </w:rPr>
        <w:t xml:space="preserve"> </w:t>
      </w:r>
      <w:r w:rsidRPr="00D7113F">
        <w:rPr>
          <w:rFonts w:ascii="Tahoma" w:hAnsi="Tahoma" w:cs="Tahoma"/>
          <w:bCs/>
          <w:spacing w:val="-2"/>
          <w:sz w:val="24"/>
          <w:szCs w:val="24"/>
        </w:rPr>
        <w:t>για δράσεις πυροπροστασίας για τη πρόληψη δηλαδή σε διαδημοτικό επίπεδο. Με βάση τη νέα διάταξη οι Σύνδεσμοι θα πρέπει να χρηματοδοτούνται για τις δικές τους δράσεις πυροπροστασίας</w:t>
      </w:r>
      <w:r w:rsidR="00D7113F">
        <w:rPr>
          <w:rFonts w:ascii="Tahoma" w:hAnsi="Tahoma" w:cs="Tahoma"/>
          <w:bCs/>
          <w:spacing w:val="-2"/>
          <w:sz w:val="24"/>
          <w:szCs w:val="24"/>
        </w:rPr>
        <w:t xml:space="preserve"> </w:t>
      </w:r>
      <w:r w:rsidRPr="00D7113F">
        <w:rPr>
          <w:rFonts w:ascii="Tahoma" w:hAnsi="Tahoma" w:cs="Tahoma"/>
          <w:bCs/>
          <w:spacing w:val="-2"/>
          <w:sz w:val="24"/>
          <w:szCs w:val="24"/>
        </w:rPr>
        <w:t>απ</w:t>
      </w:r>
      <w:r w:rsidR="006D0413" w:rsidRPr="00D7113F">
        <w:rPr>
          <w:rFonts w:ascii="Tahoma" w:hAnsi="Tahoma" w:cs="Tahoma"/>
          <w:bCs/>
          <w:spacing w:val="-2"/>
          <w:sz w:val="24"/>
          <w:szCs w:val="24"/>
        </w:rPr>
        <w:t xml:space="preserve">ό </w:t>
      </w:r>
      <w:r w:rsidRPr="00D7113F">
        <w:rPr>
          <w:rFonts w:ascii="Tahoma" w:hAnsi="Tahoma" w:cs="Tahoma"/>
          <w:bCs/>
          <w:spacing w:val="-2"/>
          <w:sz w:val="24"/>
          <w:szCs w:val="24"/>
        </w:rPr>
        <w:t>τους Δήμους οι οποίοι θα τους εκχωρούν ένα μέρος της κατανομής της ΣΑΤΑ πυροπροστασίας που θα λαμβάνουν.</w:t>
      </w:r>
    </w:p>
    <w:p w14:paraId="0CF8DCC0" w14:textId="4338A074" w:rsidR="00BD51D1" w:rsidRDefault="00000000" w:rsidP="00D7113F">
      <w:pPr>
        <w:spacing w:after="120" w:line="312" w:lineRule="auto"/>
        <w:ind w:leftChars="-129" w:left="-284" w:right="-284"/>
        <w:jc w:val="both"/>
        <w:rPr>
          <w:rFonts w:ascii="Tahoma" w:hAnsi="Tahoma" w:cs="Tahoma"/>
          <w:bCs/>
          <w:spacing w:val="-2"/>
          <w:sz w:val="24"/>
          <w:szCs w:val="24"/>
        </w:rPr>
      </w:pPr>
      <w:r w:rsidRPr="00D7113F">
        <w:rPr>
          <w:rFonts w:ascii="Tahoma" w:hAnsi="Tahoma" w:cs="Tahoma"/>
          <w:bCs/>
          <w:spacing w:val="-2"/>
          <w:sz w:val="24"/>
          <w:szCs w:val="24"/>
        </w:rPr>
        <w:t>Πέραν τούτου επαναλαμβάνουμε και υπενθυμίζουμε</w:t>
      </w:r>
      <w:r w:rsidR="00D7113F">
        <w:rPr>
          <w:rFonts w:ascii="Tahoma" w:hAnsi="Tahoma" w:cs="Tahoma"/>
          <w:bCs/>
          <w:spacing w:val="-2"/>
          <w:sz w:val="24"/>
          <w:szCs w:val="24"/>
        </w:rPr>
        <w:t xml:space="preserve"> </w:t>
      </w:r>
      <w:r w:rsidRPr="00D7113F">
        <w:rPr>
          <w:rFonts w:ascii="Tahoma" w:hAnsi="Tahoma" w:cs="Tahoma"/>
          <w:bCs/>
          <w:spacing w:val="-2"/>
          <w:sz w:val="24"/>
          <w:szCs w:val="24"/>
        </w:rPr>
        <w:t>πόσο κρίσιμη είναι η παράμετρος του χρονικού συντονισμού</w:t>
      </w:r>
      <w:r w:rsidR="00D7113F">
        <w:rPr>
          <w:rFonts w:ascii="Tahoma" w:hAnsi="Tahoma" w:cs="Tahoma"/>
          <w:bCs/>
          <w:spacing w:val="-2"/>
          <w:sz w:val="24"/>
          <w:szCs w:val="24"/>
        </w:rPr>
        <w:t xml:space="preserve"> </w:t>
      </w:r>
      <w:r w:rsidRPr="00D7113F">
        <w:rPr>
          <w:rFonts w:ascii="Tahoma" w:hAnsi="Tahoma" w:cs="Tahoma"/>
          <w:bCs/>
          <w:spacing w:val="-2"/>
          <w:sz w:val="24"/>
          <w:szCs w:val="24"/>
        </w:rPr>
        <w:t xml:space="preserve">για τις δράσεις πολιτικής προστασίας και συνεπώς πόσο σημαντική είναι η έγκαιρη καταβολή της ΣΑΤΑ στους Δήμους. </w:t>
      </w:r>
    </w:p>
    <w:p w14:paraId="54C751E8" w14:textId="77777777" w:rsidR="00D4252D" w:rsidRPr="00D7113F" w:rsidRDefault="00D4252D" w:rsidP="00D7113F">
      <w:pPr>
        <w:spacing w:after="120" w:line="312" w:lineRule="auto"/>
        <w:ind w:leftChars="-129" w:left="-284" w:right="-284"/>
        <w:jc w:val="both"/>
        <w:rPr>
          <w:rFonts w:ascii="Tahoma" w:hAnsi="Tahoma" w:cs="Tahoma"/>
          <w:bCs/>
          <w:spacing w:val="-2"/>
          <w:sz w:val="24"/>
          <w:szCs w:val="24"/>
        </w:rPr>
      </w:pPr>
    </w:p>
    <w:p w14:paraId="42396FCA" w14:textId="7DFA75A1" w:rsidR="00D7113F" w:rsidRDefault="00D7113F">
      <w:pPr>
        <w:spacing w:after="0" w:line="240" w:lineRule="auto"/>
        <w:rPr>
          <w:rFonts w:ascii="Tahoma" w:hAnsi="Tahoma" w:cs="Tahoma"/>
          <w:bCs/>
          <w:spacing w:val="-2"/>
          <w:sz w:val="24"/>
          <w:szCs w:val="24"/>
        </w:rPr>
      </w:pPr>
    </w:p>
    <w:p w14:paraId="30828182" w14:textId="77777777" w:rsidR="00BD51D1" w:rsidRPr="00D7113F" w:rsidRDefault="00000000" w:rsidP="00D7113F">
      <w:pPr>
        <w:spacing w:after="120" w:line="312" w:lineRule="auto"/>
        <w:ind w:left="-284" w:right="-284"/>
        <w:jc w:val="both"/>
        <w:rPr>
          <w:rFonts w:ascii="Tahoma" w:hAnsi="Tahoma" w:cs="Tahoma"/>
          <w:b/>
          <w:spacing w:val="-2"/>
          <w:sz w:val="24"/>
          <w:szCs w:val="24"/>
        </w:rPr>
      </w:pPr>
      <w:r w:rsidRPr="00D7113F">
        <w:rPr>
          <w:rFonts w:ascii="Tahoma" w:hAnsi="Tahoma" w:cs="Tahoma"/>
          <w:b/>
          <w:spacing w:val="-2"/>
          <w:sz w:val="24"/>
          <w:szCs w:val="24"/>
        </w:rPr>
        <w:t>Χρηματοδοτικά μέσα</w:t>
      </w:r>
    </w:p>
    <w:p w14:paraId="19AF2C00" w14:textId="667FE99F" w:rsidR="00BD51D1" w:rsidRPr="00D7113F" w:rsidRDefault="00000000" w:rsidP="00D7113F">
      <w:pPr>
        <w:spacing w:after="120" w:line="312" w:lineRule="auto"/>
        <w:ind w:left="-284" w:right="-284"/>
        <w:jc w:val="both"/>
        <w:rPr>
          <w:rFonts w:ascii="Tahoma" w:hAnsi="Tahoma" w:cs="Tahoma"/>
          <w:bCs/>
          <w:spacing w:val="-2"/>
          <w:sz w:val="24"/>
          <w:szCs w:val="24"/>
        </w:rPr>
      </w:pPr>
      <w:r w:rsidRPr="00D7113F">
        <w:rPr>
          <w:rFonts w:ascii="Tahoma" w:hAnsi="Tahoma" w:cs="Tahoma"/>
          <w:bCs/>
          <w:sz w:val="24"/>
          <w:szCs w:val="24"/>
        </w:rPr>
        <w:t xml:space="preserve">Ειδικότερα θα πρέπει να χρηματοδοτηθούν οι δράσεις που αφορούν την ενίσχυση των δομών πολιτικής προστασίας, </w:t>
      </w:r>
      <w:r w:rsidRPr="00D7113F">
        <w:rPr>
          <w:rFonts w:ascii="Tahoma" w:hAnsi="Tahoma" w:cs="Tahoma"/>
          <w:bCs/>
          <w:spacing w:val="-4"/>
          <w:sz w:val="24"/>
          <w:szCs w:val="24"/>
        </w:rPr>
        <w:t>την πρόληψη των πλημμυρών, των δασικών πυρκαγιών, των κατολισθήσεων</w:t>
      </w:r>
      <w:r w:rsidR="00D7113F">
        <w:rPr>
          <w:rFonts w:ascii="Tahoma" w:hAnsi="Tahoma" w:cs="Tahoma"/>
          <w:bCs/>
          <w:sz w:val="24"/>
          <w:szCs w:val="24"/>
        </w:rPr>
        <w:t xml:space="preserve"> </w:t>
      </w:r>
      <w:r w:rsidRPr="00D7113F">
        <w:rPr>
          <w:rFonts w:ascii="Tahoma" w:hAnsi="Tahoma" w:cs="Tahoma"/>
          <w:bCs/>
          <w:sz w:val="24"/>
          <w:szCs w:val="24"/>
        </w:rPr>
        <w:t xml:space="preserve">της διάβρωσης των ακτών, καθώς και η αντισεισμική θωράκιση των δημοσίων/δημοτικών κτιρίων. </w:t>
      </w:r>
    </w:p>
    <w:p w14:paraId="7037B252" w14:textId="2579F818"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Η</w:t>
      </w:r>
      <w:r w:rsidR="00D7113F">
        <w:rPr>
          <w:rFonts w:ascii="Tahoma" w:hAnsi="Tahoma" w:cs="Tahoma"/>
          <w:bCs/>
          <w:sz w:val="24"/>
          <w:szCs w:val="24"/>
        </w:rPr>
        <w:t xml:space="preserve"> </w:t>
      </w:r>
      <w:r w:rsidRPr="00D7113F">
        <w:rPr>
          <w:rFonts w:ascii="Tahoma" w:hAnsi="Tahoma" w:cs="Tahoma"/>
          <w:bCs/>
          <w:sz w:val="24"/>
          <w:szCs w:val="24"/>
        </w:rPr>
        <w:t>δημιουργία ενός επιχειρησιακά αποτελεσματικού μηχανισμού πολιτικής προστασίας σε τοπικό επίπεδο θα πρέπει</w:t>
      </w:r>
      <w:r w:rsidR="00D7113F">
        <w:rPr>
          <w:rFonts w:ascii="Tahoma" w:hAnsi="Tahoma" w:cs="Tahoma"/>
          <w:bCs/>
          <w:sz w:val="24"/>
          <w:szCs w:val="24"/>
        </w:rPr>
        <w:t xml:space="preserve"> </w:t>
      </w:r>
      <w:r w:rsidRPr="00D7113F">
        <w:rPr>
          <w:rFonts w:ascii="Tahoma" w:hAnsi="Tahoma" w:cs="Tahoma"/>
          <w:bCs/>
          <w:sz w:val="24"/>
          <w:szCs w:val="24"/>
        </w:rPr>
        <w:t>να χρηματοδοτηθεί και να ενισχυθεί με έργα , εξοπλισμό και δράσεις από τα Αναπτυξιακά Προγράμματα και τα χρηματοδοτικά εργαλεία της τρέχουσας προγραμματικής περιόδου (ΕΣΠΑ 2021–2027), το Ταμείο Ανάκαμψης,</w:t>
      </w:r>
      <w:r w:rsidR="00D7113F">
        <w:rPr>
          <w:rFonts w:ascii="Tahoma" w:hAnsi="Tahoma" w:cs="Tahoma"/>
          <w:bCs/>
          <w:sz w:val="24"/>
          <w:szCs w:val="24"/>
        </w:rPr>
        <w:t xml:space="preserve"> </w:t>
      </w:r>
      <w:r w:rsidRPr="00D7113F">
        <w:rPr>
          <w:rFonts w:ascii="Tahoma" w:hAnsi="Tahoma" w:cs="Tahoma"/>
          <w:bCs/>
          <w:sz w:val="24"/>
          <w:szCs w:val="24"/>
        </w:rPr>
        <w:t xml:space="preserve">το Εθνικό Πρόγραμμα Ανάπτυξης 2021–2025, το Πράσινο Ταμείο </w:t>
      </w:r>
      <w:proofErr w:type="spellStart"/>
      <w:r w:rsidRPr="00D7113F">
        <w:rPr>
          <w:rFonts w:ascii="Tahoma" w:hAnsi="Tahoma" w:cs="Tahoma"/>
          <w:bCs/>
          <w:sz w:val="24"/>
          <w:szCs w:val="24"/>
        </w:rPr>
        <w:t>κλπ</w:t>
      </w:r>
      <w:proofErr w:type="spellEnd"/>
      <w:r w:rsidRPr="00D7113F">
        <w:rPr>
          <w:rFonts w:ascii="Tahoma" w:hAnsi="Tahoma" w:cs="Tahoma"/>
          <w:bCs/>
          <w:sz w:val="24"/>
          <w:szCs w:val="24"/>
        </w:rPr>
        <w:t>).</w:t>
      </w:r>
    </w:p>
    <w:p w14:paraId="23C0E814" w14:textId="61234DBB"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Είναι ιδιαίτερα σημαντικό ότι στο ΕΣΠΑ 2021–2027 προβλέπεται διακριτό</w:t>
      </w:r>
      <w:r w:rsidR="00D7113F">
        <w:rPr>
          <w:rFonts w:ascii="Tahoma" w:hAnsi="Tahoma" w:cs="Tahoma"/>
          <w:bCs/>
          <w:sz w:val="24"/>
          <w:szCs w:val="24"/>
        </w:rPr>
        <w:t xml:space="preserve"> </w:t>
      </w:r>
      <w:r w:rsidRPr="00D7113F">
        <w:rPr>
          <w:rFonts w:ascii="Tahoma" w:hAnsi="Tahoma" w:cs="Tahoma"/>
          <w:bCs/>
          <w:sz w:val="24"/>
          <w:szCs w:val="24"/>
        </w:rPr>
        <w:t>Πρόγραμμα (ΠΕΡΙΒΑΛΛΟΝ ΚΑΙ ΚΛΙΜΑΤΙΚΗ ΑΛΛΑΓΗ ) για την ενίσχυση της πολιτικής προστασίας. Στα πλαίσια εξειδίκευσης εφαρμογή</w:t>
      </w:r>
      <w:r w:rsidR="00D7113F">
        <w:rPr>
          <w:rFonts w:ascii="Tahoma" w:hAnsi="Tahoma" w:cs="Tahoma"/>
          <w:bCs/>
          <w:sz w:val="24"/>
          <w:szCs w:val="24"/>
        </w:rPr>
        <w:t xml:space="preserve"> </w:t>
      </w:r>
      <w:r w:rsidRPr="00D7113F">
        <w:rPr>
          <w:rFonts w:ascii="Tahoma" w:hAnsi="Tahoma" w:cs="Tahoma"/>
          <w:bCs/>
          <w:sz w:val="24"/>
          <w:szCs w:val="24"/>
        </w:rPr>
        <w:t xml:space="preserve">θεωρούμε απολύτως αναγκαία τη συμμετοχή των ΟΤΑ ως τελικών δικαιούχων σε συγκεκριμένες προσκλήσεις που άμεσα ή έμμεσα ενισχύουν τη πολιτική προστασία και την ανθεκτικότητα των υποδομών μας. Βασική μας διεκδίκηση θα πρέπει να είναι η δημιουργία ενός ειδικού λογαριασμού που θα τροφοδοτείται </w:t>
      </w:r>
      <w:r w:rsidR="00D4252D">
        <w:rPr>
          <w:rFonts w:ascii="Tahoma" w:hAnsi="Tahoma" w:cs="Tahoma"/>
          <w:bCs/>
          <w:sz w:val="24"/>
          <w:szCs w:val="24"/>
        </w:rPr>
        <w:t xml:space="preserve">από </w:t>
      </w:r>
      <w:r w:rsidRPr="00D7113F">
        <w:rPr>
          <w:rFonts w:ascii="Tahoma" w:hAnsi="Tahoma" w:cs="Tahoma"/>
          <w:bCs/>
          <w:sz w:val="24"/>
          <w:szCs w:val="24"/>
        </w:rPr>
        <w:t>το τέλος ανθεκτικότητας και θα καλύπτει ειδικά έργα και δράσεις που θα συμβάλλουν στην ανθεκτικότητα των πόλεων και των οικισμών μας.</w:t>
      </w:r>
    </w:p>
    <w:p w14:paraId="3A941D82" w14:textId="5E6B343B"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lastRenderedPageBreak/>
        <w:t>Από το πόρο αυτό θα πρέπει να χρηματοδοτηθούν στο επίπεδο του κάθε Δήμου τα Σχέδια Αστικής Ανθεκτικότητας που προβλέπονται να εκπονηθούν σε κάθε Δήμο μέχρι τις 31/5/2025</w:t>
      </w:r>
      <w:r w:rsidR="00D7113F">
        <w:rPr>
          <w:rFonts w:ascii="Tahoma" w:hAnsi="Tahoma" w:cs="Tahoma"/>
          <w:bCs/>
          <w:sz w:val="24"/>
          <w:szCs w:val="24"/>
        </w:rPr>
        <w:t xml:space="preserve"> </w:t>
      </w:r>
      <w:r w:rsidRPr="00D7113F">
        <w:rPr>
          <w:rFonts w:ascii="Tahoma" w:hAnsi="Tahoma" w:cs="Tahoma"/>
          <w:bCs/>
          <w:sz w:val="24"/>
          <w:szCs w:val="24"/>
        </w:rPr>
        <w:t>βάσει του Άρθρου 45 του Ν. 5106/2024.</w:t>
      </w:r>
    </w:p>
    <w:p w14:paraId="3D849F52" w14:textId="40132CFB" w:rsidR="00BD51D1" w:rsidRPr="00D7113F" w:rsidRDefault="00D7113F" w:rsidP="00D7113F">
      <w:pPr>
        <w:spacing w:after="120" w:line="312" w:lineRule="auto"/>
        <w:ind w:left="-284" w:right="-284"/>
        <w:jc w:val="both"/>
        <w:rPr>
          <w:rFonts w:ascii="Tahoma" w:hAnsi="Tahoma" w:cs="Tahoma"/>
          <w:bCs/>
          <w:sz w:val="24"/>
          <w:szCs w:val="24"/>
          <w:lang w:eastAsia="el-GR"/>
        </w:rPr>
      </w:pPr>
      <w:r>
        <w:rPr>
          <w:rFonts w:ascii="Tahoma" w:hAnsi="Tahoma" w:cs="Tahoma"/>
          <w:bCs/>
          <w:spacing w:val="-2"/>
          <w:sz w:val="24"/>
          <w:szCs w:val="24"/>
        </w:rPr>
        <w:t xml:space="preserve"> </w:t>
      </w:r>
    </w:p>
    <w:p w14:paraId="23E0EF66" w14:textId="77777777" w:rsidR="00BD51D1" w:rsidRPr="00D7113F" w:rsidRDefault="00000000" w:rsidP="00D7113F">
      <w:pPr>
        <w:numPr>
          <w:ilvl w:val="0"/>
          <w:numId w:val="3"/>
        </w:numPr>
        <w:spacing w:after="120" w:line="312" w:lineRule="auto"/>
        <w:ind w:right="-284" w:hanging="284"/>
        <w:jc w:val="both"/>
        <w:rPr>
          <w:rFonts w:ascii="Tahoma" w:hAnsi="Tahoma" w:cs="Tahoma"/>
          <w:bCs/>
          <w:sz w:val="24"/>
          <w:szCs w:val="24"/>
          <w:lang w:eastAsia="el-GR"/>
        </w:rPr>
      </w:pPr>
      <w:r w:rsidRPr="00D7113F">
        <w:rPr>
          <w:rFonts w:ascii="Tahoma" w:hAnsi="Tahoma" w:cs="Tahoma"/>
          <w:bCs/>
          <w:sz w:val="24"/>
          <w:szCs w:val="24"/>
          <w:lang w:eastAsia="el-GR"/>
        </w:rPr>
        <w:t>ΝΕΕΣ ΤΕΧΝΟΛΟΓΙΕΣ ΣΤΗΝ ΥΠΗΡΕΣΙΑ ΤΩΝ ΤΟΠΙΚΩΝ ΜΗΧΑΝΙΣΜΩΝ ΠΟΛΙΤΙΚΗΣ ΠΡΟΣΤΑΣΙΑΣ</w:t>
      </w:r>
    </w:p>
    <w:p w14:paraId="074CD108" w14:textId="3AB1750C" w:rsidR="00BD51D1" w:rsidRPr="00D7113F" w:rsidRDefault="00D7113F" w:rsidP="00D7113F">
      <w:pPr>
        <w:spacing w:after="120" w:line="312" w:lineRule="auto"/>
        <w:ind w:left="-284" w:right="-284" w:hanging="284"/>
        <w:jc w:val="both"/>
        <w:rPr>
          <w:rFonts w:ascii="Tahoma" w:hAnsi="Tahoma" w:cs="Tahoma"/>
          <w:bCs/>
          <w:sz w:val="24"/>
          <w:szCs w:val="24"/>
        </w:rPr>
      </w:pPr>
      <w:r>
        <w:rPr>
          <w:rFonts w:ascii="Tahoma" w:hAnsi="Tahoma" w:cs="Tahoma"/>
          <w:bCs/>
          <w:sz w:val="24"/>
          <w:szCs w:val="24"/>
          <w:lang w:eastAsia="el-GR"/>
        </w:rPr>
        <w:t xml:space="preserve">  </w:t>
      </w:r>
      <w:r>
        <w:rPr>
          <w:rFonts w:ascii="Tahoma" w:hAnsi="Tahoma" w:cs="Tahoma"/>
          <w:bCs/>
          <w:sz w:val="24"/>
          <w:szCs w:val="24"/>
          <w:lang w:eastAsia="el-GR"/>
        </w:rPr>
        <w:tab/>
      </w:r>
      <w:r w:rsidRPr="00D7113F">
        <w:rPr>
          <w:rFonts w:ascii="Tahoma" w:hAnsi="Tahoma" w:cs="Tahoma"/>
          <w:bCs/>
          <w:sz w:val="24"/>
          <w:szCs w:val="24"/>
          <w:lang w:eastAsia="el-GR"/>
        </w:rPr>
        <w:t>Θα πρέπει ν’</w:t>
      </w:r>
      <w:r w:rsidRPr="00D7113F">
        <w:rPr>
          <w:rFonts w:ascii="Tahoma" w:hAnsi="Tahoma" w:cs="Tahoma"/>
          <w:bCs/>
          <w:sz w:val="24"/>
          <w:szCs w:val="24"/>
        </w:rPr>
        <w:t xml:space="preserve"> αξιοποιηθεί η</w:t>
      </w:r>
      <w:r>
        <w:rPr>
          <w:rFonts w:ascii="Tahoma" w:hAnsi="Tahoma" w:cs="Tahoma"/>
          <w:bCs/>
          <w:sz w:val="24"/>
          <w:szCs w:val="24"/>
        </w:rPr>
        <w:t xml:space="preserve"> </w:t>
      </w:r>
      <w:r w:rsidRPr="00D7113F">
        <w:rPr>
          <w:rFonts w:ascii="Tahoma" w:hAnsi="Tahoma" w:cs="Tahoma"/>
          <w:bCs/>
          <w:sz w:val="24"/>
          <w:szCs w:val="24"/>
        </w:rPr>
        <w:t>εφαρμογή ΤΠΕ για την πολιτική προστασία και να υποβοηθηθούν τεχνικά</w:t>
      </w:r>
      <w:r>
        <w:rPr>
          <w:rFonts w:ascii="Tahoma" w:hAnsi="Tahoma" w:cs="Tahoma"/>
          <w:bCs/>
          <w:sz w:val="24"/>
          <w:szCs w:val="24"/>
        </w:rPr>
        <w:t xml:space="preserve"> </w:t>
      </w:r>
      <w:r w:rsidRPr="00D7113F">
        <w:rPr>
          <w:rFonts w:ascii="Tahoma" w:hAnsi="Tahoma" w:cs="Tahoma"/>
          <w:bCs/>
          <w:sz w:val="24"/>
          <w:szCs w:val="24"/>
        </w:rPr>
        <w:t xml:space="preserve">οι φορείς της Τοπικής Αυτοδιοίκησης για ειδικές εφαρμογές όπως είναι οι ψηφιακοί χάρτες και η αξιοποίηση </w:t>
      </w:r>
      <w:proofErr w:type="spellStart"/>
      <w:r w:rsidRPr="00D7113F">
        <w:rPr>
          <w:rFonts w:ascii="Tahoma" w:hAnsi="Tahoma" w:cs="Tahoma"/>
          <w:bCs/>
          <w:sz w:val="24"/>
          <w:szCs w:val="24"/>
        </w:rPr>
        <w:t>γεωχωρικών</w:t>
      </w:r>
      <w:proofErr w:type="spellEnd"/>
      <w:r w:rsidRPr="00D7113F">
        <w:rPr>
          <w:rFonts w:ascii="Tahoma" w:hAnsi="Tahoma" w:cs="Tahoma"/>
          <w:bCs/>
          <w:sz w:val="24"/>
          <w:szCs w:val="24"/>
        </w:rPr>
        <w:t xml:space="preserve"> δεδομένων, τα τοπικά επιχειρησιακά κέντρα και κέντρα επιτήρησης, η </w:t>
      </w:r>
      <w:r w:rsidR="006D0413" w:rsidRPr="00D7113F">
        <w:rPr>
          <w:rFonts w:ascii="Tahoma" w:hAnsi="Tahoma" w:cs="Tahoma"/>
          <w:bCs/>
          <w:sz w:val="24"/>
          <w:szCs w:val="24"/>
        </w:rPr>
        <w:t>χρήση</w:t>
      </w:r>
      <w:r w:rsidRPr="00D7113F">
        <w:rPr>
          <w:rFonts w:ascii="Tahoma" w:hAnsi="Tahoma" w:cs="Tahoma"/>
          <w:bCs/>
          <w:sz w:val="24"/>
          <w:szCs w:val="24"/>
        </w:rPr>
        <w:t xml:space="preserve"> </w:t>
      </w:r>
      <w:r w:rsidRPr="00D7113F">
        <w:rPr>
          <w:rFonts w:ascii="Tahoma" w:hAnsi="Tahoma" w:cs="Tahoma"/>
          <w:bCs/>
          <w:sz w:val="24"/>
          <w:szCs w:val="24"/>
          <w:lang w:val="en-US"/>
        </w:rPr>
        <w:t>Drones</w:t>
      </w:r>
      <w:r w:rsidRPr="00D7113F">
        <w:rPr>
          <w:rFonts w:ascii="Tahoma" w:hAnsi="Tahoma" w:cs="Tahoma"/>
          <w:bCs/>
          <w:sz w:val="24"/>
          <w:szCs w:val="24"/>
        </w:rPr>
        <w:t xml:space="preserve"> και άλλες ειδικές εφαρμογές που δεν είναι της παρούσης να επεκταθούμε αυτή τη στιγμή αλλά θα μπορούσε ν΄</w:t>
      </w:r>
      <w:r w:rsidR="00C269AA" w:rsidRPr="00D7113F">
        <w:rPr>
          <w:rFonts w:ascii="Tahoma" w:hAnsi="Tahoma" w:cs="Tahoma"/>
          <w:bCs/>
          <w:sz w:val="24"/>
          <w:szCs w:val="24"/>
        </w:rPr>
        <w:t xml:space="preserve"> </w:t>
      </w:r>
      <w:r w:rsidRPr="00D7113F">
        <w:rPr>
          <w:rFonts w:ascii="Tahoma" w:hAnsi="Tahoma" w:cs="Tahoma"/>
          <w:bCs/>
          <w:sz w:val="24"/>
          <w:szCs w:val="24"/>
        </w:rPr>
        <w:t>αποτελέσει αντικείμενο ειδικής συνεδρίασης της επιτροπής μας ή και θεματικής ημερίδας .</w:t>
      </w:r>
    </w:p>
    <w:p w14:paraId="28FBE37E" w14:textId="77777777" w:rsidR="00BD51D1" w:rsidRP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rPr>
        <w:t xml:space="preserve">Παράλληλα είναι σημαντικό να διασφαλιστεί η συντήρηση και η συνεχής </w:t>
      </w:r>
      <w:r w:rsidRPr="00D7113F">
        <w:rPr>
          <w:rFonts w:ascii="Tahoma" w:hAnsi="Tahoma" w:cs="Tahoma"/>
          <w:bCs/>
          <w:spacing w:val="-2"/>
          <w:sz w:val="24"/>
          <w:szCs w:val="24"/>
        </w:rPr>
        <w:t xml:space="preserve">λειτουργία των συστημάτων μετά την εγκατάστασή τους καθώς και </w:t>
      </w:r>
      <w:r w:rsidRPr="00D7113F">
        <w:rPr>
          <w:rFonts w:ascii="Tahoma" w:hAnsi="Tahoma" w:cs="Tahoma"/>
          <w:bCs/>
          <w:spacing w:val="-4"/>
          <w:sz w:val="24"/>
          <w:szCs w:val="24"/>
        </w:rPr>
        <w:t xml:space="preserve">η </w:t>
      </w:r>
      <w:proofErr w:type="spellStart"/>
      <w:r w:rsidRPr="00D7113F">
        <w:rPr>
          <w:rFonts w:ascii="Tahoma" w:hAnsi="Tahoma" w:cs="Tahoma"/>
          <w:bCs/>
          <w:spacing w:val="-4"/>
          <w:sz w:val="24"/>
          <w:szCs w:val="24"/>
        </w:rPr>
        <w:t>διαλειτουργικότητά</w:t>
      </w:r>
      <w:proofErr w:type="spellEnd"/>
      <w:r w:rsidRPr="00D7113F">
        <w:rPr>
          <w:rFonts w:ascii="Tahoma" w:hAnsi="Tahoma" w:cs="Tahoma"/>
          <w:bCs/>
          <w:spacing w:val="-4"/>
          <w:sz w:val="24"/>
          <w:szCs w:val="24"/>
        </w:rPr>
        <w:t xml:space="preserve"> τους με αντίστοιχα υφιστάμενα συστήματα που ανήκουν</w:t>
      </w:r>
      <w:r w:rsidRPr="00D7113F">
        <w:rPr>
          <w:rFonts w:ascii="Tahoma" w:hAnsi="Tahoma" w:cs="Tahoma"/>
          <w:bCs/>
          <w:sz w:val="24"/>
          <w:szCs w:val="24"/>
        </w:rPr>
        <w:t xml:space="preserve"> σε άλλους συναρμόδιους φορείς.</w:t>
      </w:r>
    </w:p>
    <w:p w14:paraId="0830D1E5" w14:textId="7341F4F7" w:rsidR="00D7113F" w:rsidRDefault="00000000" w:rsidP="00D7113F">
      <w:pPr>
        <w:spacing w:after="120" w:line="312" w:lineRule="auto"/>
        <w:ind w:left="-284" w:right="-284"/>
        <w:jc w:val="both"/>
        <w:rPr>
          <w:rFonts w:ascii="Tahoma" w:hAnsi="Tahoma" w:cs="Tahoma"/>
          <w:bCs/>
          <w:sz w:val="24"/>
          <w:szCs w:val="24"/>
          <w:lang w:eastAsia="el-GR"/>
        </w:rPr>
      </w:pPr>
      <w:r w:rsidRPr="00D7113F">
        <w:rPr>
          <w:rFonts w:ascii="Tahoma" w:hAnsi="Tahoma" w:cs="Tahoma"/>
          <w:bCs/>
          <w:sz w:val="24"/>
          <w:szCs w:val="24"/>
          <w:lang w:eastAsia="el-GR"/>
        </w:rPr>
        <w:t xml:space="preserve"> </w:t>
      </w:r>
    </w:p>
    <w:p w14:paraId="2BDDCD50" w14:textId="77777777" w:rsidR="00BD51D1" w:rsidRPr="00D7113F" w:rsidRDefault="00000000" w:rsidP="00D7113F">
      <w:pPr>
        <w:numPr>
          <w:ilvl w:val="0"/>
          <w:numId w:val="3"/>
        </w:numPr>
        <w:spacing w:after="120" w:line="312" w:lineRule="auto"/>
        <w:ind w:right="-284" w:hanging="284"/>
        <w:jc w:val="both"/>
        <w:rPr>
          <w:rFonts w:ascii="Tahoma" w:hAnsi="Tahoma" w:cs="Tahoma"/>
          <w:bCs/>
          <w:sz w:val="24"/>
          <w:szCs w:val="24"/>
        </w:rPr>
      </w:pPr>
      <w:r w:rsidRPr="00D7113F">
        <w:rPr>
          <w:rFonts w:ascii="Tahoma" w:hAnsi="Tahoma" w:cs="Tahoma"/>
          <w:bCs/>
          <w:sz w:val="24"/>
          <w:szCs w:val="24"/>
        </w:rPr>
        <w:t>ΕΚΠΑΙΔΕΥΣΗ ΚΑΙ ΕΥΑΙΣΘΗΤΟΠΟΙΗΣΗ ΣΕ ΘΕΜΑΤΑ ΠΟΛΙΤΙΚΗΣ ΠΡΟΣΤΑΣΙΑΣ</w:t>
      </w:r>
    </w:p>
    <w:p w14:paraId="771A481B" w14:textId="10B36892"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Ιδιαίτερα σημαντικό είναι να</w:t>
      </w:r>
      <w:r w:rsidR="00D7113F">
        <w:rPr>
          <w:rFonts w:ascii="Tahoma" w:hAnsi="Tahoma" w:cs="Tahoma"/>
          <w:bCs/>
          <w:sz w:val="24"/>
          <w:szCs w:val="24"/>
        </w:rPr>
        <w:t xml:space="preserve"> </w:t>
      </w:r>
      <w:r w:rsidRPr="00D7113F">
        <w:rPr>
          <w:rFonts w:ascii="Tahoma" w:hAnsi="Tahoma" w:cs="Tahoma"/>
          <w:bCs/>
          <w:sz w:val="24"/>
          <w:szCs w:val="24"/>
        </w:rPr>
        <w:t>δοθεί έμφαση στην εκπαίδευση και την επιμόρφωση των εθελοντών, του έκτακτου προσωπικού πολιτικής προστασίας. Προτείνεται να αποτελεί αναγκαίο στάδιο η ταχύρρυθμη εκπαίδευση πριν την ανάληψη των καθηκόντων του προσωπικού που θα στελεχώσει τμήματα πολιτικής προστασίας. Επιπρόσθετα για τα στελέχη των Δήμων και των Συνδέσμων προτείνεται να οργανωθεί</w:t>
      </w:r>
      <w:r w:rsidR="00D7113F">
        <w:rPr>
          <w:rFonts w:ascii="Tahoma" w:hAnsi="Tahoma" w:cs="Tahoma"/>
          <w:bCs/>
          <w:sz w:val="24"/>
          <w:szCs w:val="24"/>
        </w:rPr>
        <w:t xml:space="preserve"> </w:t>
      </w:r>
      <w:r w:rsidRPr="00D7113F">
        <w:rPr>
          <w:rFonts w:ascii="Tahoma" w:hAnsi="Tahoma" w:cs="Tahoma"/>
          <w:bCs/>
          <w:sz w:val="24"/>
          <w:szCs w:val="24"/>
        </w:rPr>
        <w:t>στα πρότυπα του επιτυχημένου εκπαιδευτικού προγράμματος της ΚΕΔΕ και του ΕΚΠΑ</w:t>
      </w:r>
      <w:r w:rsidR="00D7113F">
        <w:rPr>
          <w:rFonts w:ascii="Tahoma" w:hAnsi="Tahoma" w:cs="Tahoma"/>
          <w:bCs/>
          <w:sz w:val="24"/>
          <w:szCs w:val="24"/>
        </w:rPr>
        <w:t xml:space="preserve"> </w:t>
      </w:r>
      <w:r w:rsidRPr="00D7113F">
        <w:rPr>
          <w:rFonts w:ascii="Tahoma" w:hAnsi="Tahoma" w:cs="Tahoma"/>
          <w:bCs/>
          <w:sz w:val="24"/>
          <w:szCs w:val="24"/>
        </w:rPr>
        <w:t xml:space="preserve">ένα νέο πρόγραμμα τηλεκπαίδευσης μέσω της πλατφόρμας του ΕΚΠΑ με </w:t>
      </w:r>
      <w:proofErr w:type="spellStart"/>
      <w:r w:rsidRPr="00D7113F">
        <w:rPr>
          <w:rFonts w:ascii="Tahoma" w:hAnsi="Tahoma" w:cs="Tahoma"/>
          <w:bCs/>
          <w:sz w:val="24"/>
          <w:szCs w:val="24"/>
        </w:rPr>
        <w:t>επικαιροποιημένο</w:t>
      </w:r>
      <w:proofErr w:type="spellEnd"/>
      <w:r w:rsidR="00D7113F">
        <w:rPr>
          <w:rFonts w:ascii="Tahoma" w:hAnsi="Tahoma" w:cs="Tahoma"/>
          <w:bCs/>
          <w:sz w:val="24"/>
          <w:szCs w:val="24"/>
        </w:rPr>
        <w:t xml:space="preserve"> </w:t>
      </w:r>
      <w:r w:rsidRPr="00D7113F">
        <w:rPr>
          <w:rFonts w:ascii="Tahoma" w:hAnsi="Tahoma" w:cs="Tahoma"/>
          <w:bCs/>
          <w:sz w:val="24"/>
          <w:szCs w:val="24"/>
        </w:rPr>
        <w:t xml:space="preserve">και </w:t>
      </w:r>
      <w:proofErr w:type="spellStart"/>
      <w:r w:rsidRPr="00D7113F">
        <w:rPr>
          <w:rFonts w:ascii="Tahoma" w:hAnsi="Tahoma" w:cs="Tahoma"/>
          <w:bCs/>
          <w:sz w:val="24"/>
          <w:szCs w:val="24"/>
        </w:rPr>
        <w:t>στοχευμένο</w:t>
      </w:r>
      <w:proofErr w:type="spellEnd"/>
      <w:r w:rsidRPr="00D7113F">
        <w:rPr>
          <w:rFonts w:ascii="Tahoma" w:hAnsi="Tahoma" w:cs="Tahoma"/>
          <w:bCs/>
          <w:sz w:val="24"/>
          <w:szCs w:val="24"/>
        </w:rPr>
        <w:t xml:space="preserve"> εκπαιδευτικό περιεχόμενο αλλά και</w:t>
      </w:r>
      <w:r w:rsidR="00D7113F">
        <w:rPr>
          <w:rFonts w:ascii="Tahoma" w:hAnsi="Tahoma" w:cs="Tahoma"/>
          <w:bCs/>
          <w:sz w:val="24"/>
          <w:szCs w:val="24"/>
        </w:rPr>
        <w:t xml:space="preserve"> </w:t>
      </w:r>
      <w:r w:rsidRPr="00D7113F">
        <w:rPr>
          <w:rFonts w:ascii="Tahoma" w:hAnsi="Tahoma" w:cs="Tahoma"/>
          <w:bCs/>
          <w:sz w:val="24"/>
          <w:szCs w:val="24"/>
        </w:rPr>
        <w:t>με πιστοποίηση της παρεχόμενης γνώσης.</w:t>
      </w:r>
    </w:p>
    <w:p w14:paraId="464D300A" w14:textId="419D8201"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Ειδικό πρόγραμμα θα πρέπει </w:t>
      </w:r>
      <w:r w:rsidR="00C269AA" w:rsidRPr="00D7113F">
        <w:rPr>
          <w:rFonts w:ascii="Tahoma" w:hAnsi="Tahoma" w:cs="Tahoma"/>
          <w:bCs/>
          <w:sz w:val="24"/>
          <w:szCs w:val="24"/>
        </w:rPr>
        <w:t>αναπτυχθεί</w:t>
      </w:r>
      <w:r w:rsidRPr="00D7113F">
        <w:rPr>
          <w:rFonts w:ascii="Tahoma" w:hAnsi="Tahoma" w:cs="Tahoma"/>
          <w:bCs/>
          <w:sz w:val="24"/>
          <w:szCs w:val="24"/>
        </w:rPr>
        <w:t xml:space="preserve"> και για τους εθελοντές αλλά ακόμα και για το εποχικό προσωπικό. Να σημειώσουμε ότι είναι πολύ σημαντικό στη προσπάθεια να δομηθεί ένας</w:t>
      </w:r>
      <w:r w:rsidR="00D7113F">
        <w:rPr>
          <w:rFonts w:ascii="Tahoma" w:hAnsi="Tahoma" w:cs="Tahoma"/>
          <w:bCs/>
          <w:sz w:val="24"/>
          <w:szCs w:val="24"/>
        </w:rPr>
        <w:t xml:space="preserve"> </w:t>
      </w:r>
      <w:r w:rsidRPr="00D7113F">
        <w:rPr>
          <w:rFonts w:ascii="Tahoma" w:hAnsi="Tahoma" w:cs="Tahoma"/>
          <w:bCs/>
          <w:sz w:val="24"/>
          <w:szCs w:val="24"/>
        </w:rPr>
        <w:t xml:space="preserve">μηχανισμός πολιτικής προστασίας να είναι κοινωνοί μέσα από δράσεις ενημέρωσης και </w:t>
      </w:r>
      <w:r w:rsidR="006D0413" w:rsidRPr="00D7113F">
        <w:rPr>
          <w:rFonts w:ascii="Tahoma" w:hAnsi="Tahoma" w:cs="Tahoma"/>
          <w:bCs/>
          <w:sz w:val="24"/>
          <w:szCs w:val="24"/>
        </w:rPr>
        <w:t>ευαισθητοποίησης</w:t>
      </w:r>
      <w:r w:rsidRPr="00D7113F">
        <w:rPr>
          <w:rFonts w:ascii="Tahoma" w:hAnsi="Tahoma" w:cs="Tahoma"/>
          <w:bCs/>
          <w:sz w:val="24"/>
          <w:szCs w:val="24"/>
        </w:rPr>
        <w:t xml:space="preserve"> τόσο οι τοπικοί φορείς αλλά και οι δημότες μας.</w:t>
      </w:r>
    </w:p>
    <w:p w14:paraId="1A38CFC5" w14:textId="771FEBA9" w:rsidR="00BD51D1" w:rsidRPr="00D7113F" w:rsidRDefault="00000000" w:rsidP="00D7113F">
      <w:pPr>
        <w:spacing w:after="120" w:line="312" w:lineRule="auto"/>
        <w:ind w:left="-284" w:right="-284"/>
        <w:jc w:val="both"/>
        <w:rPr>
          <w:rFonts w:ascii="Tahoma" w:hAnsi="Tahoma" w:cs="Tahoma"/>
          <w:bCs/>
          <w:sz w:val="24"/>
          <w:szCs w:val="24"/>
        </w:rPr>
      </w:pPr>
      <w:r w:rsidRPr="00D7113F">
        <w:rPr>
          <w:rFonts w:ascii="Tahoma" w:hAnsi="Tahoma" w:cs="Tahoma"/>
          <w:bCs/>
          <w:sz w:val="24"/>
          <w:szCs w:val="24"/>
        </w:rPr>
        <w:t xml:space="preserve">Κλείνοντας θα ήθελα να επισημάνω ότι εμείς ως αυτοδιοίκηση δεν φοβόμαστε να σηκώσουμε και πρόσθετες ευθύνες αφού υπάρχουν οι αναγκαίες </w:t>
      </w:r>
      <w:r w:rsidR="006D0413" w:rsidRPr="00D7113F">
        <w:rPr>
          <w:rFonts w:ascii="Tahoma" w:hAnsi="Tahoma" w:cs="Tahoma"/>
          <w:bCs/>
          <w:sz w:val="24"/>
          <w:szCs w:val="24"/>
        </w:rPr>
        <w:t>προϋποθέσεις</w:t>
      </w:r>
      <w:r w:rsidRPr="00D7113F">
        <w:rPr>
          <w:rFonts w:ascii="Tahoma" w:hAnsi="Tahoma" w:cs="Tahoma"/>
          <w:bCs/>
          <w:sz w:val="24"/>
          <w:szCs w:val="24"/>
        </w:rPr>
        <w:t xml:space="preserve"> που </w:t>
      </w:r>
      <w:r w:rsidRPr="00D7113F">
        <w:rPr>
          <w:rFonts w:ascii="Tahoma" w:hAnsi="Tahoma" w:cs="Tahoma"/>
          <w:bCs/>
          <w:sz w:val="24"/>
          <w:szCs w:val="24"/>
        </w:rPr>
        <w:lastRenderedPageBreak/>
        <w:t>ανέφερα στην αρχή. Αρκεί να ξέρουμε τι υποχρεούμαστε να κάνουμε,</w:t>
      </w:r>
      <w:r w:rsidR="00D059CB">
        <w:rPr>
          <w:rFonts w:ascii="Tahoma" w:hAnsi="Tahoma" w:cs="Tahoma"/>
          <w:bCs/>
          <w:sz w:val="24"/>
          <w:szCs w:val="24"/>
        </w:rPr>
        <w:t xml:space="preserve"> </w:t>
      </w:r>
      <w:r w:rsidRPr="00D7113F">
        <w:rPr>
          <w:rFonts w:ascii="Tahoma" w:hAnsi="Tahoma" w:cs="Tahoma"/>
          <w:bCs/>
          <w:sz w:val="24"/>
          <w:szCs w:val="24"/>
        </w:rPr>
        <w:t>με ποι</w:t>
      </w:r>
      <w:r w:rsidR="006D0413" w:rsidRPr="00D7113F">
        <w:rPr>
          <w:rFonts w:ascii="Tahoma" w:hAnsi="Tahoma" w:cs="Tahoma"/>
          <w:bCs/>
          <w:sz w:val="24"/>
          <w:szCs w:val="24"/>
        </w:rPr>
        <w:t>ο</w:t>
      </w:r>
      <w:r w:rsidRPr="00D7113F">
        <w:rPr>
          <w:rFonts w:ascii="Tahoma" w:hAnsi="Tahoma" w:cs="Tahoma"/>
          <w:bCs/>
          <w:sz w:val="24"/>
          <w:szCs w:val="24"/>
        </w:rPr>
        <w:t xml:space="preserve"> προσωπικό και μέσα, με </w:t>
      </w:r>
      <w:r w:rsidR="00C269AA" w:rsidRPr="00D7113F">
        <w:rPr>
          <w:rFonts w:ascii="Tahoma" w:hAnsi="Tahoma" w:cs="Tahoma"/>
          <w:bCs/>
          <w:sz w:val="24"/>
          <w:szCs w:val="24"/>
        </w:rPr>
        <w:t>ποιους</w:t>
      </w:r>
      <w:r w:rsidRPr="00D7113F">
        <w:rPr>
          <w:rFonts w:ascii="Tahoma" w:hAnsi="Tahoma" w:cs="Tahoma"/>
          <w:bCs/>
          <w:sz w:val="24"/>
          <w:szCs w:val="24"/>
        </w:rPr>
        <w:t xml:space="preserve"> πόρους και με την υποχρέωσή μας τότε ν’ αξιολογούμαστε όλοι για την ικανότητα και τις αδυναμίες μας, και οι αυτοδιοίκηση</w:t>
      </w:r>
      <w:r w:rsidR="00D7113F">
        <w:rPr>
          <w:rFonts w:ascii="Tahoma" w:hAnsi="Tahoma" w:cs="Tahoma"/>
          <w:bCs/>
          <w:sz w:val="24"/>
          <w:szCs w:val="24"/>
        </w:rPr>
        <w:t xml:space="preserve"> </w:t>
      </w:r>
      <w:r w:rsidRPr="00D7113F">
        <w:rPr>
          <w:rFonts w:ascii="Tahoma" w:hAnsi="Tahoma" w:cs="Tahoma"/>
          <w:bCs/>
          <w:sz w:val="24"/>
          <w:szCs w:val="24"/>
        </w:rPr>
        <w:t>αλλά</w:t>
      </w:r>
      <w:r w:rsidR="00D7113F">
        <w:rPr>
          <w:rFonts w:ascii="Tahoma" w:hAnsi="Tahoma" w:cs="Tahoma"/>
          <w:bCs/>
          <w:sz w:val="24"/>
          <w:szCs w:val="24"/>
        </w:rPr>
        <w:t xml:space="preserve"> </w:t>
      </w:r>
      <w:r w:rsidRPr="00D7113F">
        <w:rPr>
          <w:rFonts w:ascii="Tahoma" w:hAnsi="Tahoma" w:cs="Tahoma"/>
          <w:bCs/>
          <w:sz w:val="24"/>
          <w:szCs w:val="24"/>
        </w:rPr>
        <w:t>και οι κρατικοί φορείς και οι κάθε είδους αρμόδιοι.</w:t>
      </w:r>
    </w:p>
    <w:p w14:paraId="368AD0B2" w14:textId="77777777" w:rsidR="00BD51D1" w:rsidRDefault="00BD51D1" w:rsidP="00D7113F">
      <w:pPr>
        <w:spacing w:after="120" w:line="312" w:lineRule="auto"/>
        <w:ind w:left="-284" w:right="-284"/>
        <w:jc w:val="both"/>
        <w:rPr>
          <w:rFonts w:ascii="Tahoma" w:hAnsi="Tahoma" w:cs="Tahoma"/>
          <w:bCs/>
          <w:sz w:val="24"/>
          <w:szCs w:val="24"/>
        </w:rPr>
      </w:pPr>
    </w:p>
    <w:p w14:paraId="35119F6F" w14:textId="77777777" w:rsidR="00D4252D" w:rsidRDefault="00D4252D" w:rsidP="00D7113F">
      <w:pPr>
        <w:spacing w:after="120" w:line="312" w:lineRule="auto"/>
        <w:ind w:left="-284" w:right="-284"/>
        <w:jc w:val="both"/>
        <w:rPr>
          <w:rFonts w:ascii="Tahoma" w:hAnsi="Tahoma" w:cs="Tahoma"/>
          <w:bCs/>
          <w:sz w:val="24"/>
          <w:szCs w:val="24"/>
        </w:rPr>
      </w:pPr>
    </w:p>
    <w:p w14:paraId="09C0238D" w14:textId="0E4B6DA0" w:rsidR="00D4252D" w:rsidRPr="00D4252D" w:rsidRDefault="00D4252D" w:rsidP="00D4252D">
      <w:pPr>
        <w:spacing w:after="120" w:line="312" w:lineRule="auto"/>
        <w:ind w:left="-284" w:right="-284"/>
        <w:jc w:val="center"/>
        <w:rPr>
          <w:rFonts w:ascii="Tahoma" w:hAnsi="Tahoma" w:cs="Tahoma"/>
          <w:b/>
          <w:sz w:val="24"/>
          <w:szCs w:val="24"/>
        </w:rPr>
      </w:pPr>
      <w:r w:rsidRPr="00D4252D">
        <w:rPr>
          <w:rFonts w:ascii="Tahoma" w:hAnsi="Tahoma" w:cs="Tahoma"/>
          <w:b/>
          <w:sz w:val="24"/>
          <w:szCs w:val="24"/>
        </w:rPr>
        <w:t>Ο Πρόεδρος της Επιτροπής</w:t>
      </w:r>
    </w:p>
    <w:p w14:paraId="1F5F2E7D" w14:textId="7EB953B6" w:rsidR="00D4252D" w:rsidRPr="00D4252D" w:rsidRDefault="00D4252D" w:rsidP="00D4252D">
      <w:pPr>
        <w:spacing w:after="120" w:line="312" w:lineRule="auto"/>
        <w:ind w:left="-284" w:right="-284"/>
        <w:jc w:val="center"/>
        <w:rPr>
          <w:rFonts w:ascii="Tahoma" w:hAnsi="Tahoma" w:cs="Tahoma"/>
          <w:b/>
          <w:sz w:val="24"/>
          <w:szCs w:val="24"/>
        </w:rPr>
      </w:pPr>
      <w:r w:rsidRPr="00D4252D">
        <w:rPr>
          <w:rFonts w:ascii="Tahoma" w:hAnsi="Tahoma" w:cs="Tahoma"/>
          <w:b/>
          <w:sz w:val="24"/>
          <w:szCs w:val="24"/>
        </w:rPr>
        <w:t>Πολιτικής Προστασίας &amp; Κλιματικής Κρίσης</w:t>
      </w:r>
    </w:p>
    <w:p w14:paraId="1A658629" w14:textId="26CD5CFD" w:rsidR="00D4252D" w:rsidRPr="00D4252D" w:rsidRDefault="00D4252D" w:rsidP="00D4252D">
      <w:pPr>
        <w:spacing w:after="120" w:line="312" w:lineRule="auto"/>
        <w:ind w:left="-284" w:right="-284"/>
        <w:jc w:val="center"/>
        <w:rPr>
          <w:rFonts w:ascii="Tahoma" w:hAnsi="Tahoma" w:cs="Tahoma"/>
          <w:b/>
          <w:sz w:val="24"/>
          <w:szCs w:val="24"/>
        </w:rPr>
      </w:pPr>
      <w:r w:rsidRPr="00D4252D">
        <w:rPr>
          <w:rFonts w:ascii="Tahoma" w:hAnsi="Tahoma" w:cs="Tahoma"/>
          <w:b/>
          <w:sz w:val="24"/>
          <w:szCs w:val="24"/>
        </w:rPr>
        <w:t>Βλάσσης Σιώμος</w:t>
      </w:r>
    </w:p>
    <w:p w14:paraId="5E6F5964" w14:textId="2F7510BB" w:rsidR="00D4252D" w:rsidRPr="00D4252D" w:rsidRDefault="00D4252D" w:rsidP="00D4252D">
      <w:pPr>
        <w:spacing w:after="120" w:line="312" w:lineRule="auto"/>
        <w:ind w:left="-284" w:right="-284"/>
        <w:jc w:val="center"/>
        <w:rPr>
          <w:rFonts w:ascii="Tahoma" w:hAnsi="Tahoma" w:cs="Tahoma"/>
          <w:b/>
          <w:sz w:val="24"/>
          <w:szCs w:val="24"/>
        </w:rPr>
      </w:pPr>
      <w:r w:rsidRPr="00D4252D">
        <w:rPr>
          <w:rFonts w:ascii="Tahoma" w:hAnsi="Tahoma" w:cs="Tahoma"/>
          <w:b/>
          <w:sz w:val="24"/>
          <w:szCs w:val="24"/>
        </w:rPr>
        <w:t>Δημοτικός Σύμβουλος Πεντέλης</w:t>
      </w:r>
    </w:p>
    <w:sectPr w:rsidR="00D4252D" w:rsidRPr="00D425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38DA" w14:textId="77777777" w:rsidR="006321F5" w:rsidRDefault="006321F5">
      <w:pPr>
        <w:spacing w:line="240" w:lineRule="auto"/>
      </w:pPr>
      <w:r>
        <w:separator/>
      </w:r>
    </w:p>
  </w:endnote>
  <w:endnote w:type="continuationSeparator" w:id="0">
    <w:p w14:paraId="4E8A4F8F" w14:textId="77777777" w:rsidR="006321F5" w:rsidRDefault="00632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6DC3" w14:textId="77777777" w:rsidR="006321F5" w:rsidRDefault="006321F5">
      <w:pPr>
        <w:spacing w:after="0"/>
      </w:pPr>
      <w:r>
        <w:separator/>
      </w:r>
    </w:p>
  </w:footnote>
  <w:footnote w:type="continuationSeparator" w:id="0">
    <w:p w14:paraId="5511A9D5" w14:textId="77777777" w:rsidR="006321F5" w:rsidRDefault="006321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926829"/>
    <w:multiLevelType w:val="singleLevel"/>
    <w:tmpl w:val="A5926829"/>
    <w:lvl w:ilvl="0">
      <w:start w:val="1"/>
      <w:numFmt w:val="decimal"/>
      <w:suff w:val="space"/>
      <w:lvlText w:val="%1."/>
      <w:lvlJc w:val="left"/>
      <w:pPr>
        <w:ind w:left="423" w:firstLine="0"/>
      </w:pPr>
    </w:lvl>
  </w:abstractNum>
  <w:abstractNum w:abstractNumId="1" w15:restartNumberingAfterBreak="0">
    <w:nsid w:val="A93C367E"/>
    <w:multiLevelType w:val="singleLevel"/>
    <w:tmpl w:val="A93C367E"/>
    <w:lvl w:ilvl="0">
      <w:start w:val="4"/>
      <w:numFmt w:val="decimal"/>
      <w:suff w:val="space"/>
      <w:lvlText w:val="%1."/>
      <w:lvlJc w:val="left"/>
    </w:lvl>
  </w:abstractNum>
  <w:abstractNum w:abstractNumId="2" w15:restartNumberingAfterBreak="0">
    <w:nsid w:val="2F6835E1"/>
    <w:multiLevelType w:val="singleLevel"/>
    <w:tmpl w:val="2F6835E1"/>
    <w:lvl w:ilvl="0">
      <w:start w:val="1"/>
      <w:numFmt w:val="decimal"/>
      <w:suff w:val="space"/>
      <w:lvlText w:val="%1."/>
      <w:lvlJc w:val="left"/>
    </w:lvl>
  </w:abstractNum>
  <w:num w:numId="1" w16cid:durableId="1314456509">
    <w:abstractNumId w:val="2"/>
  </w:num>
  <w:num w:numId="2" w16cid:durableId="1752463589">
    <w:abstractNumId w:val="0"/>
  </w:num>
  <w:num w:numId="3" w16cid:durableId="46782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2C"/>
    <w:rsid w:val="000110FF"/>
    <w:rsid w:val="00021DA4"/>
    <w:rsid w:val="00037FBE"/>
    <w:rsid w:val="00071CFA"/>
    <w:rsid w:val="000E7EEA"/>
    <w:rsid w:val="00105EB6"/>
    <w:rsid w:val="0011177D"/>
    <w:rsid w:val="001722E3"/>
    <w:rsid w:val="001E47C5"/>
    <w:rsid w:val="00243520"/>
    <w:rsid w:val="00280149"/>
    <w:rsid w:val="002802FC"/>
    <w:rsid w:val="00291A80"/>
    <w:rsid w:val="002B0534"/>
    <w:rsid w:val="002C0A5E"/>
    <w:rsid w:val="002E695F"/>
    <w:rsid w:val="00475765"/>
    <w:rsid w:val="00481942"/>
    <w:rsid w:val="00485D6D"/>
    <w:rsid w:val="004B2C21"/>
    <w:rsid w:val="005154B4"/>
    <w:rsid w:val="005542E0"/>
    <w:rsid w:val="005574AF"/>
    <w:rsid w:val="00562E3A"/>
    <w:rsid w:val="005D140B"/>
    <w:rsid w:val="005F3160"/>
    <w:rsid w:val="006149BF"/>
    <w:rsid w:val="006255D6"/>
    <w:rsid w:val="006321F5"/>
    <w:rsid w:val="006704AD"/>
    <w:rsid w:val="006A5443"/>
    <w:rsid w:val="006D0413"/>
    <w:rsid w:val="00737284"/>
    <w:rsid w:val="00754C9F"/>
    <w:rsid w:val="007D1594"/>
    <w:rsid w:val="007D625C"/>
    <w:rsid w:val="007D6E6C"/>
    <w:rsid w:val="00816D60"/>
    <w:rsid w:val="00880C1E"/>
    <w:rsid w:val="0089245D"/>
    <w:rsid w:val="008A3938"/>
    <w:rsid w:val="00914969"/>
    <w:rsid w:val="009330A4"/>
    <w:rsid w:val="009C1257"/>
    <w:rsid w:val="00A23437"/>
    <w:rsid w:val="00A702F2"/>
    <w:rsid w:val="00A77AF0"/>
    <w:rsid w:val="00A85F4D"/>
    <w:rsid w:val="00AC090A"/>
    <w:rsid w:val="00AD78E2"/>
    <w:rsid w:val="00B84C74"/>
    <w:rsid w:val="00B861BC"/>
    <w:rsid w:val="00B87C91"/>
    <w:rsid w:val="00BB26F8"/>
    <w:rsid w:val="00BD51D1"/>
    <w:rsid w:val="00C269AA"/>
    <w:rsid w:val="00C51D72"/>
    <w:rsid w:val="00C7511B"/>
    <w:rsid w:val="00C77342"/>
    <w:rsid w:val="00C94741"/>
    <w:rsid w:val="00CB6ED8"/>
    <w:rsid w:val="00D059CB"/>
    <w:rsid w:val="00D4252D"/>
    <w:rsid w:val="00D56574"/>
    <w:rsid w:val="00D7113F"/>
    <w:rsid w:val="00DB0B25"/>
    <w:rsid w:val="00DF6760"/>
    <w:rsid w:val="00E1585F"/>
    <w:rsid w:val="00E35198"/>
    <w:rsid w:val="00E7012C"/>
    <w:rsid w:val="00E9467E"/>
    <w:rsid w:val="00EA2446"/>
    <w:rsid w:val="00EB05C4"/>
    <w:rsid w:val="00EE3D51"/>
    <w:rsid w:val="00F0165F"/>
    <w:rsid w:val="00F255E3"/>
    <w:rsid w:val="00F265C3"/>
    <w:rsid w:val="00F52B08"/>
    <w:rsid w:val="00FC3701"/>
    <w:rsid w:val="00FD2A4E"/>
    <w:rsid w:val="0D270E81"/>
    <w:rsid w:val="1F5309C7"/>
    <w:rsid w:val="2EA34CA0"/>
    <w:rsid w:val="58F7514F"/>
    <w:rsid w:val="5FA03D95"/>
    <w:rsid w:val="6E6D0BC6"/>
    <w:rsid w:val="6FD14E16"/>
    <w:rsid w:val="76AF6525"/>
    <w:rsid w:val="7FD20CC6"/>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23B1"/>
  <w15:docId w15:val="{459BC272-96BA-4D45-9216-15826434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customStyle="1" w:styleId="Char0">
    <w:name w:val="Κεφαλίδα Char"/>
    <w:basedOn w:val="a0"/>
    <w:link w:val="a4"/>
    <w:uiPriority w:val="99"/>
    <w:rPr>
      <w:rFonts w:asciiTheme="minorHAnsi" w:hAnsiTheme="minorHAnsi" w:cstheme="minorBidi"/>
      <w:sz w:val="22"/>
      <w:szCs w:val="22"/>
    </w:rPr>
  </w:style>
  <w:style w:type="character" w:customStyle="1" w:styleId="Char">
    <w:name w:val="Υποσέλιδο Char"/>
    <w:basedOn w:val="a0"/>
    <w:link w:val="a3"/>
    <w:uiPriority w:val="99"/>
    <w:qFormat/>
    <w:rPr>
      <w:rFonts w:asciiTheme="minorHAnsi" w:hAnsiTheme="minorHAnsi" w:cstheme="minorBidi"/>
      <w:sz w:val="22"/>
      <w:szCs w:val="22"/>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2292</Words>
  <Characters>12379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aeiforiki@outlook.com.gr</dc:creator>
  <cp:lastModifiedBy>Katerina Mitsou</cp:lastModifiedBy>
  <cp:revision>4</cp:revision>
  <cp:lastPrinted>2024-10-10T18:40:00Z</cp:lastPrinted>
  <dcterms:created xsi:type="dcterms:W3CDTF">2024-10-14T09:32:00Z</dcterms:created>
  <dcterms:modified xsi:type="dcterms:W3CDTF">2024-10-14T09:35:00Z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D82D997941E4408C8CA322AA1F050DBD_13</vt:lpwstr>
  </property>
</Properties>
</file>