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8A1D7" w14:textId="1A2FB756" w:rsidR="00265D91" w:rsidRPr="00936E36" w:rsidRDefault="00265D91" w:rsidP="00265D91">
      <w:pPr>
        <w:spacing w:after="120"/>
        <w:ind w:left="-180" w:right="-1228"/>
        <w:rPr>
          <w:rFonts w:ascii="Tahoma" w:hAnsi="Tahoma" w:cs="Tahoma"/>
          <w:sz w:val="20"/>
          <w:szCs w:val="20"/>
        </w:rPr>
      </w:pPr>
      <w:r>
        <w:rPr>
          <w:rFonts w:ascii="Tahoma" w:hAnsi="Tahoma" w:cs="Tahoma"/>
          <w:b/>
          <w:noProof/>
          <w:sz w:val="20"/>
          <w:szCs w:val="20"/>
        </w:rPr>
        <mc:AlternateContent>
          <mc:Choice Requires="wps">
            <w:drawing>
              <wp:anchor distT="4294967295" distB="4294967295" distL="114300" distR="114300" simplePos="0" relativeHeight="251659264" behindDoc="0" locked="0" layoutInCell="1" allowOverlap="1" wp14:anchorId="79F774AF" wp14:editId="59FC4FEB">
                <wp:simplePos x="0" y="0"/>
                <wp:positionH relativeFrom="column">
                  <wp:posOffset>-660400</wp:posOffset>
                </wp:positionH>
                <wp:positionV relativeFrom="paragraph">
                  <wp:posOffset>662305</wp:posOffset>
                </wp:positionV>
                <wp:extent cx="1371600" cy="0"/>
                <wp:effectExtent l="0" t="0" r="0" b="0"/>
                <wp:wrapNone/>
                <wp:docPr id="1017396748"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D3C0D8" id="Ευθεία γραμμή σύνδεσης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52.15pt" to="5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" strokecolor="navy" strokeweight="1pt"/>
            </w:pict>
          </mc:Fallback>
        </mc:AlternateContent>
      </w:r>
      <w:r>
        <w:rPr>
          <w:rFonts w:ascii="Tahoma" w:hAnsi="Tahoma" w:cs="Tahoma"/>
          <w:noProof/>
          <w:lang w:eastAsia="el-GR"/>
        </w:rPr>
        <w:drawing>
          <wp:inline distT="0" distB="0" distL="0" distR="0" wp14:anchorId="48D26F7C" wp14:editId="4C0BC0FD">
            <wp:extent cx="804545" cy="660400"/>
            <wp:effectExtent l="19050" t="0" r="0" b="0"/>
            <wp:docPr id="1"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7" cstate="print"/>
                    <a:srcRect/>
                    <a:stretch>
                      <a:fillRect/>
                    </a:stretch>
                  </pic:blipFill>
                  <pic:spPr bwMode="auto">
                    <a:xfrm>
                      <a:off x="0" y="0"/>
                      <a:ext cx="804545" cy="660400"/>
                    </a:xfrm>
                    <a:prstGeom prst="rect">
                      <a:avLst/>
                    </a:prstGeom>
                    <a:noFill/>
                    <a:ln w="9525">
                      <a:noFill/>
                      <a:miter lim="800000"/>
                      <a:headEnd/>
                      <a:tailEnd/>
                    </a:ln>
                  </pic:spPr>
                </pic:pic>
              </a:graphicData>
            </a:graphic>
          </wp:inline>
        </w:drawing>
      </w:r>
      <w:r w:rsidRPr="00936E36">
        <w:rPr>
          <w:rFonts w:ascii="Tahoma" w:hAnsi="Tahoma" w:cs="Tahoma"/>
          <w:sz w:val="20"/>
          <w:szCs w:val="20"/>
        </w:rPr>
        <w:tab/>
      </w:r>
      <w:r w:rsidRPr="00936E36">
        <w:rPr>
          <w:rFonts w:ascii="Tahoma" w:hAnsi="Tahoma" w:cs="Tahoma"/>
          <w:b/>
          <w:sz w:val="16"/>
          <w:szCs w:val="16"/>
        </w:rPr>
        <w:t>Ο ΠΡΟΕΔΡΟΣ</w:t>
      </w:r>
      <w:r w:rsidRPr="00936E36">
        <w:rPr>
          <w:rFonts w:ascii="Tahoma" w:hAnsi="Tahoma" w:cs="Tahoma"/>
          <w:sz w:val="20"/>
          <w:szCs w:val="20"/>
        </w:rPr>
        <w:tab/>
      </w:r>
      <w:r w:rsidRPr="00936E36">
        <w:rPr>
          <w:rFonts w:ascii="Tahoma" w:hAnsi="Tahoma" w:cs="Tahoma"/>
          <w:sz w:val="20"/>
          <w:szCs w:val="20"/>
        </w:rPr>
        <w:tab/>
      </w:r>
      <w:r w:rsidRPr="00936E36">
        <w:rPr>
          <w:rFonts w:ascii="Tahoma" w:hAnsi="Tahoma" w:cs="Tahoma"/>
          <w:sz w:val="20"/>
          <w:szCs w:val="20"/>
        </w:rPr>
        <w:tab/>
      </w:r>
      <w:r w:rsidRPr="00936E36">
        <w:rPr>
          <w:rFonts w:ascii="Tahoma" w:hAnsi="Tahoma" w:cs="Tahoma"/>
          <w:sz w:val="20"/>
          <w:szCs w:val="20"/>
        </w:rPr>
        <w:tab/>
      </w:r>
      <w:r w:rsidRPr="002014E1">
        <w:rPr>
          <w:rFonts w:ascii="Tahoma" w:hAnsi="Tahoma" w:cs="Tahoma"/>
          <w:b/>
        </w:rPr>
        <w:tab/>
      </w:r>
      <w:r w:rsidRPr="002014E1">
        <w:rPr>
          <w:rFonts w:ascii="Tahoma" w:hAnsi="Tahoma" w:cs="Tahoma"/>
          <w:b/>
        </w:rPr>
        <w:tab/>
      </w:r>
      <w:r>
        <w:rPr>
          <w:rFonts w:ascii="Tahoma" w:hAnsi="Tahoma" w:cs="Tahoma"/>
          <w:sz w:val="20"/>
          <w:szCs w:val="20"/>
        </w:rPr>
        <w:t xml:space="preserve"> </w:t>
      </w:r>
    </w:p>
    <w:p w14:paraId="463FEDDB" w14:textId="77777777" w:rsidR="00265D91" w:rsidRPr="00936E36" w:rsidRDefault="00265D91" w:rsidP="00C22ACF">
      <w:pPr>
        <w:spacing w:after="0" w:line="240" w:lineRule="auto"/>
        <w:ind w:left="-709"/>
        <w:rPr>
          <w:rFonts w:ascii="Tahoma" w:hAnsi="Tahoma" w:cs="Tahoma"/>
          <w:b/>
          <w:color w:val="000000"/>
        </w:rPr>
      </w:pPr>
      <w:r>
        <w:rPr>
          <w:rFonts w:ascii="Tahoma" w:hAnsi="Tahoma" w:cs="Tahoma"/>
          <w:b/>
          <w:noProof/>
          <w:color w:val="000000"/>
        </w:rPr>
        <mc:AlternateContent>
          <mc:Choice Requires="wps">
            <w:drawing>
              <wp:anchor distT="4294967295" distB="4294967295" distL="114299" distR="114299" simplePos="0" relativeHeight="251660288" behindDoc="0" locked="0" layoutInCell="1" allowOverlap="1" wp14:anchorId="4C669AAD" wp14:editId="1748B578">
                <wp:simplePos x="0" y="0"/>
                <wp:positionH relativeFrom="column">
                  <wp:posOffset>-685801</wp:posOffset>
                </wp:positionH>
                <wp:positionV relativeFrom="paragraph">
                  <wp:posOffset>-1</wp:posOffset>
                </wp:positionV>
                <wp:extent cx="0" cy="0"/>
                <wp:effectExtent l="0" t="0" r="0" b="0"/>
                <wp:wrapNone/>
                <wp:docPr id="1269994357"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008546" id="Ευθεία γραμμή σύνδεσης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mc:Fallback>
        </mc:AlternateContent>
      </w:r>
      <w:r w:rsidRPr="00936E36">
        <w:rPr>
          <w:rFonts w:ascii="Tahoma" w:hAnsi="Tahoma" w:cs="Tahoma"/>
          <w:b/>
          <w:color w:val="000000"/>
          <w:sz w:val="20"/>
          <w:szCs w:val="20"/>
        </w:rPr>
        <w:t>ΚΕΝΤΡΙΚΗ ΕΝΩΣΗ</w:t>
      </w:r>
    </w:p>
    <w:p w14:paraId="1D94D5DC" w14:textId="77777777" w:rsidR="00265D91" w:rsidRDefault="00265D91" w:rsidP="00C22ACF">
      <w:pPr>
        <w:spacing w:after="0" w:line="240" w:lineRule="auto"/>
        <w:ind w:left="-709"/>
        <w:rPr>
          <w:rFonts w:ascii="Tahoma" w:hAnsi="Tahoma" w:cs="Tahoma"/>
          <w:b/>
          <w:color w:val="000000"/>
          <w:sz w:val="20"/>
          <w:szCs w:val="20"/>
        </w:rPr>
      </w:pPr>
      <w:r w:rsidRPr="00936E36">
        <w:rPr>
          <w:rFonts w:ascii="Tahoma" w:hAnsi="Tahoma" w:cs="Tahoma"/>
          <w:b/>
          <w:color w:val="000000"/>
          <w:sz w:val="20"/>
          <w:szCs w:val="20"/>
        </w:rPr>
        <w:t>ΔΗΜΩΝ ΕΛΛΑΔΑΣ</w:t>
      </w:r>
    </w:p>
    <w:p w14:paraId="71DD1097" w14:textId="77777777" w:rsidR="00265D91" w:rsidRDefault="00265D91" w:rsidP="00265D91">
      <w:pPr>
        <w:spacing w:after="120" w:line="312" w:lineRule="auto"/>
        <w:ind w:right="-284"/>
        <w:jc w:val="both"/>
        <w:rPr>
          <w:rFonts w:ascii="Tahoma" w:hAnsi="Tahoma" w:cs="Tahoma"/>
          <w:b/>
          <w:bCs/>
        </w:rPr>
      </w:pPr>
    </w:p>
    <w:p w14:paraId="5326C051" w14:textId="77777777" w:rsidR="00C22ACF" w:rsidRDefault="00C22ACF" w:rsidP="00265D91">
      <w:pPr>
        <w:spacing w:after="120" w:line="312" w:lineRule="auto"/>
        <w:ind w:right="-284"/>
        <w:jc w:val="both"/>
        <w:rPr>
          <w:rFonts w:ascii="Tahoma" w:hAnsi="Tahoma" w:cs="Tahoma"/>
          <w:b/>
          <w:bCs/>
        </w:rPr>
      </w:pPr>
    </w:p>
    <w:p w14:paraId="24675F69" w14:textId="77777777" w:rsidR="001167AE" w:rsidRDefault="001167AE" w:rsidP="00265D91">
      <w:pPr>
        <w:spacing w:after="120" w:line="312" w:lineRule="auto"/>
        <w:ind w:right="-284"/>
        <w:jc w:val="both"/>
        <w:rPr>
          <w:rFonts w:ascii="Tahoma" w:hAnsi="Tahoma" w:cs="Tahoma"/>
          <w:b/>
          <w:bCs/>
        </w:rPr>
      </w:pPr>
    </w:p>
    <w:p w14:paraId="74848C54" w14:textId="77777777" w:rsidR="001167AE" w:rsidRDefault="001167AE" w:rsidP="00265D91">
      <w:pPr>
        <w:spacing w:after="120" w:line="312" w:lineRule="auto"/>
        <w:ind w:right="-284"/>
        <w:jc w:val="both"/>
        <w:rPr>
          <w:rFonts w:ascii="Tahoma" w:hAnsi="Tahoma" w:cs="Tahoma"/>
          <w:b/>
          <w:bCs/>
        </w:rPr>
      </w:pPr>
    </w:p>
    <w:p w14:paraId="78AD195B" w14:textId="2F0E826C" w:rsidR="00EC63D2" w:rsidRPr="00C22ACF" w:rsidRDefault="00E138AF" w:rsidP="001167AE">
      <w:pPr>
        <w:spacing w:after="120" w:line="288" w:lineRule="auto"/>
        <w:jc w:val="center"/>
        <w:rPr>
          <w:rFonts w:ascii="Tahoma" w:hAnsi="Tahoma" w:cs="Tahoma"/>
          <w:b/>
          <w:sz w:val="24"/>
          <w:szCs w:val="24"/>
        </w:rPr>
      </w:pPr>
      <w:r w:rsidRPr="00C22ACF">
        <w:rPr>
          <w:rFonts w:ascii="Tahoma" w:hAnsi="Tahoma" w:cs="Tahoma"/>
          <w:b/>
          <w:sz w:val="24"/>
          <w:szCs w:val="24"/>
        </w:rPr>
        <w:t>ΟΜΙΛΙΑ</w:t>
      </w:r>
      <w:r w:rsidR="00DC02F9" w:rsidRPr="00C22ACF">
        <w:rPr>
          <w:rFonts w:ascii="Tahoma" w:hAnsi="Tahoma" w:cs="Tahoma"/>
          <w:b/>
          <w:sz w:val="24"/>
          <w:szCs w:val="24"/>
        </w:rPr>
        <w:t xml:space="preserve"> ΤΟΥ ΠΡΟΕΔΡΟΥ ΤΗΣ ΚΕΔΕ </w:t>
      </w:r>
      <w:r w:rsidR="00C22ACF">
        <w:rPr>
          <w:rFonts w:ascii="Tahoma" w:hAnsi="Tahoma" w:cs="Tahoma"/>
          <w:b/>
          <w:sz w:val="24"/>
          <w:szCs w:val="24"/>
        </w:rPr>
        <w:t>κ. ΛΑΖΑΡΟΥ ΚΥΡΙΖΟΓΛΟΥ</w:t>
      </w:r>
    </w:p>
    <w:p w14:paraId="4F473B78" w14:textId="77777777" w:rsidR="00C22ACF" w:rsidRDefault="00DC02F9" w:rsidP="001167AE">
      <w:pPr>
        <w:spacing w:after="120" w:line="288" w:lineRule="auto"/>
        <w:jc w:val="center"/>
        <w:rPr>
          <w:rFonts w:ascii="Tahoma" w:hAnsi="Tahoma" w:cs="Tahoma"/>
          <w:b/>
          <w:sz w:val="24"/>
          <w:szCs w:val="24"/>
        </w:rPr>
      </w:pPr>
      <w:r w:rsidRPr="00C22ACF">
        <w:rPr>
          <w:rFonts w:ascii="Tahoma" w:hAnsi="Tahoma" w:cs="Tahoma"/>
          <w:b/>
          <w:sz w:val="24"/>
          <w:szCs w:val="24"/>
        </w:rPr>
        <w:t xml:space="preserve">ΣΤΟ ΘΕΜΑΤΙΚΟ ΣΥΝΕΔΡΙΟ ΤΗΣ ΕΝΠΕ </w:t>
      </w:r>
    </w:p>
    <w:p w14:paraId="622096DE" w14:textId="77777777" w:rsidR="00C22ACF" w:rsidRDefault="00C22ACF" w:rsidP="001167AE">
      <w:pPr>
        <w:spacing w:after="120" w:line="288" w:lineRule="auto"/>
        <w:jc w:val="center"/>
        <w:rPr>
          <w:rFonts w:ascii="Tahoma" w:hAnsi="Tahoma" w:cs="Tahoma"/>
          <w:b/>
          <w:sz w:val="24"/>
          <w:szCs w:val="24"/>
        </w:rPr>
      </w:pPr>
    </w:p>
    <w:p w14:paraId="23B2A4B6" w14:textId="2E37E1F2" w:rsidR="00DC02F9" w:rsidRDefault="00DC02F9" w:rsidP="001167AE">
      <w:pPr>
        <w:spacing w:after="120" w:line="288" w:lineRule="auto"/>
        <w:jc w:val="right"/>
        <w:rPr>
          <w:rFonts w:ascii="Tahoma" w:hAnsi="Tahoma" w:cs="Tahoma"/>
          <w:bCs/>
          <w:i/>
          <w:iCs/>
          <w:sz w:val="24"/>
          <w:szCs w:val="24"/>
        </w:rPr>
      </w:pPr>
      <w:r w:rsidRPr="00C22ACF">
        <w:rPr>
          <w:rFonts w:ascii="Tahoma" w:hAnsi="Tahoma" w:cs="Tahoma"/>
          <w:bCs/>
          <w:i/>
          <w:iCs/>
          <w:sz w:val="24"/>
          <w:szCs w:val="24"/>
        </w:rPr>
        <w:t>Π</w:t>
      </w:r>
      <w:r w:rsidR="00C22ACF" w:rsidRPr="00C22ACF">
        <w:rPr>
          <w:rFonts w:ascii="Tahoma" w:hAnsi="Tahoma" w:cs="Tahoma"/>
          <w:bCs/>
          <w:i/>
          <w:iCs/>
          <w:sz w:val="24"/>
          <w:szCs w:val="24"/>
        </w:rPr>
        <w:t>άτρα</w:t>
      </w:r>
      <w:r w:rsidRPr="00C22ACF">
        <w:rPr>
          <w:rFonts w:ascii="Tahoma" w:hAnsi="Tahoma" w:cs="Tahoma"/>
          <w:bCs/>
          <w:i/>
          <w:iCs/>
          <w:sz w:val="24"/>
          <w:szCs w:val="24"/>
        </w:rPr>
        <w:t xml:space="preserve"> 22</w:t>
      </w:r>
      <w:r w:rsidR="00C22ACF" w:rsidRPr="00C22ACF">
        <w:rPr>
          <w:rFonts w:ascii="Tahoma" w:hAnsi="Tahoma" w:cs="Tahoma"/>
          <w:bCs/>
          <w:i/>
          <w:iCs/>
          <w:sz w:val="24"/>
          <w:szCs w:val="24"/>
        </w:rPr>
        <w:t xml:space="preserve"> &amp; </w:t>
      </w:r>
      <w:r w:rsidRPr="00C22ACF">
        <w:rPr>
          <w:rFonts w:ascii="Tahoma" w:hAnsi="Tahoma" w:cs="Tahoma"/>
          <w:bCs/>
          <w:i/>
          <w:iCs/>
          <w:sz w:val="24"/>
          <w:szCs w:val="24"/>
        </w:rPr>
        <w:t>23</w:t>
      </w:r>
      <w:r w:rsidR="00C22ACF" w:rsidRPr="00C22ACF">
        <w:rPr>
          <w:rFonts w:ascii="Tahoma" w:hAnsi="Tahoma" w:cs="Tahoma"/>
          <w:bCs/>
          <w:i/>
          <w:iCs/>
          <w:sz w:val="24"/>
          <w:szCs w:val="24"/>
        </w:rPr>
        <w:t xml:space="preserve"> Μαΐου </w:t>
      </w:r>
      <w:r w:rsidRPr="00C22ACF">
        <w:rPr>
          <w:rFonts w:ascii="Tahoma" w:hAnsi="Tahoma" w:cs="Tahoma"/>
          <w:bCs/>
          <w:i/>
          <w:iCs/>
          <w:sz w:val="24"/>
          <w:szCs w:val="24"/>
        </w:rPr>
        <w:t>2024</w:t>
      </w:r>
      <w:r w:rsidR="002049F0" w:rsidRPr="00C22ACF">
        <w:rPr>
          <w:rFonts w:ascii="Tahoma" w:hAnsi="Tahoma" w:cs="Tahoma"/>
          <w:bCs/>
          <w:i/>
          <w:iCs/>
          <w:sz w:val="24"/>
          <w:szCs w:val="24"/>
        </w:rPr>
        <w:t xml:space="preserve"> </w:t>
      </w:r>
    </w:p>
    <w:p w14:paraId="2C88FB1C" w14:textId="77777777" w:rsidR="00C22ACF" w:rsidRDefault="00C22ACF" w:rsidP="001167AE">
      <w:pPr>
        <w:spacing w:after="120" w:line="288" w:lineRule="auto"/>
        <w:jc w:val="right"/>
        <w:rPr>
          <w:rFonts w:ascii="Tahoma" w:hAnsi="Tahoma" w:cs="Tahoma"/>
          <w:bCs/>
          <w:i/>
          <w:iCs/>
          <w:sz w:val="24"/>
          <w:szCs w:val="24"/>
        </w:rPr>
      </w:pPr>
    </w:p>
    <w:p w14:paraId="55BD5571" w14:textId="77777777" w:rsidR="00C22ACF" w:rsidRPr="00C22ACF" w:rsidRDefault="00C22ACF" w:rsidP="001167AE">
      <w:pPr>
        <w:spacing w:after="120" w:line="288" w:lineRule="auto"/>
        <w:jc w:val="right"/>
        <w:rPr>
          <w:rFonts w:ascii="Tahoma" w:hAnsi="Tahoma" w:cs="Tahoma"/>
          <w:bCs/>
          <w:i/>
          <w:iCs/>
          <w:sz w:val="24"/>
          <w:szCs w:val="24"/>
        </w:rPr>
      </w:pPr>
    </w:p>
    <w:p w14:paraId="17658CD9" w14:textId="77777777" w:rsidR="00DC02F9" w:rsidRPr="00C22ACF" w:rsidRDefault="00DC02F9" w:rsidP="001167AE">
      <w:pPr>
        <w:spacing w:after="120" w:line="288" w:lineRule="auto"/>
        <w:jc w:val="both"/>
        <w:rPr>
          <w:rFonts w:ascii="Tahoma" w:hAnsi="Tahoma" w:cs="Tahoma"/>
          <w:sz w:val="24"/>
          <w:szCs w:val="24"/>
        </w:rPr>
      </w:pPr>
    </w:p>
    <w:p w14:paraId="2DD9132F" w14:textId="77777777" w:rsidR="00DC02F9" w:rsidRPr="00C22ACF" w:rsidRDefault="00E557C1" w:rsidP="001167AE">
      <w:pPr>
        <w:spacing w:after="0" w:line="288" w:lineRule="auto"/>
        <w:ind w:left="-709" w:right="-908" w:firstLine="425"/>
        <w:jc w:val="both"/>
        <w:rPr>
          <w:rFonts w:ascii="Tahoma" w:hAnsi="Tahoma" w:cs="Tahoma"/>
          <w:sz w:val="24"/>
          <w:szCs w:val="24"/>
        </w:rPr>
      </w:pPr>
      <w:r w:rsidRPr="00C22ACF">
        <w:rPr>
          <w:rFonts w:ascii="Tahoma" w:hAnsi="Tahoma" w:cs="Tahoma"/>
          <w:sz w:val="24"/>
          <w:szCs w:val="24"/>
        </w:rPr>
        <w:t xml:space="preserve">Αγαπητοί Περιφερειάρχες και Περιφερειακοί Σύμβουλοι </w:t>
      </w:r>
    </w:p>
    <w:p w14:paraId="7BC1CE4F" w14:textId="77777777" w:rsidR="00DC02F9" w:rsidRPr="00C22ACF" w:rsidRDefault="00E557C1" w:rsidP="001167AE">
      <w:pPr>
        <w:spacing w:after="120" w:line="288" w:lineRule="auto"/>
        <w:ind w:left="-709" w:right="-908" w:firstLine="425"/>
        <w:jc w:val="both"/>
        <w:rPr>
          <w:rFonts w:ascii="Tahoma" w:hAnsi="Tahoma" w:cs="Tahoma"/>
          <w:sz w:val="24"/>
          <w:szCs w:val="24"/>
        </w:rPr>
      </w:pPr>
      <w:r w:rsidRPr="00C22ACF">
        <w:rPr>
          <w:rFonts w:ascii="Tahoma" w:hAnsi="Tahoma" w:cs="Tahoma"/>
          <w:sz w:val="24"/>
          <w:szCs w:val="24"/>
        </w:rPr>
        <w:t xml:space="preserve">Αγαπητοί Συνάδελφοι στην Αυτοδιοίκηση </w:t>
      </w:r>
    </w:p>
    <w:p w14:paraId="55149D8A" w14:textId="77777777" w:rsidR="00DC02F9" w:rsidRPr="00C22ACF" w:rsidRDefault="00E557C1" w:rsidP="001167AE">
      <w:pPr>
        <w:spacing w:after="120" w:line="288" w:lineRule="auto"/>
        <w:ind w:left="-709" w:right="-908" w:firstLine="425"/>
        <w:jc w:val="both"/>
        <w:rPr>
          <w:rFonts w:ascii="Tahoma" w:hAnsi="Tahoma" w:cs="Tahoma"/>
          <w:sz w:val="24"/>
          <w:szCs w:val="24"/>
        </w:rPr>
      </w:pPr>
      <w:r w:rsidRPr="00C22ACF">
        <w:rPr>
          <w:rFonts w:ascii="Tahoma" w:hAnsi="Tahoma" w:cs="Tahoma"/>
          <w:sz w:val="24"/>
          <w:szCs w:val="24"/>
        </w:rPr>
        <w:t>Σας μεταφέρω τον θερμό χαιρετισμό των αιρετών της πρωτοβά</w:t>
      </w:r>
      <w:r w:rsidR="004E792F" w:rsidRPr="00C22ACF">
        <w:rPr>
          <w:rFonts w:ascii="Tahoma" w:hAnsi="Tahoma" w:cs="Tahoma"/>
          <w:sz w:val="24"/>
          <w:szCs w:val="24"/>
        </w:rPr>
        <w:t>θ</w:t>
      </w:r>
      <w:r w:rsidRPr="00C22ACF">
        <w:rPr>
          <w:rFonts w:ascii="Tahoma" w:hAnsi="Tahoma" w:cs="Tahoma"/>
          <w:sz w:val="24"/>
          <w:szCs w:val="24"/>
        </w:rPr>
        <w:t xml:space="preserve">μιας Τοπικής </w:t>
      </w:r>
      <w:r w:rsidRPr="00C22ACF">
        <w:rPr>
          <w:rFonts w:ascii="Tahoma" w:hAnsi="Tahoma" w:cs="Tahoma"/>
          <w:spacing w:val="-2"/>
          <w:sz w:val="24"/>
          <w:szCs w:val="24"/>
        </w:rPr>
        <w:t xml:space="preserve">Αυτοδιοίκησης και εύχομαι επιτυχία στο </w:t>
      </w:r>
      <w:bookmarkStart w:id="0" w:name="_Hlk167363964"/>
      <w:r w:rsidRPr="00C22ACF">
        <w:rPr>
          <w:rFonts w:ascii="Tahoma" w:hAnsi="Tahoma" w:cs="Tahoma"/>
          <w:spacing w:val="-2"/>
          <w:sz w:val="24"/>
          <w:szCs w:val="24"/>
        </w:rPr>
        <w:t>Θεματικό Συνέδριό σας</w:t>
      </w:r>
      <w:r w:rsidR="004E792F" w:rsidRPr="00C22ACF">
        <w:rPr>
          <w:rFonts w:ascii="Tahoma" w:hAnsi="Tahoma" w:cs="Tahoma"/>
          <w:spacing w:val="-2"/>
          <w:sz w:val="24"/>
          <w:szCs w:val="24"/>
        </w:rPr>
        <w:t>,</w:t>
      </w:r>
      <w:r w:rsidRPr="00C22ACF">
        <w:rPr>
          <w:rFonts w:ascii="Tahoma" w:hAnsi="Tahoma" w:cs="Tahoma"/>
          <w:spacing w:val="-2"/>
          <w:sz w:val="24"/>
          <w:szCs w:val="24"/>
        </w:rPr>
        <w:t xml:space="preserve"> που διεξάγεται</w:t>
      </w:r>
      <w:r w:rsidRPr="00C22ACF">
        <w:rPr>
          <w:rFonts w:ascii="Tahoma" w:hAnsi="Tahoma" w:cs="Tahoma"/>
          <w:sz w:val="24"/>
          <w:szCs w:val="24"/>
        </w:rPr>
        <w:t xml:space="preserve"> στην Αχαϊκή πρωτεύουσα με δ</w:t>
      </w:r>
      <w:r w:rsidR="00951CE9" w:rsidRPr="00C22ACF">
        <w:rPr>
          <w:rFonts w:ascii="Tahoma" w:hAnsi="Tahoma" w:cs="Tahoma"/>
          <w:sz w:val="24"/>
          <w:szCs w:val="24"/>
        </w:rPr>
        <w:t>ύο</w:t>
      </w:r>
      <w:r w:rsidRPr="00C22ACF">
        <w:rPr>
          <w:rFonts w:ascii="Tahoma" w:hAnsi="Tahoma" w:cs="Tahoma"/>
          <w:sz w:val="24"/>
          <w:szCs w:val="24"/>
        </w:rPr>
        <w:t xml:space="preserve"> σημαντικές θεματικές ενότητες: τα Θεσμικά ζητήματα και την Αγροτική ανάπτυξη. </w:t>
      </w:r>
    </w:p>
    <w:bookmarkEnd w:id="0"/>
    <w:p w14:paraId="12ECA641" w14:textId="77777777" w:rsidR="00E557C1" w:rsidRPr="00C22ACF" w:rsidRDefault="00E557C1" w:rsidP="001167AE">
      <w:pPr>
        <w:spacing w:after="120" w:line="288" w:lineRule="auto"/>
        <w:ind w:left="-709" w:right="-908" w:firstLine="425"/>
        <w:jc w:val="both"/>
        <w:rPr>
          <w:rFonts w:ascii="Tahoma" w:hAnsi="Tahoma" w:cs="Tahoma"/>
          <w:sz w:val="24"/>
          <w:szCs w:val="24"/>
        </w:rPr>
      </w:pPr>
      <w:r w:rsidRPr="00C22ACF">
        <w:rPr>
          <w:rFonts w:ascii="Tahoma" w:hAnsi="Tahoma" w:cs="Tahoma"/>
          <w:sz w:val="24"/>
          <w:szCs w:val="24"/>
        </w:rPr>
        <w:t xml:space="preserve">Στην αρχή θα ήθελα να υπενθυμίσω </w:t>
      </w:r>
      <w:r w:rsidR="004F1E03" w:rsidRPr="00C22ACF">
        <w:rPr>
          <w:rFonts w:ascii="Tahoma" w:hAnsi="Tahoma" w:cs="Tahoma"/>
          <w:sz w:val="24"/>
          <w:szCs w:val="24"/>
        </w:rPr>
        <w:t xml:space="preserve">συνοπτικά τις </w:t>
      </w:r>
      <w:bookmarkStart w:id="1" w:name="_Hlk167364081"/>
      <w:r w:rsidR="00E16A09" w:rsidRPr="00C22ACF">
        <w:rPr>
          <w:rFonts w:ascii="Tahoma" w:hAnsi="Tahoma" w:cs="Tahoma"/>
          <w:sz w:val="24"/>
          <w:szCs w:val="24"/>
        </w:rPr>
        <w:t xml:space="preserve">10 </w:t>
      </w:r>
      <w:r w:rsidR="004F1E03" w:rsidRPr="00C22ACF">
        <w:rPr>
          <w:rFonts w:ascii="Tahoma" w:hAnsi="Tahoma" w:cs="Tahoma"/>
          <w:sz w:val="24"/>
          <w:szCs w:val="24"/>
        </w:rPr>
        <w:t xml:space="preserve">κοινές προτάσεις της ΕΝΠΕ και της ΚΕΔΕ του κοινού Συνεδρίου μας, </w:t>
      </w:r>
      <w:bookmarkEnd w:id="1"/>
      <w:r w:rsidR="004F1E03" w:rsidRPr="00C22ACF">
        <w:rPr>
          <w:rFonts w:ascii="Tahoma" w:hAnsi="Tahoma" w:cs="Tahoma"/>
          <w:sz w:val="24"/>
          <w:szCs w:val="24"/>
        </w:rPr>
        <w:t xml:space="preserve">που έγινε στις 18 και 19 Απριλίου 2018, </w:t>
      </w:r>
      <w:r w:rsidR="002049F0" w:rsidRPr="00C22ACF">
        <w:rPr>
          <w:rFonts w:ascii="Tahoma" w:hAnsi="Tahoma" w:cs="Tahoma"/>
          <w:sz w:val="24"/>
          <w:szCs w:val="24"/>
        </w:rPr>
        <w:t>οι οποίες</w:t>
      </w:r>
      <w:r w:rsidR="004F1E03" w:rsidRPr="00C22ACF">
        <w:rPr>
          <w:rFonts w:ascii="Tahoma" w:hAnsi="Tahoma" w:cs="Tahoma"/>
          <w:sz w:val="24"/>
          <w:szCs w:val="24"/>
        </w:rPr>
        <w:t xml:space="preserve"> εξακολουθούν να είναι επίκαιρες. </w:t>
      </w:r>
    </w:p>
    <w:p w14:paraId="1BB2CD67" w14:textId="77777777" w:rsidR="00E557C1" w:rsidRPr="00C22ACF" w:rsidRDefault="007A614F" w:rsidP="001167AE">
      <w:pPr>
        <w:spacing w:after="120" w:line="288" w:lineRule="auto"/>
        <w:ind w:left="-709" w:right="-908" w:firstLine="425"/>
        <w:jc w:val="both"/>
        <w:rPr>
          <w:rFonts w:ascii="Tahoma" w:hAnsi="Tahoma" w:cs="Tahoma"/>
          <w:sz w:val="24"/>
          <w:szCs w:val="24"/>
        </w:rPr>
      </w:pPr>
      <w:r w:rsidRPr="00C22ACF">
        <w:rPr>
          <w:rFonts w:ascii="Tahoma" w:hAnsi="Tahoma" w:cs="Tahoma"/>
          <w:sz w:val="24"/>
          <w:szCs w:val="24"/>
        </w:rPr>
        <w:t>Συμφωνήσαμε και π</w:t>
      </w:r>
      <w:r w:rsidR="004F1E03" w:rsidRPr="00C22ACF">
        <w:rPr>
          <w:rFonts w:ascii="Tahoma" w:hAnsi="Tahoma" w:cs="Tahoma"/>
          <w:sz w:val="24"/>
          <w:szCs w:val="24"/>
        </w:rPr>
        <w:t>ροτείναμε</w:t>
      </w:r>
      <w:r w:rsidR="004954AC" w:rsidRPr="00C22ACF">
        <w:rPr>
          <w:rFonts w:ascii="Tahoma" w:hAnsi="Tahoma" w:cs="Tahoma"/>
          <w:sz w:val="24"/>
          <w:szCs w:val="24"/>
        </w:rPr>
        <w:t xml:space="preserve"> τα ακόλουθα</w:t>
      </w:r>
      <w:r w:rsidR="004F1E03" w:rsidRPr="00C22ACF">
        <w:rPr>
          <w:rFonts w:ascii="Tahoma" w:hAnsi="Tahoma" w:cs="Tahoma"/>
          <w:sz w:val="24"/>
          <w:szCs w:val="24"/>
        </w:rPr>
        <w:t xml:space="preserve">: </w:t>
      </w:r>
    </w:p>
    <w:p w14:paraId="5360EB38" w14:textId="77777777" w:rsidR="00C22ACF" w:rsidRDefault="00D70338"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Να </w:t>
      </w:r>
      <w:r w:rsidR="00864410" w:rsidRPr="00C22ACF">
        <w:rPr>
          <w:rFonts w:ascii="Tahoma" w:hAnsi="Tahoma" w:cs="Tahoma"/>
          <w:sz w:val="24"/>
          <w:szCs w:val="24"/>
        </w:rPr>
        <w:t xml:space="preserve">προχωρήσει η αναδιοργάνωση της Κεντρικής Δημόσιας Διοίκησης με στόχο το Επιτελικό Κράτος, την </w:t>
      </w:r>
      <w:r w:rsidR="0024517E" w:rsidRPr="00C22ACF">
        <w:rPr>
          <w:rFonts w:ascii="Tahoma" w:hAnsi="Tahoma" w:cs="Tahoma"/>
          <w:sz w:val="24"/>
          <w:szCs w:val="24"/>
        </w:rPr>
        <w:t>Α</w:t>
      </w:r>
      <w:r w:rsidR="00864410" w:rsidRPr="00C22ACF">
        <w:rPr>
          <w:rFonts w:ascii="Tahoma" w:hAnsi="Tahoma" w:cs="Tahoma"/>
          <w:sz w:val="24"/>
          <w:szCs w:val="24"/>
        </w:rPr>
        <w:t xml:space="preserve">ποκέντρωση και την </w:t>
      </w:r>
      <w:r w:rsidR="00864410" w:rsidRPr="00C22ACF">
        <w:rPr>
          <w:rFonts w:ascii="Tahoma" w:hAnsi="Tahoma" w:cs="Tahoma"/>
          <w:sz w:val="24"/>
          <w:szCs w:val="24"/>
          <w:u w:val="single"/>
        </w:rPr>
        <w:t>ενίσχυση της πρωτοβ</w:t>
      </w:r>
      <w:r w:rsidR="0024517E" w:rsidRPr="00C22ACF">
        <w:rPr>
          <w:rFonts w:ascii="Tahoma" w:hAnsi="Tahoma" w:cs="Tahoma"/>
          <w:sz w:val="24"/>
          <w:szCs w:val="24"/>
          <w:u w:val="single"/>
        </w:rPr>
        <w:t>άθμιας και της δευτεροβά</w:t>
      </w:r>
      <w:r w:rsidR="009A46AB" w:rsidRPr="00C22ACF">
        <w:rPr>
          <w:rFonts w:ascii="Tahoma" w:hAnsi="Tahoma" w:cs="Tahoma"/>
          <w:sz w:val="24"/>
          <w:szCs w:val="24"/>
          <w:u w:val="single"/>
        </w:rPr>
        <w:t>θ</w:t>
      </w:r>
      <w:r w:rsidR="0024517E" w:rsidRPr="00C22ACF">
        <w:rPr>
          <w:rFonts w:ascii="Tahoma" w:hAnsi="Tahoma" w:cs="Tahoma"/>
          <w:sz w:val="24"/>
          <w:szCs w:val="24"/>
          <w:u w:val="single"/>
        </w:rPr>
        <w:t>μιας Τοπικής Αυτοδιοίκησης</w:t>
      </w:r>
      <w:r w:rsidR="009A46AB" w:rsidRPr="00C22ACF">
        <w:rPr>
          <w:rFonts w:ascii="Tahoma" w:hAnsi="Tahoma" w:cs="Tahoma"/>
          <w:sz w:val="24"/>
          <w:szCs w:val="24"/>
        </w:rPr>
        <w:t xml:space="preserve">, σύμφωνα με </w:t>
      </w:r>
      <w:r w:rsidR="005C475D" w:rsidRPr="00C22ACF">
        <w:rPr>
          <w:rFonts w:ascii="Tahoma" w:hAnsi="Tahoma" w:cs="Tahoma"/>
          <w:color w:val="000000"/>
          <w:spacing w:val="5"/>
          <w:sz w:val="24"/>
          <w:szCs w:val="24"/>
        </w:rPr>
        <w:t>τις αρχές της εταιρικής σχέσης, της επικουρικότητας και της εγγύτητας στους πολίτες</w:t>
      </w:r>
      <w:r w:rsidR="0024517E" w:rsidRPr="00C22ACF">
        <w:rPr>
          <w:rFonts w:ascii="Tahoma" w:hAnsi="Tahoma" w:cs="Tahoma"/>
          <w:sz w:val="24"/>
          <w:szCs w:val="24"/>
        </w:rPr>
        <w:t xml:space="preserve">. </w:t>
      </w:r>
    </w:p>
    <w:p w14:paraId="354AD443" w14:textId="77777777" w:rsidR="00C22ACF" w:rsidRDefault="0024517E"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Να προωθηθεί όχι </w:t>
      </w:r>
      <w:r w:rsidR="004954AC" w:rsidRPr="00C22ACF">
        <w:rPr>
          <w:rFonts w:ascii="Tahoma" w:hAnsi="Tahoma" w:cs="Tahoma"/>
          <w:sz w:val="24"/>
          <w:szCs w:val="24"/>
        </w:rPr>
        <w:t xml:space="preserve">μόνον </w:t>
      </w:r>
      <w:r w:rsidRPr="00C22ACF">
        <w:rPr>
          <w:rFonts w:ascii="Tahoma" w:hAnsi="Tahoma" w:cs="Tahoma"/>
          <w:sz w:val="24"/>
          <w:szCs w:val="24"/>
        </w:rPr>
        <w:t xml:space="preserve">η </w:t>
      </w:r>
      <w:proofErr w:type="spellStart"/>
      <w:r w:rsidRPr="00C22ACF">
        <w:rPr>
          <w:rFonts w:ascii="Tahoma" w:hAnsi="Tahoma" w:cs="Tahoma"/>
          <w:sz w:val="24"/>
          <w:szCs w:val="24"/>
        </w:rPr>
        <w:t>Πολυεπίπεδη</w:t>
      </w:r>
      <w:proofErr w:type="spellEnd"/>
      <w:r w:rsidRPr="00C22ACF">
        <w:rPr>
          <w:rFonts w:ascii="Tahoma" w:hAnsi="Tahoma" w:cs="Tahoma"/>
          <w:sz w:val="24"/>
          <w:szCs w:val="24"/>
        </w:rPr>
        <w:t xml:space="preserve"> Διοίκηση, αλλά </w:t>
      </w:r>
      <w:r w:rsidRPr="00C22ACF">
        <w:rPr>
          <w:rFonts w:ascii="Tahoma" w:hAnsi="Tahoma" w:cs="Tahoma"/>
          <w:sz w:val="24"/>
          <w:szCs w:val="24"/>
          <w:u w:val="single"/>
        </w:rPr>
        <w:t xml:space="preserve">η Ψηφιακή </w:t>
      </w:r>
      <w:proofErr w:type="spellStart"/>
      <w:r w:rsidRPr="00C22ACF">
        <w:rPr>
          <w:rFonts w:ascii="Tahoma" w:hAnsi="Tahoma" w:cs="Tahoma"/>
          <w:sz w:val="24"/>
          <w:szCs w:val="24"/>
          <w:u w:val="single"/>
        </w:rPr>
        <w:t>Πολυεπίπεδη</w:t>
      </w:r>
      <w:proofErr w:type="spellEnd"/>
      <w:r w:rsidRPr="00C22ACF">
        <w:rPr>
          <w:rFonts w:ascii="Tahoma" w:hAnsi="Tahoma" w:cs="Tahoma"/>
          <w:sz w:val="24"/>
          <w:szCs w:val="24"/>
          <w:u w:val="single"/>
        </w:rPr>
        <w:t xml:space="preserve"> Διακυβέρνηση που διασφαλίζει τη </w:t>
      </w:r>
      <w:proofErr w:type="spellStart"/>
      <w:r w:rsidRPr="00C22ACF">
        <w:rPr>
          <w:rFonts w:ascii="Tahoma" w:hAnsi="Tahoma" w:cs="Tahoma"/>
          <w:sz w:val="24"/>
          <w:szCs w:val="24"/>
          <w:u w:val="single"/>
        </w:rPr>
        <w:t>διαλειτουργικότητα</w:t>
      </w:r>
      <w:proofErr w:type="spellEnd"/>
      <w:r w:rsidRPr="00C22ACF">
        <w:rPr>
          <w:rFonts w:ascii="Tahoma" w:hAnsi="Tahoma" w:cs="Tahoma"/>
          <w:sz w:val="24"/>
          <w:szCs w:val="24"/>
          <w:u w:val="single"/>
        </w:rPr>
        <w:t xml:space="preserve"> Κεντρικής Διοίκησης</w:t>
      </w:r>
      <w:r w:rsidR="00D275A0" w:rsidRPr="00C22ACF">
        <w:rPr>
          <w:rFonts w:ascii="Tahoma" w:hAnsi="Tahoma" w:cs="Tahoma"/>
          <w:sz w:val="24"/>
          <w:szCs w:val="24"/>
          <w:u w:val="single"/>
        </w:rPr>
        <w:t>,</w:t>
      </w:r>
      <w:r w:rsidRPr="00C22ACF">
        <w:rPr>
          <w:rFonts w:ascii="Tahoma" w:hAnsi="Tahoma" w:cs="Tahoma"/>
          <w:sz w:val="24"/>
          <w:szCs w:val="24"/>
          <w:u w:val="single"/>
        </w:rPr>
        <w:t xml:space="preserve"> Περιφερειών </w:t>
      </w:r>
      <w:r w:rsidR="00D275A0" w:rsidRPr="00C22ACF">
        <w:rPr>
          <w:rFonts w:ascii="Tahoma" w:hAnsi="Tahoma" w:cs="Tahoma"/>
          <w:sz w:val="24"/>
          <w:szCs w:val="24"/>
          <w:u w:val="single"/>
        </w:rPr>
        <w:t>και</w:t>
      </w:r>
      <w:r w:rsidRPr="00C22ACF">
        <w:rPr>
          <w:rFonts w:ascii="Tahoma" w:hAnsi="Tahoma" w:cs="Tahoma"/>
          <w:sz w:val="24"/>
          <w:szCs w:val="24"/>
          <w:u w:val="single"/>
        </w:rPr>
        <w:t xml:space="preserve"> Δήμων</w:t>
      </w:r>
      <w:r w:rsidR="005C475D" w:rsidRPr="00C22ACF">
        <w:rPr>
          <w:rFonts w:ascii="Tahoma" w:hAnsi="Tahoma" w:cs="Tahoma"/>
          <w:sz w:val="24"/>
          <w:szCs w:val="24"/>
        </w:rPr>
        <w:t xml:space="preserve">, τον </w:t>
      </w:r>
      <w:r w:rsidR="007A614F" w:rsidRPr="00C22ACF">
        <w:rPr>
          <w:rFonts w:ascii="Tahoma" w:hAnsi="Tahoma" w:cs="Tahoma"/>
          <w:sz w:val="24"/>
          <w:szCs w:val="24"/>
        </w:rPr>
        <w:t>π</w:t>
      </w:r>
      <w:r w:rsidR="005C475D" w:rsidRPr="00C22ACF">
        <w:rPr>
          <w:rFonts w:ascii="Tahoma" w:hAnsi="Tahoma" w:cs="Tahoma"/>
          <w:sz w:val="24"/>
          <w:szCs w:val="24"/>
        </w:rPr>
        <w:t>ρογραμματισμό</w:t>
      </w:r>
      <w:r w:rsidR="002049F0" w:rsidRPr="00C22ACF">
        <w:rPr>
          <w:rFonts w:ascii="Tahoma" w:hAnsi="Tahoma" w:cs="Tahoma"/>
          <w:sz w:val="24"/>
          <w:szCs w:val="24"/>
        </w:rPr>
        <w:t xml:space="preserve">, τη </w:t>
      </w:r>
      <w:proofErr w:type="spellStart"/>
      <w:r w:rsidR="002049F0" w:rsidRPr="00C22ACF">
        <w:rPr>
          <w:rFonts w:ascii="Tahoma" w:hAnsi="Tahoma" w:cs="Tahoma"/>
          <w:sz w:val="24"/>
          <w:szCs w:val="24"/>
        </w:rPr>
        <w:t>διαλειτουργικότητα</w:t>
      </w:r>
      <w:proofErr w:type="spellEnd"/>
      <w:r w:rsidRPr="00C22ACF">
        <w:rPr>
          <w:rFonts w:ascii="Tahoma" w:hAnsi="Tahoma" w:cs="Tahoma"/>
          <w:sz w:val="24"/>
          <w:szCs w:val="24"/>
        </w:rPr>
        <w:t xml:space="preserve"> και τη συστημική συνεργασία τους στον σχεδιασμό και την εφαρμογή κάθε δημόσιας πολιτικής που αφορά το περιφερειακό και το τοπικό επίπεδο. </w:t>
      </w:r>
    </w:p>
    <w:p w14:paraId="0577F915" w14:textId="77777777" w:rsidR="00C22ACF" w:rsidRDefault="0024517E"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pacing w:val="-2"/>
          <w:sz w:val="24"/>
          <w:szCs w:val="24"/>
        </w:rPr>
        <w:lastRenderedPageBreak/>
        <w:t xml:space="preserve">Να ενισχυθούν </w:t>
      </w:r>
      <w:r w:rsidRPr="00C22ACF">
        <w:rPr>
          <w:rFonts w:ascii="Tahoma" w:hAnsi="Tahoma" w:cs="Tahoma"/>
          <w:spacing w:val="-2"/>
          <w:sz w:val="24"/>
          <w:szCs w:val="24"/>
          <w:u w:val="single"/>
        </w:rPr>
        <w:t xml:space="preserve">οι θεσμοί </w:t>
      </w:r>
      <w:proofErr w:type="spellStart"/>
      <w:r w:rsidRPr="00C22ACF">
        <w:rPr>
          <w:rFonts w:ascii="Tahoma" w:hAnsi="Tahoma" w:cs="Tahoma"/>
          <w:spacing w:val="-2"/>
          <w:sz w:val="24"/>
          <w:szCs w:val="24"/>
          <w:u w:val="single"/>
        </w:rPr>
        <w:t>Διαβαθμιδικής</w:t>
      </w:r>
      <w:proofErr w:type="spellEnd"/>
      <w:r w:rsidRPr="00C22ACF">
        <w:rPr>
          <w:rFonts w:ascii="Tahoma" w:hAnsi="Tahoma" w:cs="Tahoma"/>
          <w:spacing w:val="-2"/>
          <w:sz w:val="24"/>
          <w:szCs w:val="24"/>
          <w:u w:val="single"/>
        </w:rPr>
        <w:t xml:space="preserve"> Συνεργασίας μεταξύ των Περιφερειών</w:t>
      </w:r>
      <w:r w:rsidRPr="00C22ACF">
        <w:rPr>
          <w:rFonts w:ascii="Tahoma" w:hAnsi="Tahoma" w:cs="Tahoma"/>
          <w:sz w:val="24"/>
          <w:szCs w:val="24"/>
          <w:u w:val="single"/>
        </w:rPr>
        <w:t xml:space="preserve"> και των Δήμων</w:t>
      </w:r>
      <w:r w:rsidRPr="00C22ACF">
        <w:rPr>
          <w:rFonts w:ascii="Tahoma" w:hAnsi="Tahoma" w:cs="Tahoma"/>
          <w:sz w:val="24"/>
          <w:szCs w:val="24"/>
        </w:rPr>
        <w:t xml:space="preserve">, επιλογή που αποτελεί προϋπόθεση και για τη διεύρυνση και κατοχύρωση του ρόλου τους στο Πολιτειακό σύστημα της χώρας. </w:t>
      </w:r>
    </w:p>
    <w:p w14:paraId="71A6D56F" w14:textId="77777777" w:rsidR="00C22ACF" w:rsidRDefault="00A1335C"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pacing w:val="-2"/>
          <w:sz w:val="24"/>
          <w:szCs w:val="24"/>
        </w:rPr>
        <w:t xml:space="preserve">Να διευρυνθεί </w:t>
      </w:r>
      <w:r w:rsidRPr="00C22ACF">
        <w:rPr>
          <w:rFonts w:ascii="Tahoma" w:hAnsi="Tahoma" w:cs="Tahoma"/>
          <w:spacing w:val="-2"/>
          <w:sz w:val="24"/>
          <w:szCs w:val="24"/>
          <w:u w:val="single"/>
        </w:rPr>
        <w:t>η Διοικητική Αυτοτέλεια των ΟΤΑ</w:t>
      </w:r>
      <w:r w:rsidRPr="00C22ACF">
        <w:rPr>
          <w:rFonts w:ascii="Tahoma" w:hAnsi="Tahoma" w:cs="Tahoma"/>
          <w:spacing w:val="-2"/>
          <w:sz w:val="24"/>
          <w:szCs w:val="24"/>
        </w:rPr>
        <w:t xml:space="preserve"> σύμφωνα με τον «Ευρωπαϊκό</w:t>
      </w:r>
      <w:r w:rsidRPr="00C22ACF">
        <w:rPr>
          <w:rFonts w:ascii="Tahoma" w:hAnsi="Tahoma" w:cs="Tahoma"/>
          <w:sz w:val="24"/>
          <w:szCs w:val="24"/>
        </w:rPr>
        <w:t xml:space="preserve"> Χάρτη Τοπικής Αυτονομίας» και το άρθρο 102 του Συντάγματος, ιδίως όσον </w:t>
      </w:r>
      <w:r w:rsidRPr="00C22ACF">
        <w:rPr>
          <w:rFonts w:ascii="Tahoma" w:hAnsi="Tahoma" w:cs="Tahoma"/>
          <w:spacing w:val="-2"/>
          <w:sz w:val="24"/>
          <w:szCs w:val="24"/>
        </w:rPr>
        <w:t xml:space="preserve">αφορά </w:t>
      </w:r>
      <w:r w:rsidR="007A614F" w:rsidRPr="00C22ACF">
        <w:rPr>
          <w:rFonts w:ascii="Tahoma" w:hAnsi="Tahoma" w:cs="Tahoma"/>
          <w:spacing w:val="-2"/>
          <w:sz w:val="24"/>
          <w:szCs w:val="24"/>
        </w:rPr>
        <w:t xml:space="preserve">την οργάνωση των περιφερειακών και των δημοτικών υπηρεσιών και </w:t>
      </w:r>
      <w:r w:rsidRPr="00C22ACF">
        <w:rPr>
          <w:rFonts w:ascii="Tahoma" w:hAnsi="Tahoma" w:cs="Tahoma"/>
          <w:spacing w:val="-2"/>
          <w:sz w:val="24"/>
          <w:szCs w:val="24"/>
        </w:rPr>
        <w:t>τις</w:t>
      </w:r>
      <w:r w:rsidRPr="00C22ACF">
        <w:rPr>
          <w:rFonts w:ascii="Tahoma" w:hAnsi="Tahoma" w:cs="Tahoma"/>
          <w:sz w:val="24"/>
          <w:szCs w:val="24"/>
        </w:rPr>
        <w:t xml:space="preserve"> </w:t>
      </w:r>
      <w:r w:rsidRPr="00C22ACF">
        <w:rPr>
          <w:rFonts w:ascii="Tahoma" w:hAnsi="Tahoma" w:cs="Tahoma"/>
          <w:spacing w:val="-2"/>
          <w:sz w:val="24"/>
          <w:szCs w:val="24"/>
        </w:rPr>
        <w:t xml:space="preserve">πολιτικές ανθρώπινου δυναμικού </w:t>
      </w:r>
      <w:r w:rsidR="007A614F" w:rsidRPr="00C22ACF">
        <w:rPr>
          <w:rFonts w:ascii="Tahoma" w:hAnsi="Tahoma" w:cs="Tahoma"/>
          <w:spacing w:val="-2"/>
          <w:sz w:val="24"/>
          <w:szCs w:val="24"/>
        </w:rPr>
        <w:t xml:space="preserve">(προσλήψεις, </w:t>
      </w:r>
      <w:r w:rsidR="00E16A09" w:rsidRPr="00C22ACF">
        <w:rPr>
          <w:rFonts w:ascii="Tahoma" w:hAnsi="Tahoma" w:cs="Tahoma"/>
          <w:spacing w:val="-2"/>
          <w:sz w:val="24"/>
          <w:szCs w:val="24"/>
        </w:rPr>
        <w:t xml:space="preserve">κινητικότητα, </w:t>
      </w:r>
      <w:r w:rsidR="007A614F" w:rsidRPr="00C22ACF">
        <w:rPr>
          <w:rFonts w:ascii="Tahoma" w:hAnsi="Tahoma" w:cs="Tahoma"/>
          <w:spacing w:val="-2"/>
          <w:sz w:val="24"/>
          <w:szCs w:val="24"/>
        </w:rPr>
        <w:t xml:space="preserve">διοίκηση, ανέλιξη, κίνητρα </w:t>
      </w:r>
      <w:proofErr w:type="spellStart"/>
      <w:r w:rsidR="007A614F" w:rsidRPr="00C22ACF">
        <w:rPr>
          <w:rFonts w:ascii="Tahoma" w:hAnsi="Tahoma" w:cs="Tahoma"/>
          <w:spacing w:val="-2"/>
          <w:sz w:val="24"/>
          <w:szCs w:val="24"/>
        </w:rPr>
        <w:t>κλπ</w:t>
      </w:r>
      <w:proofErr w:type="spellEnd"/>
      <w:r w:rsidR="007A614F" w:rsidRPr="00C22ACF">
        <w:rPr>
          <w:rFonts w:ascii="Tahoma" w:hAnsi="Tahoma" w:cs="Tahoma"/>
          <w:spacing w:val="-2"/>
          <w:sz w:val="24"/>
          <w:szCs w:val="24"/>
        </w:rPr>
        <w:t>)</w:t>
      </w:r>
      <w:r w:rsidRPr="00C22ACF">
        <w:rPr>
          <w:rFonts w:ascii="Tahoma" w:hAnsi="Tahoma" w:cs="Tahoma"/>
          <w:spacing w:val="-2"/>
          <w:sz w:val="24"/>
          <w:szCs w:val="24"/>
        </w:rPr>
        <w:t>.</w:t>
      </w:r>
      <w:r w:rsidRPr="00C22ACF">
        <w:rPr>
          <w:rFonts w:ascii="Tahoma" w:hAnsi="Tahoma" w:cs="Tahoma"/>
          <w:sz w:val="24"/>
          <w:szCs w:val="24"/>
        </w:rPr>
        <w:t xml:space="preserve"> </w:t>
      </w:r>
    </w:p>
    <w:p w14:paraId="026DDDA6" w14:textId="77777777" w:rsidR="00C22ACF" w:rsidRDefault="00EA6708"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Για να διασφαλιστεί </w:t>
      </w:r>
      <w:r w:rsidRPr="00C22ACF">
        <w:rPr>
          <w:rFonts w:ascii="Tahoma" w:hAnsi="Tahoma" w:cs="Tahoma"/>
          <w:sz w:val="24"/>
          <w:szCs w:val="24"/>
          <w:u w:val="single"/>
        </w:rPr>
        <w:t>η Οικονομική Αυτοτέλεια των ΟΤΑ</w:t>
      </w:r>
      <w:r w:rsidR="00D275A0" w:rsidRPr="00C22ACF">
        <w:rPr>
          <w:rFonts w:ascii="Tahoma" w:hAnsi="Tahoma" w:cs="Tahoma"/>
          <w:sz w:val="24"/>
          <w:szCs w:val="24"/>
          <w:u w:val="single"/>
        </w:rPr>
        <w:t>,</w:t>
      </w:r>
      <w:r w:rsidRPr="00C22ACF">
        <w:rPr>
          <w:rFonts w:ascii="Tahoma" w:hAnsi="Tahoma" w:cs="Tahoma"/>
          <w:sz w:val="24"/>
          <w:szCs w:val="24"/>
        </w:rPr>
        <w:t xml:space="preserve"> να αποκατασταθούν οι Κεντρικοί Αυτοτελείς Πόροι (ΚΑΠ) στο επίπεδο που προβλέπεται από τον Ν.3852/2010 (</w:t>
      </w:r>
      <w:r w:rsidR="00790817" w:rsidRPr="00C22ACF">
        <w:rPr>
          <w:rFonts w:ascii="Tahoma" w:hAnsi="Tahoma" w:cs="Tahoma"/>
          <w:sz w:val="24"/>
          <w:szCs w:val="24"/>
        </w:rPr>
        <w:t xml:space="preserve">δηλ. τον </w:t>
      </w:r>
      <w:r w:rsidRPr="00C22ACF">
        <w:rPr>
          <w:rFonts w:ascii="Tahoma" w:hAnsi="Tahoma" w:cs="Tahoma"/>
          <w:sz w:val="24"/>
          <w:szCs w:val="24"/>
        </w:rPr>
        <w:t xml:space="preserve">“Καλλικράτη”), να επιστραφούν τα </w:t>
      </w:r>
      <w:proofErr w:type="spellStart"/>
      <w:r w:rsidRPr="00C22ACF">
        <w:rPr>
          <w:rFonts w:ascii="Tahoma" w:hAnsi="Tahoma" w:cs="Tahoma"/>
          <w:sz w:val="24"/>
          <w:szCs w:val="24"/>
        </w:rPr>
        <w:t>παρακρατηθέντα</w:t>
      </w:r>
      <w:proofErr w:type="spellEnd"/>
      <w:r w:rsidRPr="00C22ACF">
        <w:rPr>
          <w:rFonts w:ascii="Tahoma" w:hAnsi="Tahoma" w:cs="Tahoma"/>
          <w:sz w:val="24"/>
          <w:szCs w:val="24"/>
        </w:rPr>
        <w:t xml:space="preserve">, να “επαναπατριστούν” όλοι οι πόροι που αφαιρέθηκαν από τις Περιφέρειες και τους Δήμους και να αυξηθεί η χρηματοδότησή τους από το Εθνικό ΠΔΕ και τα Ευρωπαϊκά Προγράμματα. </w:t>
      </w:r>
      <w:r w:rsidR="00BE0369" w:rsidRPr="00C22ACF">
        <w:rPr>
          <w:rFonts w:ascii="Tahoma" w:hAnsi="Tahoma" w:cs="Tahoma"/>
          <w:sz w:val="24"/>
          <w:szCs w:val="24"/>
        </w:rPr>
        <w:t xml:space="preserve">Επίσης, να προετοιμαστεί μια γενναία φορολογική αποκέντρωση. </w:t>
      </w:r>
    </w:p>
    <w:p w14:paraId="74116AB0" w14:textId="57C160BA" w:rsidR="00C22ACF" w:rsidRDefault="00C22ACF" w:rsidP="00113641">
      <w:pPr>
        <w:pStyle w:val="a5"/>
        <w:spacing w:after="120" w:line="288" w:lineRule="auto"/>
        <w:ind w:left="-284" w:right="-908"/>
        <w:jc w:val="both"/>
        <w:rPr>
          <w:rFonts w:ascii="Tahoma" w:hAnsi="Tahoma" w:cs="Tahoma"/>
          <w:sz w:val="24"/>
          <w:szCs w:val="24"/>
        </w:rPr>
      </w:pPr>
      <w:r>
        <w:rPr>
          <w:rFonts w:ascii="Tahoma" w:hAnsi="Tahoma" w:cs="Tahoma"/>
          <w:sz w:val="24"/>
          <w:szCs w:val="24"/>
        </w:rPr>
        <w:t>Δυστυχώς, παρά τις περί του επιτελικού ρόλου του Κράτους, διακηρύξεις και νομοθετικές ρυθμίσεις, βλέπουμε ουκ ολίγες συγκεντρωτικού χαρακτήρα (αντί της αποκέντρωσης) νομοθετικές ρυθμίσεις όπως:</w:t>
      </w:r>
    </w:p>
    <w:p w14:paraId="51CF8343" w14:textId="156D8129" w:rsidR="00C22ACF" w:rsidRDefault="00C22ACF" w:rsidP="001167AE">
      <w:pPr>
        <w:pStyle w:val="a5"/>
        <w:spacing w:after="120" w:line="288" w:lineRule="auto"/>
        <w:ind w:left="-284" w:right="-908"/>
        <w:jc w:val="both"/>
        <w:rPr>
          <w:rFonts w:ascii="Tahoma" w:hAnsi="Tahoma" w:cs="Tahoma"/>
          <w:sz w:val="24"/>
          <w:szCs w:val="24"/>
        </w:rPr>
      </w:pPr>
      <w:r w:rsidRPr="00C22ACF">
        <w:rPr>
          <w:rFonts w:ascii="Tahoma" w:hAnsi="Tahoma" w:cs="Tahoma"/>
          <w:b/>
          <w:bCs/>
          <w:sz w:val="24"/>
          <w:szCs w:val="24"/>
        </w:rPr>
        <w:t>α.</w:t>
      </w:r>
      <w:r>
        <w:rPr>
          <w:rFonts w:ascii="Tahoma" w:hAnsi="Tahoma" w:cs="Tahoma"/>
          <w:sz w:val="24"/>
          <w:szCs w:val="24"/>
        </w:rPr>
        <w:t xml:space="preserve"> Άρθρο 72 παρ. 4 του πρόσφατου νόμου 5106/2024, με το οποίο καταργήθηκε η υφιστάμενη νομοθετική </w:t>
      </w:r>
      <w:proofErr w:type="spellStart"/>
      <w:r>
        <w:rPr>
          <w:rFonts w:ascii="Tahoma" w:hAnsi="Tahoma" w:cs="Tahoma"/>
          <w:sz w:val="24"/>
          <w:szCs w:val="24"/>
        </w:rPr>
        <w:t>ρυθμιση</w:t>
      </w:r>
      <w:proofErr w:type="spellEnd"/>
      <w:r>
        <w:rPr>
          <w:rFonts w:ascii="Tahoma" w:hAnsi="Tahoma" w:cs="Tahoma"/>
          <w:sz w:val="24"/>
          <w:szCs w:val="24"/>
        </w:rPr>
        <w:t xml:space="preserve"> περί απόδοσης των επιβαλλόμενων προστίμων των αυθαιρέτων (25% στις Περιφέρειες, 25% στους Δήμους και 50% στο Πράσινο Ταμείο)</w:t>
      </w:r>
      <w:r w:rsidR="002A66F8">
        <w:rPr>
          <w:rFonts w:ascii="Tahoma" w:hAnsi="Tahoma" w:cs="Tahoma"/>
          <w:sz w:val="24"/>
          <w:szCs w:val="24"/>
        </w:rPr>
        <w:t xml:space="preserve"> και πλέον αποδίδονται τα πρόστιμα αυτά κατά 75% στο Πράσινο Ταμείο δηλ. στο Υπουργείο Ενέργειας &amp; Περιβάλλοντος και το 25% στο Υπουργείο Υποδομών &amp; Μεταφορών.</w:t>
      </w:r>
    </w:p>
    <w:p w14:paraId="2A2BED4D" w14:textId="39FD648B" w:rsidR="002A66F8" w:rsidRDefault="002A66F8"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β.</w:t>
      </w:r>
      <w:r>
        <w:rPr>
          <w:rFonts w:ascii="Tahoma" w:hAnsi="Tahoma" w:cs="Tahoma"/>
          <w:sz w:val="24"/>
          <w:szCs w:val="24"/>
        </w:rPr>
        <w:t xml:space="preserve"> Με νόμο του τρέχοντος έτους, για τη διοίκηση και διαχείριση ενός εξόχως τοπικού ζητήματος (τοπική υπόθεση, άρθρο 102 του Συντάγματος), μεταφορά στις Κτηματικές Υπηρεσίες του Υπουργείο Οικονομικών αντί των Δήμων. Η μεταφορά του συνόλου των αρμοδιοτήτων πλην της καθαριότητας, για τις μισθώσεις σε παραλίες, το γνωστό ζήτημα των λεγομένων </w:t>
      </w:r>
      <w:proofErr w:type="spellStart"/>
      <w:r>
        <w:rPr>
          <w:rFonts w:ascii="Tahoma" w:hAnsi="Tahoma" w:cs="Tahoma"/>
          <w:sz w:val="24"/>
          <w:szCs w:val="24"/>
        </w:rPr>
        <w:t>ομπρελοκαθισμάτων</w:t>
      </w:r>
      <w:proofErr w:type="spellEnd"/>
      <w:r>
        <w:rPr>
          <w:rFonts w:ascii="Tahoma" w:hAnsi="Tahoma" w:cs="Tahoma"/>
          <w:sz w:val="24"/>
          <w:szCs w:val="24"/>
        </w:rPr>
        <w:t>.</w:t>
      </w:r>
    </w:p>
    <w:p w14:paraId="29BB53E7" w14:textId="6DDFA0C3" w:rsidR="002A66F8" w:rsidRDefault="002A66F8"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γ.</w:t>
      </w:r>
      <w:r>
        <w:rPr>
          <w:rFonts w:ascii="Tahoma" w:hAnsi="Tahoma" w:cs="Tahoma"/>
          <w:sz w:val="24"/>
          <w:szCs w:val="24"/>
        </w:rPr>
        <w:t xml:space="preserve"> Η υποβάθμιση των ΥΔΟΜ των Δήμων με την αφαίρεση από αυτές, αρμοδιοτήτων, αντί της ενίσχυσής τους.</w:t>
      </w:r>
    </w:p>
    <w:p w14:paraId="7A595AB5" w14:textId="5B0C2FD7" w:rsidR="002A66F8" w:rsidRDefault="002A66F8"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δ.</w:t>
      </w:r>
      <w:r>
        <w:rPr>
          <w:rFonts w:ascii="Tahoma" w:hAnsi="Tahoma" w:cs="Tahoma"/>
          <w:sz w:val="24"/>
          <w:szCs w:val="24"/>
        </w:rPr>
        <w:t xml:space="preserve"> Η χωρίς διαβούλευση με τους Δήμους και αντίθετα προς τις αποφάσεις του </w:t>
      </w:r>
      <w:proofErr w:type="spellStart"/>
      <w:r>
        <w:rPr>
          <w:rFonts w:ascii="Tahoma" w:hAnsi="Tahoma" w:cs="Tahoma"/>
          <w:sz w:val="24"/>
          <w:szCs w:val="24"/>
        </w:rPr>
        <w:t>ΣτΕ</w:t>
      </w:r>
      <w:proofErr w:type="spellEnd"/>
      <w:r>
        <w:rPr>
          <w:rFonts w:ascii="Tahoma" w:hAnsi="Tahoma" w:cs="Tahoma"/>
          <w:sz w:val="24"/>
          <w:szCs w:val="24"/>
        </w:rPr>
        <w:t xml:space="preserve"> νομοθετικές ρυθμίσεις για τον ΝΟΚ. Μια αντίληψη απαράδεκτη, να μην αναγνωρίζει το Κράτος (δηλαδή το Υπουργείο Ενέργειας &amp; Περιβάλλοντος) στους Δήμους το από το Σύνταγμα και το κοινό νομοθέτη, θεσπισμένο δικαίωμά τους να έχουν άποψη και λόγο σε πολεοδομικά ζητήματα που αφορούν την </w:t>
      </w:r>
      <w:r w:rsidR="00416F68">
        <w:rPr>
          <w:rFonts w:ascii="Tahoma" w:hAnsi="Tahoma" w:cs="Tahoma"/>
          <w:sz w:val="24"/>
          <w:szCs w:val="24"/>
        </w:rPr>
        <w:t>ποιότητα</w:t>
      </w:r>
      <w:r w:rsidR="00F40651">
        <w:rPr>
          <w:rFonts w:ascii="Tahoma" w:hAnsi="Tahoma" w:cs="Tahoma"/>
          <w:sz w:val="24"/>
          <w:szCs w:val="24"/>
        </w:rPr>
        <w:t xml:space="preserve"> ζωής των κατοίκων της περιοχής τους. Έτσι, σταδιακά μπήκε πολεοδομικά στη ζωή μας η ασχήμια και θεωρείται μάλιστα κανονικότητα.</w:t>
      </w:r>
    </w:p>
    <w:p w14:paraId="390F15EE" w14:textId="33666325" w:rsidR="00F40651" w:rsidRDefault="00F40651"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ε.</w:t>
      </w:r>
      <w:r>
        <w:rPr>
          <w:rFonts w:ascii="Tahoma" w:hAnsi="Tahoma" w:cs="Tahoma"/>
          <w:sz w:val="24"/>
          <w:szCs w:val="24"/>
        </w:rPr>
        <w:t xml:space="preserve"> Η μη νόμιμη και </w:t>
      </w:r>
      <w:proofErr w:type="spellStart"/>
      <w:r>
        <w:rPr>
          <w:rFonts w:ascii="Tahoma" w:hAnsi="Tahoma" w:cs="Tahoma"/>
          <w:sz w:val="24"/>
          <w:szCs w:val="24"/>
        </w:rPr>
        <w:t>τιμωρητικού</w:t>
      </w:r>
      <w:proofErr w:type="spellEnd"/>
      <w:r>
        <w:rPr>
          <w:rFonts w:ascii="Tahoma" w:hAnsi="Tahoma" w:cs="Tahoma"/>
          <w:sz w:val="24"/>
          <w:szCs w:val="24"/>
        </w:rPr>
        <w:t xml:space="preserve"> χαρακτήρα επιβολή σε βάρος των </w:t>
      </w:r>
      <w:proofErr w:type="spellStart"/>
      <w:r>
        <w:rPr>
          <w:rFonts w:ascii="Tahoma" w:hAnsi="Tahoma" w:cs="Tahoma"/>
          <w:sz w:val="24"/>
          <w:szCs w:val="24"/>
        </w:rPr>
        <w:t>Δ¨ημων</w:t>
      </w:r>
      <w:proofErr w:type="spellEnd"/>
      <w:r>
        <w:rPr>
          <w:rFonts w:ascii="Tahoma" w:hAnsi="Tahoma" w:cs="Tahoma"/>
          <w:sz w:val="24"/>
          <w:szCs w:val="24"/>
        </w:rPr>
        <w:t xml:space="preserve"> τους τέλους ταφής, γιατί δεν προχώρησε στη χώρα επαρκώς η ανακύκλωση όταν την ευθύνη υλοποίησης του προγράμματος των ΠΕΣΔΑ και ΕΣΔΑ έχει το </w:t>
      </w:r>
      <w:proofErr w:type="spellStart"/>
      <w:r>
        <w:rPr>
          <w:rFonts w:ascii="Tahoma" w:hAnsi="Tahoma" w:cs="Tahoma"/>
          <w:sz w:val="24"/>
          <w:szCs w:val="24"/>
        </w:rPr>
        <w:t>Υπ.Εν</w:t>
      </w:r>
      <w:proofErr w:type="spellEnd"/>
      <w:r>
        <w:rPr>
          <w:rFonts w:ascii="Tahoma" w:hAnsi="Tahoma" w:cs="Tahoma"/>
          <w:sz w:val="24"/>
          <w:szCs w:val="24"/>
        </w:rPr>
        <w:t>. και όχι οι Δήμοι.</w:t>
      </w:r>
    </w:p>
    <w:p w14:paraId="7A84303B" w14:textId="07D82D19" w:rsidR="00F40651" w:rsidRDefault="00F40651" w:rsidP="001167AE">
      <w:pPr>
        <w:pStyle w:val="a5"/>
        <w:spacing w:after="120" w:line="288" w:lineRule="auto"/>
        <w:ind w:left="-284" w:right="-908"/>
        <w:jc w:val="both"/>
        <w:rPr>
          <w:rFonts w:ascii="Tahoma" w:hAnsi="Tahoma" w:cs="Tahoma"/>
          <w:sz w:val="24"/>
          <w:szCs w:val="24"/>
        </w:rPr>
      </w:pPr>
      <w:proofErr w:type="spellStart"/>
      <w:r>
        <w:rPr>
          <w:rFonts w:ascii="Tahoma" w:hAnsi="Tahoma" w:cs="Tahoma"/>
          <w:b/>
          <w:bCs/>
          <w:sz w:val="24"/>
          <w:szCs w:val="24"/>
        </w:rPr>
        <w:t>στ</w:t>
      </w:r>
      <w:proofErr w:type="spellEnd"/>
      <w:r>
        <w:rPr>
          <w:rFonts w:ascii="Tahoma" w:hAnsi="Tahoma" w:cs="Tahoma"/>
          <w:b/>
          <w:bCs/>
          <w:sz w:val="24"/>
          <w:szCs w:val="24"/>
        </w:rPr>
        <w:t>.</w:t>
      </w:r>
      <w:r>
        <w:rPr>
          <w:rFonts w:ascii="Tahoma" w:hAnsi="Tahoma" w:cs="Tahoma"/>
          <w:sz w:val="24"/>
          <w:szCs w:val="24"/>
        </w:rPr>
        <w:t xml:space="preserve"> Η παρακράτηση από τη ΑΑΔΕ και μη απόδοση στους Δήμους του Τέλους </w:t>
      </w:r>
      <w:proofErr w:type="spellStart"/>
      <w:r>
        <w:rPr>
          <w:rFonts w:ascii="Tahoma" w:hAnsi="Tahoma" w:cs="Tahoma"/>
          <w:sz w:val="24"/>
          <w:szCs w:val="24"/>
        </w:rPr>
        <w:t>Παρεπιδημούντων</w:t>
      </w:r>
      <w:proofErr w:type="spellEnd"/>
      <w:r>
        <w:rPr>
          <w:rFonts w:ascii="Tahoma" w:hAnsi="Tahoma" w:cs="Tahoma"/>
          <w:sz w:val="24"/>
          <w:szCs w:val="24"/>
        </w:rPr>
        <w:t xml:space="preserve"> (0,5%</w:t>
      </w:r>
      <w:r w:rsidR="00343EF5">
        <w:rPr>
          <w:rFonts w:ascii="Tahoma" w:hAnsi="Tahoma" w:cs="Tahoma"/>
          <w:sz w:val="24"/>
          <w:szCs w:val="24"/>
        </w:rPr>
        <w:t xml:space="preserve">). Το ποσό θα είχε φθάσει τα 120 εκ. € μέχρι τέλος του έτους. Κι όλα αυτά αντί να αυξηθεί το τέλος αυτό σε τουλάχιστον 2%, καθώς το 0,5% ορίσθηκε σε εποχές που ψάχναμε τον τουρισμό, ενώ σήμερα λόγω του </w:t>
      </w:r>
      <w:proofErr w:type="spellStart"/>
      <w:r w:rsidR="00343EF5">
        <w:rPr>
          <w:rFonts w:ascii="Tahoma" w:hAnsi="Tahoma" w:cs="Tahoma"/>
          <w:sz w:val="24"/>
          <w:szCs w:val="24"/>
        </w:rPr>
        <w:t>υπερτουρισμού</w:t>
      </w:r>
      <w:proofErr w:type="spellEnd"/>
      <w:r w:rsidR="00343EF5">
        <w:rPr>
          <w:rFonts w:ascii="Tahoma" w:hAnsi="Tahoma" w:cs="Tahoma"/>
          <w:sz w:val="24"/>
          <w:szCs w:val="24"/>
        </w:rPr>
        <w:t xml:space="preserve"> οι Δήμοι δαπανούν μεγάλα ποσά για την εξυπηρέτηση των πολλαπλών αναγκών των πόλεων.</w:t>
      </w:r>
    </w:p>
    <w:p w14:paraId="38F89C39" w14:textId="14C4DA64" w:rsidR="00343EF5" w:rsidRDefault="00343EF5" w:rsidP="001167AE">
      <w:pPr>
        <w:pStyle w:val="a5"/>
        <w:spacing w:after="120" w:line="288" w:lineRule="auto"/>
        <w:ind w:left="-284" w:right="-908"/>
        <w:jc w:val="both"/>
        <w:rPr>
          <w:rFonts w:ascii="Tahoma" w:hAnsi="Tahoma" w:cs="Tahoma"/>
          <w:sz w:val="24"/>
          <w:szCs w:val="24"/>
        </w:rPr>
      </w:pPr>
      <w:r>
        <w:rPr>
          <w:rFonts w:ascii="Tahoma" w:hAnsi="Tahoma" w:cs="Tahoma"/>
          <w:b/>
          <w:bCs/>
          <w:sz w:val="24"/>
          <w:szCs w:val="24"/>
        </w:rPr>
        <w:t>ζ.</w:t>
      </w:r>
      <w:r>
        <w:rPr>
          <w:rFonts w:ascii="Tahoma" w:hAnsi="Tahoma" w:cs="Tahoma"/>
          <w:sz w:val="24"/>
          <w:szCs w:val="24"/>
        </w:rPr>
        <w:t xml:space="preserve"> Η μη απόδοση στους Δήμους, όπως ο νόμος ορίζει, των πόρων του Πράσινου Ταμείου από το Τέλος Ταφής. Δεν βλέπουμε </w:t>
      </w:r>
      <w:proofErr w:type="spellStart"/>
      <w:r>
        <w:rPr>
          <w:rFonts w:ascii="Tahoma" w:hAnsi="Tahoma" w:cs="Tahoma"/>
          <w:sz w:val="24"/>
          <w:szCs w:val="24"/>
        </w:rPr>
        <w:t>καμμία</w:t>
      </w:r>
      <w:proofErr w:type="spellEnd"/>
      <w:r>
        <w:rPr>
          <w:rFonts w:ascii="Tahoma" w:hAnsi="Tahoma" w:cs="Tahoma"/>
          <w:sz w:val="24"/>
          <w:szCs w:val="24"/>
        </w:rPr>
        <w:t xml:space="preserve"> κίνηση, </w:t>
      </w:r>
      <w:proofErr w:type="spellStart"/>
      <w:r>
        <w:rPr>
          <w:rFonts w:ascii="Tahoma" w:hAnsi="Tahoma" w:cs="Tahoma"/>
          <w:sz w:val="24"/>
          <w:szCs w:val="24"/>
        </w:rPr>
        <w:t>καμμία</w:t>
      </w:r>
      <w:proofErr w:type="spellEnd"/>
      <w:r>
        <w:rPr>
          <w:rFonts w:ascii="Tahoma" w:hAnsi="Tahoma" w:cs="Tahoma"/>
          <w:sz w:val="24"/>
          <w:szCs w:val="24"/>
        </w:rPr>
        <w:t xml:space="preserve"> πρωτοβουλία εκ μέρους του. </w:t>
      </w:r>
    </w:p>
    <w:p w14:paraId="5936F332" w14:textId="345A04D1" w:rsidR="00343EF5" w:rsidRDefault="00343EF5" w:rsidP="001167AE">
      <w:pPr>
        <w:pStyle w:val="a5"/>
        <w:spacing w:after="120" w:line="288" w:lineRule="auto"/>
        <w:ind w:left="-284" w:right="-908"/>
        <w:jc w:val="both"/>
        <w:rPr>
          <w:rFonts w:ascii="Tahoma" w:hAnsi="Tahoma" w:cs="Tahoma"/>
          <w:sz w:val="24"/>
          <w:szCs w:val="24"/>
        </w:rPr>
      </w:pPr>
      <w:r>
        <w:rPr>
          <w:rFonts w:ascii="Tahoma" w:hAnsi="Tahoma" w:cs="Tahoma"/>
          <w:sz w:val="24"/>
          <w:szCs w:val="24"/>
        </w:rPr>
        <w:t xml:space="preserve">Αυτές είναι ορισμένες μόνο </w:t>
      </w:r>
      <w:proofErr w:type="spellStart"/>
      <w:r>
        <w:rPr>
          <w:rFonts w:ascii="Tahoma" w:hAnsi="Tahoma" w:cs="Tahoma"/>
          <w:sz w:val="24"/>
          <w:szCs w:val="24"/>
        </w:rPr>
        <w:t>αντιαυτοδιοικητικές</w:t>
      </w:r>
      <w:proofErr w:type="spellEnd"/>
      <w:r>
        <w:rPr>
          <w:rFonts w:ascii="Tahoma" w:hAnsi="Tahoma" w:cs="Tahoma"/>
          <w:sz w:val="24"/>
          <w:szCs w:val="24"/>
        </w:rPr>
        <w:t xml:space="preserve"> νομοθετικές ρυθμίσεις αντίθετες στο άρθρο 102 του Συντάγματος και αντίθετες σε ισχύουσες νομοθετικές ρυθμίσεις. Γνωρίζουμε ότι η Κεντρική εξουσία, διαχρονικά, δεν «σπάει θερμόμετρα» αγάπης και σεβασμού για την Αυτοδιοίκηση αλλά όχι και έτσι. </w:t>
      </w:r>
    </w:p>
    <w:p w14:paraId="103F6D29" w14:textId="6EBC28D5" w:rsidR="00343EF5" w:rsidRDefault="00343EF5" w:rsidP="001167AE">
      <w:pPr>
        <w:pStyle w:val="a5"/>
        <w:spacing w:after="120" w:line="288" w:lineRule="auto"/>
        <w:ind w:left="-284" w:right="-908"/>
        <w:jc w:val="both"/>
        <w:rPr>
          <w:rFonts w:ascii="Tahoma" w:hAnsi="Tahoma" w:cs="Tahoma"/>
          <w:sz w:val="24"/>
          <w:szCs w:val="24"/>
        </w:rPr>
      </w:pPr>
      <w:r>
        <w:rPr>
          <w:rFonts w:ascii="Tahoma" w:hAnsi="Tahoma" w:cs="Tahoma"/>
          <w:sz w:val="24"/>
          <w:szCs w:val="24"/>
        </w:rPr>
        <w:t>Έτσι θα συγκλίνουμε με την Ευρωπαϊκή Τοπική Αυτοδιοίκηση?</w:t>
      </w:r>
    </w:p>
    <w:p w14:paraId="58A84C27" w14:textId="0AEAAF9D" w:rsidR="00343EF5" w:rsidRPr="00343EF5" w:rsidRDefault="00343EF5" w:rsidP="001167AE">
      <w:pPr>
        <w:pStyle w:val="a5"/>
        <w:spacing w:after="120" w:line="288" w:lineRule="auto"/>
        <w:ind w:left="-284" w:right="-908"/>
        <w:jc w:val="both"/>
        <w:rPr>
          <w:rFonts w:ascii="Tahoma" w:hAnsi="Tahoma" w:cs="Tahoma"/>
          <w:sz w:val="24"/>
          <w:szCs w:val="24"/>
        </w:rPr>
      </w:pPr>
      <w:r>
        <w:rPr>
          <w:rFonts w:ascii="Tahoma" w:hAnsi="Tahoma" w:cs="Tahoma"/>
          <w:sz w:val="24"/>
          <w:szCs w:val="24"/>
        </w:rPr>
        <w:t>Δυστυχώς αποκλίνουμε ή έστω στηλώνει τα πόδια του το Κράτος και βαράμε σημειωτόν.</w:t>
      </w:r>
    </w:p>
    <w:p w14:paraId="7FED06D8" w14:textId="27C9C3EB" w:rsidR="00C22ACF" w:rsidRPr="00C22ACF" w:rsidRDefault="005C475D"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Να </w:t>
      </w:r>
      <w:r w:rsidR="002049F0" w:rsidRPr="00C22ACF">
        <w:rPr>
          <w:rFonts w:ascii="Tahoma" w:hAnsi="Tahoma" w:cs="Tahoma"/>
          <w:sz w:val="24"/>
          <w:szCs w:val="24"/>
        </w:rPr>
        <w:t>εφαρμοστεί</w:t>
      </w:r>
      <w:r w:rsidRPr="00C22ACF">
        <w:rPr>
          <w:rFonts w:ascii="Tahoma" w:hAnsi="Tahoma" w:cs="Tahoma"/>
          <w:sz w:val="24"/>
          <w:szCs w:val="24"/>
        </w:rPr>
        <w:t xml:space="preserve"> </w:t>
      </w:r>
      <w:r w:rsidRPr="00C22ACF">
        <w:rPr>
          <w:rFonts w:ascii="Tahoma" w:hAnsi="Tahoma" w:cs="Tahoma"/>
          <w:sz w:val="24"/>
          <w:szCs w:val="24"/>
          <w:u w:val="single"/>
        </w:rPr>
        <w:t xml:space="preserve">η αλλαγή της διοικητικής υπαγωγής </w:t>
      </w:r>
      <w:r w:rsidR="009A46AB" w:rsidRPr="00C22ACF">
        <w:rPr>
          <w:rFonts w:ascii="Tahoma" w:hAnsi="Tahoma" w:cs="Tahoma"/>
          <w:bCs/>
          <w:iCs/>
          <w:color w:val="1D1B11"/>
          <w:sz w:val="24"/>
          <w:szCs w:val="24"/>
          <w:u w:val="single"/>
        </w:rPr>
        <w:t>των αποκεντρωμένων υπηρεσιών της Κεντρικής και της Αποκεντρωμένης Δημόσιας Διοίκησης</w:t>
      </w:r>
      <w:r w:rsidR="009A46AB" w:rsidRPr="00C22ACF">
        <w:rPr>
          <w:rFonts w:ascii="Tahoma" w:hAnsi="Tahoma" w:cs="Tahoma"/>
          <w:bCs/>
          <w:iCs/>
          <w:color w:val="1D1B11"/>
          <w:sz w:val="24"/>
          <w:szCs w:val="24"/>
        </w:rPr>
        <w:t xml:space="preserve"> που είναι </w:t>
      </w:r>
      <w:proofErr w:type="spellStart"/>
      <w:r w:rsidR="009A46AB" w:rsidRPr="00C22ACF">
        <w:rPr>
          <w:rFonts w:ascii="Tahoma" w:hAnsi="Tahoma" w:cs="Tahoma"/>
          <w:bCs/>
          <w:iCs/>
          <w:color w:val="1D1B11"/>
          <w:sz w:val="24"/>
          <w:szCs w:val="24"/>
        </w:rPr>
        <w:t>χωροθετημένες</w:t>
      </w:r>
      <w:proofErr w:type="spellEnd"/>
      <w:r w:rsidR="009A46AB" w:rsidRPr="00C22ACF">
        <w:rPr>
          <w:rFonts w:ascii="Tahoma" w:hAnsi="Tahoma" w:cs="Tahoma"/>
          <w:bCs/>
          <w:iCs/>
          <w:color w:val="1D1B11"/>
          <w:sz w:val="24"/>
          <w:szCs w:val="24"/>
        </w:rPr>
        <w:t xml:space="preserve"> σε περιφερειακό ή δημοτικό επίπεδο, στην αντίστοιχη </w:t>
      </w:r>
      <w:r w:rsidR="009A46AB" w:rsidRPr="00C22ACF">
        <w:rPr>
          <w:rFonts w:ascii="Tahoma" w:hAnsi="Tahoma" w:cs="Tahoma"/>
          <w:bCs/>
          <w:iCs/>
          <w:color w:val="1D1B11"/>
          <w:spacing w:val="-2"/>
          <w:sz w:val="24"/>
          <w:szCs w:val="24"/>
        </w:rPr>
        <w:t>Περιφέρεια ή στον αντίστοιχο Δήμο,</w:t>
      </w:r>
      <w:r w:rsidR="009A46AB" w:rsidRPr="00C22ACF">
        <w:rPr>
          <w:rFonts w:ascii="Tahoma" w:hAnsi="Tahoma" w:cs="Tahoma"/>
          <w:color w:val="1D1B11"/>
          <w:spacing w:val="-2"/>
          <w:sz w:val="24"/>
          <w:szCs w:val="24"/>
        </w:rPr>
        <w:t xml:space="preserve"> είτε οι αρμοδιότητές τους αφορούν «τοπική</w:t>
      </w:r>
      <w:r w:rsidR="009A46AB" w:rsidRPr="00C22ACF">
        <w:rPr>
          <w:rFonts w:ascii="Tahoma" w:hAnsi="Tahoma" w:cs="Tahoma"/>
          <w:color w:val="1D1B11"/>
          <w:spacing w:val="-4"/>
          <w:sz w:val="24"/>
          <w:szCs w:val="24"/>
        </w:rPr>
        <w:t xml:space="preserve"> </w:t>
      </w:r>
      <w:r w:rsidR="009A46AB" w:rsidRPr="00C22ACF">
        <w:rPr>
          <w:rFonts w:ascii="Tahoma" w:hAnsi="Tahoma" w:cs="Tahoma"/>
          <w:color w:val="1D1B11"/>
          <w:sz w:val="24"/>
          <w:szCs w:val="24"/>
        </w:rPr>
        <w:t xml:space="preserve">υπόθεση», είτε αφορούν «αποστολή του κράτους» (οπότε θα ασκούνται από την Αυτοδιοίκηση </w:t>
      </w:r>
      <w:proofErr w:type="spellStart"/>
      <w:r w:rsidR="009A46AB" w:rsidRPr="00C22ACF">
        <w:rPr>
          <w:rFonts w:ascii="Tahoma" w:hAnsi="Tahoma" w:cs="Tahoma"/>
          <w:color w:val="1D1B11"/>
          <w:sz w:val="24"/>
          <w:szCs w:val="24"/>
        </w:rPr>
        <w:t>κατ</w:t>
      </w:r>
      <w:proofErr w:type="spellEnd"/>
      <w:r w:rsidR="009A46AB" w:rsidRPr="00C22ACF">
        <w:rPr>
          <w:rFonts w:ascii="Tahoma" w:hAnsi="Tahoma" w:cs="Tahoma"/>
          <w:color w:val="1D1B11"/>
          <w:sz w:val="24"/>
          <w:szCs w:val="24"/>
        </w:rPr>
        <w:t>΄ εκχώρηση εξουσίας από την Κεντρική Διοίκηση).</w:t>
      </w:r>
      <w:r w:rsidRPr="00C22ACF">
        <w:rPr>
          <w:rFonts w:ascii="Tahoma" w:hAnsi="Tahoma" w:cs="Tahoma"/>
          <w:color w:val="1D1B11"/>
          <w:sz w:val="24"/>
          <w:szCs w:val="24"/>
        </w:rPr>
        <w:t xml:space="preserve"> </w:t>
      </w:r>
    </w:p>
    <w:p w14:paraId="53EEB206" w14:textId="77777777" w:rsidR="00C22ACF" w:rsidRPr="00C22ACF" w:rsidRDefault="004954AC" w:rsidP="001167AE">
      <w:pPr>
        <w:pStyle w:val="a5"/>
        <w:numPr>
          <w:ilvl w:val="0"/>
          <w:numId w:val="4"/>
        </w:numPr>
        <w:spacing w:after="120" w:line="288" w:lineRule="auto"/>
        <w:ind w:left="-284" w:right="-908" w:hanging="425"/>
        <w:jc w:val="both"/>
        <w:rPr>
          <w:rFonts w:ascii="Tahoma" w:hAnsi="Tahoma" w:cs="Tahoma"/>
          <w:spacing w:val="-5"/>
          <w:sz w:val="24"/>
          <w:szCs w:val="24"/>
        </w:rPr>
      </w:pPr>
      <w:r w:rsidRPr="00C22ACF">
        <w:rPr>
          <w:rFonts w:ascii="Tahoma" w:hAnsi="Tahoma" w:cs="Tahoma"/>
          <w:sz w:val="24"/>
          <w:szCs w:val="24"/>
        </w:rPr>
        <w:t xml:space="preserve">Να διευρυνθεί </w:t>
      </w:r>
      <w:r w:rsidRPr="00C22ACF">
        <w:rPr>
          <w:rFonts w:ascii="Tahoma" w:hAnsi="Tahoma" w:cs="Tahoma"/>
          <w:sz w:val="24"/>
          <w:szCs w:val="24"/>
          <w:u w:val="single"/>
        </w:rPr>
        <w:t>ο Αναπτυξιακός Ρόλος της Τοπικής Αυτοδιοίκησης</w:t>
      </w:r>
      <w:r w:rsidRPr="00C22ACF">
        <w:rPr>
          <w:rFonts w:ascii="Tahoma" w:hAnsi="Tahoma" w:cs="Tahoma"/>
          <w:sz w:val="24"/>
          <w:szCs w:val="24"/>
        </w:rPr>
        <w:t xml:space="preserve">, ώστε οι Περιφέρειες και οι Δήμοι να συμβάλουν αποτελεσματικά στην παραγωγική ανασυγκρότηση της χώρας, την προσέλκυση επενδύσεων και τη στήριξη της επιχειρηματικότητας </w:t>
      </w:r>
      <w:r w:rsidR="002049F0" w:rsidRPr="00C22ACF">
        <w:rPr>
          <w:rFonts w:ascii="Tahoma" w:hAnsi="Tahoma" w:cs="Tahoma"/>
          <w:sz w:val="24"/>
          <w:szCs w:val="24"/>
        </w:rPr>
        <w:t xml:space="preserve">και της κοινωνικής συνοχής </w:t>
      </w:r>
      <w:r w:rsidRPr="00C22ACF">
        <w:rPr>
          <w:rFonts w:ascii="Tahoma" w:hAnsi="Tahoma" w:cs="Tahoma"/>
          <w:sz w:val="24"/>
          <w:szCs w:val="24"/>
        </w:rPr>
        <w:t xml:space="preserve">σε περιφερειακό και τοπικό επίπεδο. </w:t>
      </w:r>
    </w:p>
    <w:p w14:paraId="1529B1BC" w14:textId="77777777" w:rsidR="00C22ACF" w:rsidRPr="00C22ACF" w:rsidRDefault="00D275A0" w:rsidP="001167AE">
      <w:pPr>
        <w:pStyle w:val="a5"/>
        <w:numPr>
          <w:ilvl w:val="0"/>
          <w:numId w:val="4"/>
        </w:numPr>
        <w:spacing w:after="120" w:line="288" w:lineRule="auto"/>
        <w:ind w:left="-284" w:right="-908" w:hanging="425"/>
        <w:jc w:val="both"/>
        <w:rPr>
          <w:rFonts w:ascii="Tahoma" w:hAnsi="Tahoma" w:cs="Tahoma"/>
          <w:sz w:val="24"/>
          <w:szCs w:val="24"/>
        </w:rPr>
      </w:pPr>
      <w:r w:rsidRPr="00C22ACF">
        <w:rPr>
          <w:rFonts w:ascii="Tahoma" w:hAnsi="Tahoma" w:cs="Tahoma"/>
          <w:sz w:val="24"/>
          <w:szCs w:val="24"/>
        </w:rPr>
        <w:t xml:space="preserve">Να υιοθετηθεί από τα αρμόδια Υπουργεία </w:t>
      </w:r>
      <w:r w:rsidRPr="00C22ACF">
        <w:rPr>
          <w:rFonts w:ascii="Tahoma" w:hAnsi="Tahoma" w:cs="Tahoma"/>
          <w:sz w:val="24"/>
          <w:szCs w:val="24"/>
          <w:u w:val="single"/>
        </w:rPr>
        <w:t>το Πρόγραμμα Οργάνωσης και Λειτουργικού Εκσυγχρονισμού των Περιφερειών και των Δήμων</w:t>
      </w:r>
      <w:r w:rsidRPr="00C22ACF">
        <w:rPr>
          <w:rFonts w:ascii="Tahoma" w:hAnsi="Tahoma" w:cs="Tahoma"/>
          <w:sz w:val="24"/>
          <w:szCs w:val="24"/>
        </w:rPr>
        <w:t xml:space="preserve"> που </w:t>
      </w:r>
      <w:proofErr w:type="spellStart"/>
      <w:r w:rsidRPr="00C22ACF">
        <w:rPr>
          <w:rFonts w:ascii="Tahoma" w:hAnsi="Tahoma" w:cs="Tahoma"/>
          <w:sz w:val="24"/>
          <w:szCs w:val="24"/>
        </w:rPr>
        <w:t>χρημα</w:t>
      </w:r>
      <w:r w:rsidR="00380E2D" w:rsidRPr="00C22ACF">
        <w:rPr>
          <w:rFonts w:ascii="Tahoma" w:hAnsi="Tahoma" w:cs="Tahoma"/>
          <w:sz w:val="24"/>
          <w:szCs w:val="24"/>
        </w:rPr>
        <w:t>-</w:t>
      </w:r>
      <w:r w:rsidRPr="00C22ACF">
        <w:rPr>
          <w:rFonts w:ascii="Tahoma" w:hAnsi="Tahoma" w:cs="Tahoma"/>
          <w:sz w:val="24"/>
          <w:szCs w:val="24"/>
        </w:rPr>
        <w:t>τοδοτήθηκε</w:t>
      </w:r>
      <w:proofErr w:type="spellEnd"/>
      <w:r w:rsidRPr="00C22ACF">
        <w:rPr>
          <w:rFonts w:ascii="Tahoma" w:hAnsi="Tahoma" w:cs="Tahoma"/>
          <w:sz w:val="24"/>
          <w:szCs w:val="24"/>
        </w:rPr>
        <w:t xml:space="preserve"> από το ΕΣΠΑ 2014–2020 και εκπονήθηκε από την ΕΕΤΑΑ</w:t>
      </w:r>
      <w:r w:rsidR="00624E93" w:rsidRPr="00C22ACF">
        <w:rPr>
          <w:rFonts w:ascii="Tahoma" w:hAnsi="Tahoma" w:cs="Tahoma"/>
          <w:sz w:val="24"/>
          <w:szCs w:val="24"/>
        </w:rPr>
        <w:t>,</w:t>
      </w:r>
      <w:r w:rsidRPr="00C22ACF">
        <w:rPr>
          <w:rFonts w:ascii="Tahoma" w:hAnsi="Tahoma" w:cs="Tahoma"/>
          <w:sz w:val="24"/>
          <w:szCs w:val="24"/>
        </w:rPr>
        <w:t xml:space="preserve"> στο </w:t>
      </w:r>
      <w:r w:rsidRPr="00C22ACF">
        <w:rPr>
          <w:rFonts w:ascii="Tahoma" w:hAnsi="Tahoma" w:cs="Tahoma"/>
          <w:spacing w:val="-5"/>
          <w:sz w:val="24"/>
          <w:szCs w:val="24"/>
        </w:rPr>
        <w:t>πλαίσιο της Προγραμματικής Σύμβασης Υπουργείου Εσωτερικών–ΕΝΠΕ–ΚΕΔΕ</w:t>
      </w:r>
      <w:r w:rsidR="00624E93" w:rsidRPr="00C22ACF">
        <w:rPr>
          <w:rFonts w:ascii="Tahoma" w:hAnsi="Tahoma" w:cs="Tahoma"/>
          <w:spacing w:val="-5"/>
          <w:sz w:val="24"/>
          <w:szCs w:val="24"/>
        </w:rPr>
        <w:t>.</w:t>
      </w:r>
    </w:p>
    <w:p w14:paraId="1FCE2F76" w14:textId="77777777" w:rsidR="00C22ACF" w:rsidRPr="00C22ACF" w:rsidRDefault="00BE0369" w:rsidP="001167AE">
      <w:pPr>
        <w:pStyle w:val="a5"/>
        <w:numPr>
          <w:ilvl w:val="0"/>
          <w:numId w:val="4"/>
        </w:numPr>
        <w:autoSpaceDE w:val="0"/>
        <w:autoSpaceDN w:val="0"/>
        <w:adjustRightInd w:val="0"/>
        <w:spacing w:after="0" w:line="288" w:lineRule="auto"/>
        <w:ind w:left="-284" w:right="-908" w:hanging="425"/>
        <w:jc w:val="both"/>
        <w:rPr>
          <w:rFonts w:ascii="Tahoma" w:hAnsi="Tahoma" w:cs="Tahoma"/>
          <w:sz w:val="24"/>
          <w:szCs w:val="24"/>
        </w:rPr>
      </w:pPr>
      <w:r w:rsidRPr="00C22ACF">
        <w:rPr>
          <w:rFonts w:ascii="Tahoma" w:hAnsi="Tahoma" w:cs="Tahoma"/>
          <w:sz w:val="24"/>
          <w:szCs w:val="24"/>
        </w:rPr>
        <w:t xml:space="preserve">Να οργανωθεί </w:t>
      </w:r>
      <w:r w:rsidRPr="00C22ACF">
        <w:rPr>
          <w:rFonts w:ascii="Tahoma" w:hAnsi="Tahoma" w:cs="Tahoma"/>
          <w:color w:val="000000"/>
          <w:sz w:val="24"/>
          <w:szCs w:val="24"/>
          <w:u w:val="single"/>
        </w:rPr>
        <w:t>σύστημα Μητροπολιτικής Διακυβέρνησης</w:t>
      </w:r>
      <w:r w:rsidRPr="00C22ACF">
        <w:rPr>
          <w:rFonts w:ascii="Tahoma" w:hAnsi="Tahoma" w:cs="Tahoma"/>
          <w:color w:val="000000"/>
          <w:sz w:val="24"/>
          <w:szCs w:val="24"/>
        </w:rPr>
        <w:t xml:space="preserve"> στις μητροπολιτικές </w:t>
      </w:r>
      <w:r w:rsidRPr="00C22ACF">
        <w:rPr>
          <w:rFonts w:ascii="Tahoma" w:hAnsi="Tahoma" w:cs="Tahoma"/>
          <w:color w:val="000000"/>
          <w:spacing w:val="-2"/>
          <w:sz w:val="24"/>
          <w:szCs w:val="24"/>
        </w:rPr>
        <w:t xml:space="preserve">περιφέρειες και τις μεγάλες πόλεις </w:t>
      </w:r>
      <w:r w:rsidRPr="00C22ACF">
        <w:rPr>
          <w:rFonts w:ascii="Tahoma" w:hAnsi="Tahoma" w:cs="Tahoma"/>
          <w:color w:val="000000"/>
          <w:spacing w:val="-2"/>
          <w:sz w:val="24"/>
          <w:szCs w:val="24"/>
          <w:u w:val="single"/>
        </w:rPr>
        <w:t>και ειδικές μορφές διοίκησης στις νησιωτικές</w:t>
      </w:r>
      <w:r w:rsidRPr="00C22ACF">
        <w:rPr>
          <w:rFonts w:ascii="Tahoma" w:hAnsi="Tahoma" w:cs="Tahoma"/>
          <w:color w:val="000000"/>
          <w:sz w:val="24"/>
          <w:szCs w:val="24"/>
          <w:u w:val="single"/>
        </w:rPr>
        <w:t xml:space="preserve"> Περιφέρειες και τους μικρούς νησιωτικούς και ορεινούς Δήμους</w:t>
      </w:r>
      <w:r w:rsidRPr="00C22ACF">
        <w:rPr>
          <w:rFonts w:ascii="Tahoma" w:hAnsi="Tahoma" w:cs="Tahoma"/>
          <w:color w:val="000000"/>
          <w:sz w:val="24"/>
          <w:szCs w:val="24"/>
        </w:rPr>
        <w:t xml:space="preserve">. </w:t>
      </w:r>
    </w:p>
    <w:p w14:paraId="3AF617A7" w14:textId="3EE02650" w:rsidR="00624E93" w:rsidRDefault="00BE0369" w:rsidP="001167AE">
      <w:pPr>
        <w:pStyle w:val="a5"/>
        <w:numPr>
          <w:ilvl w:val="0"/>
          <w:numId w:val="4"/>
        </w:numPr>
        <w:autoSpaceDE w:val="0"/>
        <w:autoSpaceDN w:val="0"/>
        <w:adjustRightInd w:val="0"/>
        <w:spacing w:after="0" w:line="288" w:lineRule="auto"/>
        <w:ind w:left="-284" w:right="-908" w:hanging="425"/>
        <w:jc w:val="both"/>
        <w:rPr>
          <w:rFonts w:ascii="Tahoma" w:hAnsi="Tahoma" w:cs="Tahoma"/>
          <w:sz w:val="24"/>
          <w:szCs w:val="24"/>
        </w:rPr>
      </w:pPr>
      <w:r w:rsidRPr="00C22ACF">
        <w:rPr>
          <w:rFonts w:ascii="Tahoma" w:hAnsi="Tahoma" w:cs="Tahoma"/>
          <w:sz w:val="24"/>
          <w:szCs w:val="24"/>
        </w:rPr>
        <w:t xml:space="preserve">Όσον αφορά </w:t>
      </w:r>
      <w:r w:rsidRPr="00C22ACF">
        <w:rPr>
          <w:rFonts w:ascii="Tahoma" w:hAnsi="Tahoma" w:cs="Tahoma"/>
          <w:sz w:val="24"/>
          <w:szCs w:val="24"/>
          <w:u w:val="single"/>
        </w:rPr>
        <w:t>την καταστατική θέση των αιρετών</w:t>
      </w:r>
      <w:r w:rsidRPr="00C22ACF">
        <w:rPr>
          <w:rFonts w:ascii="Tahoma" w:hAnsi="Tahoma" w:cs="Tahoma"/>
          <w:sz w:val="24"/>
          <w:szCs w:val="24"/>
        </w:rPr>
        <w:t>, ν</w:t>
      </w:r>
      <w:r w:rsidR="00624E93" w:rsidRPr="00C22ACF">
        <w:rPr>
          <w:rFonts w:ascii="Tahoma" w:hAnsi="Tahoma" w:cs="Tahoma"/>
          <w:sz w:val="24"/>
          <w:szCs w:val="24"/>
        </w:rPr>
        <w:t xml:space="preserve">α διασφαλιστεί, σύμφωνα με τον «Ευρωπαϊκό Χάρτη Τοπικής Αυτονομίας», </w:t>
      </w:r>
      <w:r w:rsidR="00624E93" w:rsidRPr="00C22ACF">
        <w:rPr>
          <w:rFonts w:ascii="Tahoma" w:hAnsi="Tahoma" w:cs="Tahoma"/>
          <w:i/>
          <w:sz w:val="24"/>
          <w:szCs w:val="24"/>
        </w:rPr>
        <w:t>«το καθεστώς των αιρετών εκπροσώπων της τοπικής αυτοδιοίκησης με στόχο την ελεύθερη άσκηση της εντολής τους</w:t>
      </w:r>
      <w:r w:rsidR="00624E93" w:rsidRPr="00C22ACF">
        <w:rPr>
          <w:rFonts w:ascii="Tahoma" w:hAnsi="Tahoma" w:cs="Tahoma"/>
          <w:sz w:val="24"/>
          <w:szCs w:val="24"/>
        </w:rPr>
        <w:t>» και</w:t>
      </w:r>
      <w:r w:rsidR="00624E93" w:rsidRPr="00C22ACF">
        <w:rPr>
          <w:rFonts w:ascii="Tahoma" w:hAnsi="Tahoma" w:cs="Tahoma"/>
          <w:i/>
          <w:sz w:val="24"/>
          <w:szCs w:val="24"/>
        </w:rPr>
        <w:t xml:space="preserve"> </w:t>
      </w:r>
      <w:r w:rsidR="00624E93" w:rsidRPr="00C22ACF">
        <w:rPr>
          <w:rFonts w:ascii="Tahoma" w:hAnsi="Tahoma" w:cs="Tahoma"/>
          <w:sz w:val="24"/>
          <w:szCs w:val="24"/>
          <w:u w:val="single"/>
        </w:rPr>
        <w:t>να ισχύσουν οι ίδιοι κανόνες που ισχύουν για τους αιρετούς της Κεντρικής Διοίκησης</w:t>
      </w:r>
      <w:r w:rsidR="00624E93" w:rsidRPr="00C22ACF">
        <w:rPr>
          <w:rFonts w:ascii="Tahoma" w:hAnsi="Tahoma" w:cs="Tahoma"/>
          <w:sz w:val="24"/>
          <w:szCs w:val="24"/>
        </w:rPr>
        <w:t xml:space="preserve">, όσον αφορά τα ασφαλιστικά, τα οικονομικά, τα συνταξιοδοτικά ζητήματα (μισθολογικό καθεστώς, ειδικές άδειες, ασφαλιστικά, συνταξιοδοτικά, χορηγίες </w:t>
      </w:r>
      <w:proofErr w:type="spellStart"/>
      <w:r w:rsidR="00624E93" w:rsidRPr="00C22ACF">
        <w:rPr>
          <w:rFonts w:ascii="Tahoma" w:hAnsi="Tahoma" w:cs="Tahoma"/>
          <w:sz w:val="24"/>
          <w:szCs w:val="24"/>
        </w:rPr>
        <w:t>κλπ</w:t>
      </w:r>
      <w:proofErr w:type="spellEnd"/>
      <w:r w:rsidR="00624E93" w:rsidRPr="00C22ACF">
        <w:rPr>
          <w:rFonts w:ascii="Tahoma" w:hAnsi="Tahoma" w:cs="Tahoma"/>
          <w:sz w:val="24"/>
          <w:szCs w:val="24"/>
        </w:rPr>
        <w:t>)</w:t>
      </w:r>
      <w:r w:rsidR="00E16A09" w:rsidRPr="00C22ACF">
        <w:rPr>
          <w:rFonts w:ascii="Tahoma" w:hAnsi="Tahoma" w:cs="Tahoma"/>
          <w:sz w:val="24"/>
          <w:szCs w:val="24"/>
        </w:rPr>
        <w:t xml:space="preserve"> και την εφαρμογή του ποινικού νόμου</w:t>
      </w:r>
      <w:r w:rsidR="00624E93" w:rsidRPr="00C22ACF">
        <w:rPr>
          <w:rFonts w:ascii="Tahoma" w:hAnsi="Tahoma" w:cs="Tahoma"/>
          <w:sz w:val="24"/>
          <w:szCs w:val="24"/>
        </w:rPr>
        <w:t>.</w:t>
      </w:r>
    </w:p>
    <w:p w14:paraId="574A007C" w14:textId="77777777" w:rsidR="00343EF5" w:rsidRDefault="00343EF5" w:rsidP="001167AE">
      <w:pPr>
        <w:autoSpaceDE w:val="0"/>
        <w:autoSpaceDN w:val="0"/>
        <w:adjustRightInd w:val="0"/>
        <w:spacing w:after="0" w:line="288" w:lineRule="auto"/>
        <w:ind w:right="-908"/>
        <w:jc w:val="both"/>
        <w:rPr>
          <w:rFonts w:ascii="Tahoma" w:hAnsi="Tahoma" w:cs="Tahoma"/>
          <w:sz w:val="24"/>
          <w:szCs w:val="24"/>
        </w:rPr>
      </w:pPr>
    </w:p>
    <w:p w14:paraId="0DF6227C" w14:textId="0F426671" w:rsidR="00624E93" w:rsidRDefault="00343EF5" w:rsidP="001167AE">
      <w:pPr>
        <w:spacing w:after="0" w:line="288" w:lineRule="auto"/>
        <w:ind w:left="-709" w:right="-908" w:firstLine="425"/>
        <w:jc w:val="both"/>
        <w:rPr>
          <w:rFonts w:ascii="Tahoma" w:hAnsi="Tahoma" w:cs="Tahoma"/>
          <w:sz w:val="24"/>
          <w:szCs w:val="24"/>
        </w:rPr>
      </w:pPr>
      <w:r>
        <w:rPr>
          <w:rFonts w:ascii="Tahoma" w:hAnsi="Tahoma" w:cs="Tahoma"/>
          <w:sz w:val="24"/>
          <w:szCs w:val="24"/>
        </w:rPr>
        <w:t>Στην ισχύουσα σήμερα νομοθεσία μας ( άρθρο 236 Α’ ου Ν. 3852/2010 «ΚΑΛΛΙΚΡΑΤΗΣ»)</w:t>
      </w:r>
      <w:r w:rsidR="0068560B">
        <w:rPr>
          <w:rFonts w:ascii="Tahoma" w:hAnsi="Tahoma" w:cs="Tahoma"/>
          <w:sz w:val="24"/>
          <w:szCs w:val="24"/>
        </w:rPr>
        <w:t>, θεωρώ ότι πρέπει οπωσδήποτε να λεχθεί, για να αλλάξει επιτέλους, υφίσταται ως αναχρονιστικό κατάλοιπο, μία απαράδεκτη νομοθετική ρύθμιση για τους αιρετούς στην αυτοδιοίκηση. Δεν ισχύει για μας το τεκμήριο της αθωότητας αλλά, άκουσον άκουσον, το τεκμήριο της ενοχής.</w:t>
      </w:r>
    </w:p>
    <w:p w14:paraId="74612839" w14:textId="40BB4B74" w:rsidR="0068560B" w:rsidRDefault="0068560B" w:rsidP="001167AE">
      <w:pPr>
        <w:spacing w:after="0" w:line="288" w:lineRule="auto"/>
        <w:ind w:left="-709" w:right="-908"/>
        <w:jc w:val="both"/>
        <w:rPr>
          <w:rFonts w:ascii="Tahoma" w:hAnsi="Tahoma" w:cs="Tahoma"/>
          <w:sz w:val="24"/>
          <w:szCs w:val="24"/>
        </w:rPr>
      </w:pPr>
      <w:r>
        <w:rPr>
          <w:rFonts w:ascii="Tahoma" w:hAnsi="Tahoma" w:cs="Tahoma"/>
          <w:sz w:val="24"/>
          <w:szCs w:val="24"/>
        </w:rPr>
        <w:t>Ωραίος νομικός πολιτισμός!!!</w:t>
      </w:r>
    </w:p>
    <w:p w14:paraId="68FC7C8A" w14:textId="6800AF76" w:rsidR="0068560B" w:rsidRDefault="0068560B" w:rsidP="001167AE">
      <w:pPr>
        <w:spacing w:after="0" w:line="288" w:lineRule="auto"/>
        <w:ind w:left="-709" w:right="-908"/>
        <w:jc w:val="both"/>
        <w:rPr>
          <w:rFonts w:ascii="Tahoma" w:hAnsi="Tahoma" w:cs="Tahoma"/>
          <w:sz w:val="24"/>
          <w:szCs w:val="24"/>
        </w:rPr>
      </w:pPr>
      <w:r>
        <w:rPr>
          <w:rFonts w:ascii="Tahoma" w:hAnsi="Tahoma" w:cs="Tahoma"/>
          <w:sz w:val="24"/>
          <w:szCs w:val="24"/>
        </w:rPr>
        <w:t>Πρόκειται για τη θέση σε αργία των αιρετών της Α’ και Β’ βαθμού Τοπικής Αυτοδιοίκησης σε περίπτωση αμετάκλητης παραπομπής για κακούργημα. Εάν εκδοθεί (μετά από πόσες, αλήθεια, τετραετίες?) τελεσίδικη αθωωτική απόφαση, αίρεται αυτοδικαίως η αργία αλλά ο αιρετός έχει διασυρθεί και η λαϊκή ετυμηγορία έχει καταλυθεί.</w:t>
      </w:r>
    </w:p>
    <w:p w14:paraId="3BCF1686" w14:textId="3DCE6C68" w:rsidR="0068560B" w:rsidRDefault="0068560B" w:rsidP="001167AE">
      <w:pPr>
        <w:spacing w:after="0" w:line="288" w:lineRule="auto"/>
        <w:ind w:left="-709" w:right="-908"/>
        <w:jc w:val="both"/>
        <w:rPr>
          <w:rFonts w:ascii="Tahoma" w:hAnsi="Tahoma" w:cs="Tahoma"/>
          <w:sz w:val="24"/>
          <w:szCs w:val="24"/>
        </w:rPr>
      </w:pPr>
      <w:r>
        <w:rPr>
          <w:rFonts w:ascii="Tahoma" w:hAnsi="Tahoma" w:cs="Tahoma"/>
          <w:sz w:val="24"/>
          <w:szCs w:val="24"/>
        </w:rPr>
        <w:tab/>
        <w:t>Προτείνεται λοιπόν (αλλά δεν εισακουγόμαστε)</w:t>
      </w:r>
      <w:r w:rsidR="001167AE">
        <w:rPr>
          <w:rFonts w:ascii="Tahoma" w:hAnsi="Tahoma" w:cs="Tahoma"/>
          <w:sz w:val="24"/>
          <w:szCs w:val="24"/>
        </w:rPr>
        <w:t xml:space="preserve">, η θέση σε αργία για την περίπτωση αυτή μόνον εφόσον υπάρχει καταδικαστική απόφαση σε πρώτο Βαθμό και μόνον για τις περιπτώσεις εκείνες που αφορούν την άσκηση των αυτοδιοικητικών τους καθηκόντων. </w:t>
      </w:r>
    </w:p>
    <w:p w14:paraId="2FE6CBBC" w14:textId="24E6CBF5" w:rsidR="001167AE" w:rsidRPr="00C22ACF" w:rsidRDefault="001167AE" w:rsidP="001167AE">
      <w:pPr>
        <w:spacing w:after="0" w:line="288" w:lineRule="auto"/>
        <w:ind w:left="-709" w:right="-908"/>
        <w:jc w:val="both"/>
        <w:rPr>
          <w:rFonts w:ascii="Tahoma" w:hAnsi="Tahoma" w:cs="Tahoma"/>
          <w:sz w:val="24"/>
          <w:szCs w:val="24"/>
        </w:rPr>
      </w:pPr>
      <w:r>
        <w:rPr>
          <w:rFonts w:ascii="Tahoma" w:hAnsi="Tahoma" w:cs="Tahoma"/>
          <w:sz w:val="24"/>
          <w:szCs w:val="24"/>
        </w:rPr>
        <w:t xml:space="preserve">Σε ότι αφορά τα μη </w:t>
      </w:r>
      <w:proofErr w:type="spellStart"/>
      <w:r>
        <w:rPr>
          <w:rFonts w:ascii="Tahoma" w:hAnsi="Tahoma" w:cs="Tahoma"/>
          <w:sz w:val="24"/>
          <w:szCs w:val="24"/>
        </w:rPr>
        <w:t>αυτοδιοικητικά</w:t>
      </w:r>
      <w:proofErr w:type="spellEnd"/>
      <w:r>
        <w:rPr>
          <w:rFonts w:ascii="Tahoma" w:hAnsi="Tahoma" w:cs="Tahoma"/>
          <w:sz w:val="24"/>
          <w:szCs w:val="24"/>
        </w:rPr>
        <w:t xml:space="preserve"> τους καθήκοντα, ούτως ή αλλιώς έχουν την ποινική μεταχείριση που έχουν όλοι οι πολίτες.</w:t>
      </w:r>
    </w:p>
    <w:p w14:paraId="3695A718" w14:textId="77777777" w:rsidR="00033BCB" w:rsidRPr="00C22ACF" w:rsidRDefault="00D977B0" w:rsidP="001167AE">
      <w:pPr>
        <w:spacing w:after="120" w:line="288" w:lineRule="auto"/>
        <w:ind w:left="-709" w:right="-908" w:firstLine="425"/>
        <w:jc w:val="both"/>
        <w:rPr>
          <w:rFonts w:ascii="Tahoma" w:hAnsi="Tahoma" w:cs="Tahoma"/>
          <w:sz w:val="24"/>
          <w:szCs w:val="24"/>
        </w:rPr>
      </w:pPr>
      <w:r w:rsidRPr="00C22ACF">
        <w:rPr>
          <w:rFonts w:ascii="Tahoma" w:hAnsi="Tahoma" w:cs="Tahoma"/>
          <w:spacing w:val="-2"/>
          <w:sz w:val="24"/>
          <w:szCs w:val="24"/>
        </w:rPr>
        <w:t xml:space="preserve">Έχοντας υπόψη τις εν λόγω 10 κοινές προτάσεις μας και </w:t>
      </w:r>
      <w:proofErr w:type="spellStart"/>
      <w:r w:rsidRPr="00C22ACF">
        <w:rPr>
          <w:rFonts w:ascii="Tahoma" w:hAnsi="Tahoma" w:cs="Tahoma"/>
          <w:spacing w:val="-2"/>
          <w:sz w:val="24"/>
          <w:szCs w:val="24"/>
        </w:rPr>
        <w:t>ενόψη</w:t>
      </w:r>
      <w:proofErr w:type="spellEnd"/>
      <w:r w:rsidRPr="00C22ACF">
        <w:rPr>
          <w:rFonts w:ascii="Tahoma" w:hAnsi="Tahoma" w:cs="Tahoma"/>
          <w:spacing w:val="-2"/>
          <w:sz w:val="24"/>
          <w:szCs w:val="24"/>
        </w:rPr>
        <w:t xml:space="preserve"> της εκπόνησης</w:t>
      </w:r>
      <w:r w:rsidRPr="00C22ACF">
        <w:rPr>
          <w:rFonts w:ascii="Tahoma" w:hAnsi="Tahoma" w:cs="Tahoma"/>
          <w:sz w:val="24"/>
          <w:szCs w:val="24"/>
        </w:rPr>
        <w:t xml:space="preserve"> από το Υπουργείο Εσωτερικών του ενιαίου Κώδικα Δήμων και Περιφερειών, </w:t>
      </w:r>
      <w:r w:rsidRPr="00C22ACF">
        <w:rPr>
          <w:rFonts w:ascii="Tahoma" w:hAnsi="Tahoma" w:cs="Tahoma"/>
          <w:spacing w:val="-2"/>
          <w:sz w:val="24"/>
          <w:szCs w:val="24"/>
        </w:rPr>
        <w:t xml:space="preserve">θα μπορούσαμε να συστήσουμε μια </w:t>
      </w:r>
      <w:r w:rsidRPr="00C22ACF">
        <w:rPr>
          <w:rFonts w:ascii="Tahoma" w:hAnsi="Tahoma" w:cs="Tahoma"/>
          <w:b/>
          <w:spacing w:val="-2"/>
          <w:sz w:val="24"/>
          <w:szCs w:val="24"/>
        </w:rPr>
        <w:t>κοινή ομάδα εργασίας ΕΝΠΕ και ΚΕΔΕ</w:t>
      </w:r>
      <w:r w:rsidRPr="00C22ACF">
        <w:rPr>
          <w:rFonts w:ascii="Tahoma" w:hAnsi="Tahoma" w:cs="Tahoma"/>
          <w:sz w:val="24"/>
          <w:szCs w:val="24"/>
        </w:rPr>
        <w:t xml:space="preserve">, η οποία να προετοιμάσει μια δέσμη κοινών προτάσεων που θα αφορούν ταυτόχρονα την πρωτοβάθμια και τη δευτεροβάθμια Τοπική Αυτοδιοίκηση, καθώς και τη συνεργασία τους. Οι προτάσεις αυτές, ενδεικτικά, μπορεί να αφορούν: </w:t>
      </w:r>
    </w:p>
    <w:p w14:paraId="26381877" w14:textId="77777777" w:rsidR="00D977B0" w:rsidRPr="00C22ACF" w:rsidRDefault="00D977B0"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την επιστροφή στις Περιφέρειες και τους Δήμους </w:t>
      </w:r>
      <w:r w:rsidR="00F22BEB" w:rsidRPr="00C22ACF">
        <w:rPr>
          <w:rFonts w:ascii="Tahoma" w:eastAsia="Times New Roman" w:hAnsi="Tahoma" w:cs="Tahoma"/>
          <w:sz w:val="24"/>
          <w:szCs w:val="24"/>
          <w:lang w:eastAsia="el-GR"/>
        </w:rPr>
        <w:t xml:space="preserve">των πόρων που τους αφαιρέθηκαν, όπως είναι τα πρόστιμα ανέγερσης των αυθαιρέτων του άρθρου 72 του Ν.5106/2024, </w:t>
      </w:r>
    </w:p>
    <w:p w14:paraId="510F516A" w14:textId="77777777" w:rsidR="00D977B0" w:rsidRPr="00C22ACF" w:rsidRDefault="00281304"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τ</w:t>
      </w:r>
      <w:r w:rsidR="00F22BEB" w:rsidRPr="00C22ACF">
        <w:rPr>
          <w:rFonts w:ascii="Tahoma" w:eastAsia="Times New Roman" w:hAnsi="Tahoma" w:cs="Tahoma"/>
          <w:sz w:val="24"/>
          <w:szCs w:val="24"/>
          <w:lang w:eastAsia="el-GR"/>
        </w:rPr>
        <w:t>η</w:t>
      </w:r>
      <w:r w:rsidRPr="00C22ACF">
        <w:rPr>
          <w:rFonts w:ascii="Tahoma" w:eastAsia="Times New Roman" w:hAnsi="Tahoma" w:cs="Tahoma"/>
          <w:sz w:val="24"/>
          <w:szCs w:val="24"/>
          <w:lang w:eastAsia="el-GR"/>
        </w:rPr>
        <w:t>ν</w:t>
      </w:r>
      <w:r w:rsidR="00F22BEB" w:rsidRPr="00C22ACF">
        <w:rPr>
          <w:rFonts w:ascii="Tahoma" w:eastAsia="Times New Roman" w:hAnsi="Tahoma" w:cs="Tahoma"/>
          <w:sz w:val="24"/>
          <w:szCs w:val="24"/>
          <w:lang w:eastAsia="el-GR"/>
        </w:rPr>
        <w:t xml:space="preserve"> αποσαφήνιση αρμοδιοτήτων ή λειτουργιών που ασκούνται ταυτόχρονα από τις Περιφέρειες και τους Δήμους, </w:t>
      </w:r>
    </w:p>
    <w:p w14:paraId="53B33496" w14:textId="77777777" w:rsidR="00CB6D91" w:rsidRPr="00C22ACF" w:rsidRDefault="00CB6D91"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hAnsi="Tahoma" w:cs="Tahoma"/>
          <w:sz w:val="24"/>
          <w:szCs w:val="24"/>
        </w:rPr>
        <w:t xml:space="preserve">την αλλαγή της διοικητικής υπαγωγής </w:t>
      </w:r>
      <w:r w:rsidRPr="00C22ACF">
        <w:rPr>
          <w:rFonts w:ascii="Tahoma" w:hAnsi="Tahoma" w:cs="Tahoma"/>
          <w:bCs/>
          <w:iCs/>
          <w:color w:val="1D1B11"/>
          <w:sz w:val="24"/>
          <w:szCs w:val="24"/>
        </w:rPr>
        <w:t>αποκεντρωμένων υπηρεσιών</w:t>
      </w:r>
      <w:r w:rsidR="00C257A0" w:rsidRPr="00C22ACF">
        <w:rPr>
          <w:rFonts w:ascii="Tahoma" w:hAnsi="Tahoma" w:cs="Tahoma"/>
          <w:bCs/>
          <w:iCs/>
          <w:color w:val="1D1B11"/>
          <w:sz w:val="24"/>
          <w:szCs w:val="24"/>
        </w:rPr>
        <w:t>,</w:t>
      </w:r>
      <w:r w:rsidRPr="00C22ACF">
        <w:rPr>
          <w:rFonts w:ascii="Tahoma" w:hAnsi="Tahoma" w:cs="Tahoma"/>
          <w:bCs/>
          <w:iCs/>
          <w:color w:val="1D1B11"/>
          <w:sz w:val="24"/>
          <w:szCs w:val="24"/>
        </w:rPr>
        <w:t xml:space="preserve"> της Κεντρικής και της Αποκεντρωμένης Δημόσιας Διοίκησης</w:t>
      </w:r>
      <w:r w:rsidR="00C257A0" w:rsidRPr="00C22ACF">
        <w:rPr>
          <w:rFonts w:ascii="Tahoma" w:hAnsi="Tahoma" w:cs="Tahoma"/>
          <w:bCs/>
          <w:iCs/>
          <w:color w:val="1D1B11"/>
          <w:sz w:val="24"/>
          <w:szCs w:val="24"/>
        </w:rPr>
        <w:t>, στις αντίστοιχες Περιφέρειες και τους Δήμους</w:t>
      </w:r>
      <w:r w:rsidRPr="00C22ACF">
        <w:rPr>
          <w:rFonts w:ascii="Tahoma" w:hAnsi="Tahoma" w:cs="Tahoma"/>
          <w:bCs/>
          <w:iCs/>
          <w:color w:val="1D1B11"/>
          <w:sz w:val="24"/>
          <w:szCs w:val="24"/>
        </w:rPr>
        <w:t xml:space="preserve">, </w:t>
      </w:r>
    </w:p>
    <w:p w14:paraId="1CF5399C" w14:textId="77777777" w:rsidR="00281304" w:rsidRPr="00C22ACF" w:rsidRDefault="00281304"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pacing w:val="-2"/>
          <w:sz w:val="24"/>
          <w:szCs w:val="24"/>
          <w:lang w:eastAsia="el-GR"/>
        </w:rPr>
        <w:t xml:space="preserve">την προώθηση της Ψηφιακής </w:t>
      </w:r>
      <w:proofErr w:type="spellStart"/>
      <w:r w:rsidRPr="00C22ACF">
        <w:rPr>
          <w:rFonts w:ascii="Tahoma" w:eastAsia="Times New Roman" w:hAnsi="Tahoma" w:cs="Tahoma"/>
          <w:spacing w:val="-2"/>
          <w:sz w:val="24"/>
          <w:szCs w:val="24"/>
          <w:lang w:eastAsia="el-GR"/>
        </w:rPr>
        <w:t>Πολυεπίπεδης</w:t>
      </w:r>
      <w:proofErr w:type="spellEnd"/>
      <w:r w:rsidRPr="00C22ACF">
        <w:rPr>
          <w:rFonts w:ascii="Tahoma" w:eastAsia="Times New Roman" w:hAnsi="Tahoma" w:cs="Tahoma"/>
          <w:spacing w:val="-2"/>
          <w:sz w:val="24"/>
          <w:szCs w:val="24"/>
          <w:lang w:eastAsia="el-GR"/>
        </w:rPr>
        <w:t xml:space="preserve"> Διακυβέρνησης σε σημαντικές</w:t>
      </w:r>
      <w:r w:rsidRPr="00C22ACF">
        <w:rPr>
          <w:rFonts w:ascii="Tahoma" w:eastAsia="Times New Roman" w:hAnsi="Tahoma" w:cs="Tahoma"/>
          <w:sz w:val="24"/>
          <w:szCs w:val="24"/>
          <w:lang w:eastAsia="el-GR"/>
        </w:rPr>
        <w:t xml:space="preserve"> </w:t>
      </w:r>
      <w:r w:rsidRPr="00C22ACF">
        <w:rPr>
          <w:rFonts w:ascii="Tahoma" w:eastAsia="Times New Roman" w:hAnsi="Tahoma" w:cs="Tahoma"/>
          <w:spacing w:val="-2"/>
          <w:sz w:val="24"/>
          <w:szCs w:val="24"/>
          <w:lang w:eastAsia="el-GR"/>
        </w:rPr>
        <w:t xml:space="preserve">τομεακές πολιτικές, όπως είναι </w:t>
      </w:r>
      <w:r w:rsidR="00CB6D91" w:rsidRPr="00C22ACF">
        <w:rPr>
          <w:rFonts w:ascii="Tahoma" w:eastAsia="Times New Roman" w:hAnsi="Tahoma" w:cs="Tahoma"/>
          <w:spacing w:val="-2"/>
          <w:sz w:val="24"/>
          <w:szCs w:val="24"/>
          <w:lang w:eastAsia="el-GR"/>
        </w:rPr>
        <w:t xml:space="preserve">η </w:t>
      </w:r>
      <w:proofErr w:type="spellStart"/>
      <w:r w:rsidR="00CB6D91" w:rsidRPr="00C22ACF">
        <w:rPr>
          <w:rFonts w:ascii="Tahoma" w:eastAsia="Times New Roman" w:hAnsi="Tahoma" w:cs="Tahoma"/>
          <w:spacing w:val="-2"/>
          <w:sz w:val="24"/>
          <w:szCs w:val="24"/>
          <w:lang w:eastAsia="el-GR"/>
        </w:rPr>
        <w:t>χωροθέτηση</w:t>
      </w:r>
      <w:proofErr w:type="spellEnd"/>
      <w:r w:rsidR="00CB6D91" w:rsidRPr="00C22ACF">
        <w:rPr>
          <w:rFonts w:ascii="Tahoma" w:eastAsia="Times New Roman" w:hAnsi="Tahoma" w:cs="Tahoma"/>
          <w:spacing w:val="-2"/>
          <w:sz w:val="24"/>
          <w:szCs w:val="24"/>
          <w:lang w:eastAsia="el-GR"/>
        </w:rPr>
        <w:t xml:space="preserve"> των επιχειρηματικών πάρκων</w:t>
      </w:r>
      <w:r w:rsidR="00CB6D91" w:rsidRPr="00C22ACF">
        <w:rPr>
          <w:rFonts w:ascii="Tahoma" w:eastAsia="Times New Roman" w:hAnsi="Tahoma" w:cs="Tahoma"/>
          <w:sz w:val="24"/>
          <w:szCs w:val="24"/>
          <w:lang w:eastAsia="el-GR"/>
        </w:rPr>
        <w:t xml:space="preserve"> και γενικότερα των χρήσεων γης και </w:t>
      </w:r>
      <w:r w:rsidRPr="00C22ACF">
        <w:rPr>
          <w:rFonts w:ascii="Tahoma" w:eastAsia="Times New Roman" w:hAnsi="Tahoma" w:cs="Tahoma"/>
          <w:sz w:val="24"/>
          <w:szCs w:val="24"/>
          <w:lang w:eastAsia="el-GR"/>
        </w:rPr>
        <w:t>η διαχείριση του υδάτινου δυναμικού της χώρας</w:t>
      </w:r>
      <w:r w:rsidR="00CB6D91" w:rsidRPr="00C22ACF">
        <w:rPr>
          <w:rFonts w:ascii="Tahoma" w:eastAsia="Times New Roman" w:hAnsi="Tahoma" w:cs="Tahoma"/>
          <w:sz w:val="24"/>
          <w:szCs w:val="24"/>
          <w:lang w:eastAsia="el-GR"/>
        </w:rPr>
        <w:t xml:space="preserve">, </w:t>
      </w:r>
    </w:p>
    <w:p w14:paraId="06AFC45B" w14:textId="77777777" w:rsidR="00D977B0" w:rsidRPr="00C22ACF" w:rsidRDefault="00CB6D91"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τ</w:t>
      </w:r>
      <w:r w:rsidR="00F22BEB" w:rsidRPr="00C22ACF">
        <w:rPr>
          <w:rFonts w:ascii="Tahoma" w:eastAsia="Times New Roman" w:hAnsi="Tahoma" w:cs="Tahoma"/>
          <w:sz w:val="24"/>
          <w:szCs w:val="24"/>
          <w:lang w:eastAsia="el-GR"/>
        </w:rPr>
        <w:t xml:space="preserve">η νομοθέτηση θεσμών </w:t>
      </w:r>
      <w:proofErr w:type="spellStart"/>
      <w:r w:rsidR="00F22BEB" w:rsidRPr="00C22ACF">
        <w:rPr>
          <w:rFonts w:ascii="Tahoma" w:eastAsia="Times New Roman" w:hAnsi="Tahoma" w:cs="Tahoma"/>
          <w:sz w:val="24"/>
          <w:szCs w:val="24"/>
          <w:lang w:eastAsia="el-GR"/>
        </w:rPr>
        <w:t>διαβαθμιδικής</w:t>
      </w:r>
      <w:proofErr w:type="spellEnd"/>
      <w:r w:rsidR="00F22BEB" w:rsidRPr="00C22ACF">
        <w:rPr>
          <w:rFonts w:ascii="Tahoma" w:eastAsia="Times New Roman" w:hAnsi="Tahoma" w:cs="Tahoma"/>
          <w:sz w:val="24"/>
          <w:szCs w:val="24"/>
          <w:lang w:eastAsia="el-GR"/>
        </w:rPr>
        <w:t xml:space="preserve"> συνεργασίας</w:t>
      </w:r>
      <w:r w:rsidR="00C257A0" w:rsidRPr="00C22ACF">
        <w:rPr>
          <w:rFonts w:ascii="Tahoma" w:eastAsia="Times New Roman" w:hAnsi="Tahoma" w:cs="Tahoma"/>
          <w:sz w:val="24"/>
          <w:szCs w:val="24"/>
          <w:lang w:eastAsia="el-GR"/>
        </w:rPr>
        <w:t xml:space="preserve"> ΕΝΠΕ και ΚΕΔΕ</w:t>
      </w:r>
      <w:r w:rsidR="00F22BEB" w:rsidRPr="00C22ACF">
        <w:rPr>
          <w:rFonts w:ascii="Tahoma" w:eastAsia="Times New Roman" w:hAnsi="Tahoma" w:cs="Tahoma"/>
          <w:sz w:val="24"/>
          <w:szCs w:val="24"/>
          <w:lang w:eastAsia="el-GR"/>
        </w:rPr>
        <w:t xml:space="preserve">, όπως είναι η συγκρότηση </w:t>
      </w:r>
      <w:r w:rsidR="00281304" w:rsidRPr="00C22ACF">
        <w:rPr>
          <w:rFonts w:ascii="Tahoma" w:eastAsia="Times New Roman" w:hAnsi="Tahoma" w:cs="Tahoma"/>
          <w:sz w:val="24"/>
          <w:szCs w:val="24"/>
          <w:lang w:eastAsia="el-GR"/>
        </w:rPr>
        <w:t>Εθνικού Συμβουλίου Περιφερειακής και Τοπικής Ανάπτυξης, το οποίο θα καλείται να γνωμοδοτεί για κάθε Στρατηγικό Σχέδιο δημόσιας πολιτικής που περιλαμβάνει ρυθμίσεις, μέτρα πολιτικής και προγράμματα περιφερειακής κλίμακας ή σημασίας</w:t>
      </w:r>
      <w:r w:rsidRPr="00C22ACF">
        <w:rPr>
          <w:rFonts w:ascii="Tahoma" w:eastAsia="Times New Roman" w:hAnsi="Tahoma" w:cs="Tahoma"/>
          <w:sz w:val="24"/>
          <w:szCs w:val="24"/>
          <w:lang w:eastAsia="el-GR"/>
        </w:rPr>
        <w:t>,</w:t>
      </w:r>
      <w:r w:rsidR="00281304" w:rsidRPr="00C22ACF">
        <w:rPr>
          <w:rFonts w:ascii="Tahoma" w:eastAsia="Times New Roman" w:hAnsi="Tahoma" w:cs="Tahoma"/>
          <w:sz w:val="24"/>
          <w:szCs w:val="24"/>
          <w:lang w:eastAsia="el-GR"/>
        </w:rPr>
        <w:t xml:space="preserve"> </w:t>
      </w:r>
    </w:p>
    <w:p w14:paraId="200C90C1" w14:textId="77777777" w:rsidR="00CB6D91" w:rsidRPr="00C22ACF" w:rsidRDefault="00CB6D91" w:rsidP="001167AE">
      <w:pPr>
        <w:numPr>
          <w:ilvl w:val="0"/>
          <w:numId w:val="3"/>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τη νομοθέτηση της </w:t>
      </w:r>
      <w:proofErr w:type="spellStart"/>
      <w:r w:rsidRPr="00C22ACF">
        <w:rPr>
          <w:rFonts w:ascii="Tahoma" w:eastAsia="Times New Roman" w:hAnsi="Tahoma" w:cs="Tahoma"/>
          <w:sz w:val="24"/>
          <w:szCs w:val="24"/>
          <w:lang w:eastAsia="el-GR"/>
        </w:rPr>
        <w:t>προδιαβούλευσης</w:t>
      </w:r>
      <w:proofErr w:type="spellEnd"/>
      <w:r w:rsidRPr="00C22ACF">
        <w:rPr>
          <w:rFonts w:ascii="Tahoma" w:eastAsia="Times New Roman" w:hAnsi="Tahoma" w:cs="Tahoma"/>
          <w:sz w:val="24"/>
          <w:szCs w:val="24"/>
          <w:lang w:eastAsia="el-GR"/>
        </w:rPr>
        <w:t xml:space="preserve"> </w:t>
      </w:r>
      <w:r w:rsidR="00C257A0" w:rsidRPr="00C22ACF">
        <w:rPr>
          <w:rFonts w:ascii="Tahoma" w:eastAsia="Times New Roman" w:hAnsi="Tahoma" w:cs="Tahoma"/>
          <w:sz w:val="24"/>
          <w:szCs w:val="24"/>
          <w:lang w:eastAsia="el-GR"/>
        </w:rPr>
        <w:t xml:space="preserve">με την ΕΝΠΕ και την ΚΕΔΕ </w:t>
      </w:r>
      <w:r w:rsidRPr="00C22ACF">
        <w:rPr>
          <w:rFonts w:ascii="Tahoma" w:eastAsia="Times New Roman" w:hAnsi="Tahoma" w:cs="Tahoma"/>
          <w:sz w:val="24"/>
          <w:szCs w:val="24"/>
          <w:lang w:eastAsia="el-GR"/>
        </w:rPr>
        <w:t xml:space="preserve">για όλα τα σημαντικά νομοσχέδια που αφορούν ή επηρεάζουν την Τοπική Αυτοδιοίκηση, </w:t>
      </w:r>
    </w:p>
    <w:p w14:paraId="1D1A10B6" w14:textId="77777777" w:rsidR="00D977B0" w:rsidRPr="00C22ACF" w:rsidRDefault="00CB6D91" w:rsidP="001167AE">
      <w:pPr>
        <w:numPr>
          <w:ilvl w:val="0"/>
          <w:numId w:val="3"/>
        </w:numPr>
        <w:spacing w:after="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τη βελτίωση της καταστατικής θέσης των αιρετών των Περιφερειών και των Δήμων. </w:t>
      </w:r>
    </w:p>
    <w:p w14:paraId="0BFFCC5E" w14:textId="77777777" w:rsidR="0026727B" w:rsidRPr="00C22ACF" w:rsidRDefault="0026727B" w:rsidP="001167AE">
      <w:pPr>
        <w:spacing w:after="0" w:line="288" w:lineRule="auto"/>
        <w:ind w:right="-908"/>
        <w:jc w:val="both"/>
        <w:rPr>
          <w:rFonts w:ascii="Tahoma" w:hAnsi="Tahoma" w:cs="Tahoma"/>
          <w:sz w:val="24"/>
          <w:szCs w:val="24"/>
        </w:rPr>
      </w:pPr>
    </w:p>
    <w:p w14:paraId="6F4FF91A" w14:textId="77777777" w:rsidR="00033BCB" w:rsidRPr="00C22ACF" w:rsidRDefault="00033BCB"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 xml:space="preserve">Αυτό που θα ήθελα στη συνέχεια να αποσαφηνίσω αφορά ένα </w:t>
      </w:r>
      <w:r w:rsidR="004E792F" w:rsidRPr="00C22ACF">
        <w:rPr>
          <w:rFonts w:ascii="Tahoma" w:hAnsi="Tahoma" w:cs="Tahoma"/>
          <w:sz w:val="24"/>
          <w:szCs w:val="24"/>
        </w:rPr>
        <w:t xml:space="preserve">συστηματικό </w:t>
      </w:r>
      <w:r w:rsidRPr="00C22ACF">
        <w:rPr>
          <w:rFonts w:ascii="Tahoma" w:hAnsi="Tahoma" w:cs="Tahoma"/>
          <w:sz w:val="24"/>
          <w:szCs w:val="24"/>
        </w:rPr>
        <w:t>λάθος που γίνεται στον δημόσιο διάλογο</w:t>
      </w:r>
      <w:r w:rsidR="000A0D45" w:rsidRPr="00C22ACF">
        <w:rPr>
          <w:rFonts w:ascii="Tahoma" w:hAnsi="Tahoma" w:cs="Tahoma"/>
          <w:sz w:val="24"/>
          <w:szCs w:val="24"/>
        </w:rPr>
        <w:t xml:space="preserve"> και προτείνω να το διορθώσουμε</w:t>
      </w:r>
      <w:r w:rsidRPr="00C22ACF">
        <w:rPr>
          <w:rFonts w:ascii="Tahoma" w:hAnsi="Tahoma" w:cs="Tahoma"/>
          <w:sz w:val="24"/>
          <w:szCs w:val="24"/>
        </w:rPr>
        <w:t xml:space="preserve">. </w:t>
      </w:r>
    </w:p>
    <w:p w14:paraId="6A145B2B" w14:textId="77777777" w:rsidR="000A0D45" w:rsidRPr="00C22ACF" w:rsidRDefault="000A0D45"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 xml:space="preserve">Οι πολιτικοί μας, όταν ανακοινώνουν ένα νομοσχέδιο που περιέχει </w:t>
      </w:r>
      <w:r w:rsidR="000A61DB" w:rsidRPr="00C22ACF">
        <w:rPr>
          <w:rFonts w:ascii="Tahoma" w:hAnsi="Tahoma" w:cs="Tahoma"/>
          <w:sz w:val="24"/>
          <w:szCs w:val="24"/>
        </w:rPr>
        <w:t>ορισμένες</w:t>
      </w:r>
      <w:r w:rsidRPr="00C22ACF">
        <w:rPr>
          <w:rFonts w:ascii="Tahoma" w:hAnsi="Tahoma" w:cs="Tahoma"/>
          <w:sz w:val="24"/>
          <w:szCs w:val="24"/>
        </w:rPr>
        <w:t xml:space="preserve"> </w:t>
      </w:r>
      <w:r w:rsidR="004E792F" w:rsidRPr="00C22ACF">
        <w:rPr>
          <w:rFonts w:ascii="Tahoma" w:hAnsi="Tahoma" w:cs="Tahoma"/>
          <w:sz w:val="24"/>
          <w:szCs w:val="24"/>
        </w:rPr>
        <w:t>σημαντικές</w:t>
      </w:r>
      <w:r w:rsidRPr="00C22ACF">
        <w:rPr>
          <w:rFonts w:ascii="Tahoma" w:hAnsi="Tahoma" w:cs="Tahoma"/>
          <w:sz w:val="24"/>
          <w:szCs w:val="24"/>
        </w:rPr>
        <w:t xml:space="preserve"> αλλαγές ή μεταρρυθμίσεις, δηλώνουν ότι “θεσμοθετούν”. Αυτό δεν είναι σωστό. Κατά τη γνώμη μ</w:t>
      </w:r>
      <w:r w:rsidR="009D1E08" w:rsidRPr="00C22ACF">
        <w:rPr>
          <w:rFonts w:ascii="Tahoma" w:hAnsi="Tahoma" w:cs="Tahoma"/>
          <w:sz w:val="24"/>
          <w:szCs w:val="24"/>
        </w:rPr>
        <w:t>ου</w:t>
      </w:r>
      <w:r w:rsidRPr="00C22ACF">
        <w:rPr>
          <w:rFonts w:ascii="Tahoma" w:hAnsi="Tahoma" w:cs="Tahoma"/>
          <w:sz w:val="24"/>
          <w:szCs w:val="24"/>
        </w:rPr>
        <w:t xml:space="preserve"> “νομοθετούν” αλλά δεν “θεσμοθετούν”. </w:t>
      </w:r>
      <w:r w:rsidR="00C969B4" w:rsidRPr="00C22ACF">
        <w:rPr>
          <w:rFonts w:ascii="Tahoma" w:hAnsi="Tahoma" w:cs="Tahoma"/>
          <w:sz w:val="24"/>
          <w:szCs w:val="24"/>
        </w:rPr>
        <w:t xml:space="preserve">Ο θεσμός δεν είναι μια διάταξη νόμου σε ένα ΦΕΚ. </w:t>
      </w:r>
      <w:r w:rsidR="00C969B4" w:rsidRPr="00C22ACF">
        <w:rPr>
          <w:rFonts w:ascii="Tahoma" w:hAnsi="Tahoma" w:cs="Tahoma"/>
          <w:sz w:val="24"/>
          <w:szCs w:val="24"/>
          <w:lang w:val="en-US"/>
        </w:rPr>
        <w:t>O</w:t>
      </w:r>
      <w:r w:rsidR="00C969B4" w:rsidRPr="00C22ACF">
        <w:rPr>
          <w:rFonts w:ascii="Tahoma" w:hAnsi="Tahoma" w:cs="Tahoma"/>
          <w:sz w:val="24"/>
          <w:szCs w:val="24"/>
        </w:rPr>
        <w:t xml:space="preserve"> θεσμός είναι μια δομή που </w:t>
      </w:r>
      <w:r w:rsidR="00C969B4" w:rsidRPr="00C22ACF">
        <w:rPr>
          <w:rFonts w:ascii="Tahoma" w:hAnsi="Tahoma" w:cs="Tahoma"/>
          <w:spacing w:val="-4"/>
          <w:sz w:val="24"/>
          <w:szCs w:val="24"/>
        </w:rPr>
        <w:t>λειτουργεί, είναι μια σταθερά επαναλαμβανόμενη λειτουργία, είναι μια παγιωμένη</w:t>
      </w:r>
      <w:r w:rsidR="00C969B4" w:rsidRPr="00C22ACF">
        <w:rPr>
          <w:rFonts w:ascii="Tahoma" w:hAnsi="Tahoma" w:cs="Tahoma"/>
          <w:sz w:val="24"/>
          <w:szCs w:val="24"/>
        </w:rPr>
        <w:t xml:space="preserve"> διοικητική πρακτική, είναι μια καταξιωμένη κοινωνική σχέση. Και δεν υπάρχει κάποιος αυτόματος πιλότος στη</w:t>
      </w:r>
      <w:r w:rsidR="00E84CF1" w:rsidRPr="00C22ACF">
        <w:rPr>
          <w:rFonts w:ascii="Tahoma" w:hAnsi="Tahoma" w:cs="Tahoma"/>
          <w:sz w:val="24"/>
          <w:szCs w:val="24"/>
        </w:rPr>
        <w:t xml:space="preserve">ν πατρίδα </w:t>
      </w:r>
      <w:r w:rsidR="00C969B4" w:rsidRPr="00C22ACF">
        <w:rPr>
          <w:rFonts w:ascii="Tahoma" w:hAnsi="Tahoma" w:cs="Tahoma"/>
          <w:sz w:val="24"/>
          <w:szCs w:val="24"/>
        </w:rPr>
        <w:t xml:space="preserve">μας που να μετατρέπει τις νομοθετικές διατάξεις σε </w:t>
      </w:r>
      <w:r w:rsidR="001841AC" w:rsidRPr="00C22ACF">
        <w:rPr>
          <w:rFonts w:ascii="Tahoma" w:hAnsi="Tahoma" w:cs="Tahoma"/>
          <w:sz w:val="24"/>
          <w:szCs w:val="24"/>
        </w:rPr>
        <w:t>θεσμούς</w:t>
      </w:r>
      <w:r w:rsidR="00C969B4" w:rsidRPr="00C22ACF">
        <w:rPr>
          <w:rFonts w:ascii="Tahoma" w:hAnsi="Tahoma" w:cs="Tahoma"/>
          <w:sz w:val="24"/>
          <w:szCs w:val="24"/>
        </w:rPr>
        <w:t xml:space="preserve">. </w:t>
      </w:r>
    </w:p>
    <w:p w14:paraId="29FA8339" w14:textId="77777777" w:rsidR="00C969B4" w:rsidRPr="00C22ACF" w:rsidRDefault="00C969B4"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 xml:space="preserve">Γι’ αυτό το λόγο </w:t>
      </w:r>
      <w:r w:rsidR="00E84CF1" w:rsidRPr="00C22ACF">
        <w:rPr>
          <w:rFonts w:ascii="Tahoma" w:hAnsi="Tahoma" w:cs="Tahoma"/>
          <w:sz w:val="24"/>
          <w:szCs w:val="24"/>
        </w:rPr>
        <w:t>πρέπει να πείσουμε την κυβέρνηση και όλα τα πολιτικά κόμματα, ότι αποτελεί υποχρέωση του πολιτικού και διοικητικού συστήματός μας να ακολουθ</w:t>
      </w:r>
      <w:r w:rsidR="000A61DB" w:rsidRPr="00C22ACF">
        <w:rPr>
          <w:rFonts w:ascii="Tahoma" w:hAnsi="Tahoma" w:cs="Tahoma"/>
          <w:sz w:val="24"/>
          <w:szCs w:val="24"/>
        </w:rPr>
        <w:t xml:space="preserve">εί </w:t>
      </w:r>
      <w:r w:rsidR="00E84CF1" w:rsidRPr="00C22ACF">
        <w:rPr>
          <w:rFonts w:ascii="Tahoma" w:hAnsi="Tahoma" w:cs="Tahoma"/>
          <w:sz w:val="24"/>
          <w:szCs w:val="24"/>
        </w:rPr>
        <w:t xml:space="preserve">μια συγκεκριμένη μεθοδολογία, μια συγκροτημένη μεταρρυθμιστική τεχνική, που δεν παράγει </w:t>
      </w:r>
      <w:r w:rsidR="004E792F" w:rsidRPr="00C22ACF">
        <w:rPr>
          <w:rFonts w:ascii="Tahoma" w:hAnsi="Tahoma" w:cs="Tahoma"/>
          <w:sz w:val="24"/>
          <w:szCs w:val="24"/>
        </w:rPr>
        <w:t xml:space="preserve">απλώς </w:t>
      </w:r>
      <w:r w:rsidR="00E84CF1" w:rsidRPr="00C22ACF">
        <w:rPr>
          <w:rFonts w:ascii="Tahoma" w:hAnsi="Tahoma" w:cs="Tahoma"/>
          <w:sz w:val="24"/>
          <w:szCs w:val="24"/>
        </w:rPr>
        <w:t xml:space="preserve">διατάξεις νόμου (είτε ως </w:t>
      </w:r>
      <w:r w:rsidR="00C257A0" w:rsidRPr="00C22ACF">
        <w:rPr>
          <w:rFonts w:ascii="Tahoma" w:hAnsi="Tahoma" w:cs="Tahoma"/>
          <w:sz w:val="24"/>
          <w:szCs w:val="24"/>
        </w:rPr>
        <w:t>“</w:t>
      </w:r>
      <w:r w:rsidR="00E84CF1" w:rsidRPr="00C22ACF">
        <w:rPr>
          <w:rFonts w:ascii="Tahoma" w:hAnsi="Tahoma" w:cs="Tahoma"/>
          <w:sz w:val="24"/>
          <w:szCs w:val="24"/>
        </w:rPr>
        <w:t>ευχές</w:t>
      </w:r>
      <w:r w:rsidR="00C257A0" w:rsidRPr="00C22ACF">
        <w:rPr>
          <w:rFonts w:ascii="Tahoma" w:hAnsi="Tahoma" w:cs="Tahoma"/>
          <w:sz w:val="24"/>
          <w:szCs w:val="24"/>
        </w:rPr>
        <w:t>”</w:t>
      </w:r>
      <w:r w:rsidR="00E84CF1" w:rsidRPr="00C22ACF">
        <w:rPr>
          <w:rFonts w:ascii="Tahoma" w:hAnsi="Tahoma" w:cs="Tahoma"/>
          <w:sz w:val="24"/>
          <w:szCs w:val="24"/>
        </w:rPr>
        <w:t xml:space="preserve"> είτε ως εντολές), αλλά νόμους που καταλήγουν σε θεσμούς. </w:t>
      </w:r>
    </w:p>
    <w:p w14:paraId="0A88EC30" w14:textId="77777777" w:rsidR="00C969B4" w:rsidRPr="00C22ACF" w:rsidRDefault="001841AC" w:rsidP="001167AE">
      <w:pPr>
        <w:spacing w:after="120" w:line="288" w:lineRule="auto"/>
        <w:ind w:left="-709" w:right="-908" w:firstLine="709"/>
        <w:jc w:val="both"/>
        <w:rPr>
          <w:rFonts w:ascii="Tahoma" w:hAnsi="Tahoma" w:cs="Tahoma"/>
          <w:sz w:val="24"/>
          <w:szCs w:val="24"/>
        </w:rPr>
      </w:pPr>
      <w:r w:rsidRPr="00C22ACF">
        <w:rPr>
          <w:rFonts w:ascii="Tahoma" w:hAnsi="Tahoma" w:cs="Tahoma"/>
          <w:spacing w:val="-2"/>
          <w:sz w:val="24"/>
          <w:szCs w:val="24"/>
        </w:rPr>
        <w:t>Θα σας παραθέσω ο</w:t>
      </w:r>
      <w:r w:rsidR="00E84CF1" w:rsidRPr="00C22ACF">
        <w:rPr>
          <w:rFonts w:ascii="Tahoma" w:hAnsi="Tahoma" w:cs="Tahoma"/>
          <w:spacing w:val="-2"/>
          <w:sz w:val="24"/>
          <w:szCs w:val="24"/>
        </w:rPr>
        <w:t>ρισμένες προτάσεις προς την κατεύθυνση αυτή</w:t>
      </w:r>
      <w:r w:rsidR="004E792F" w:rsidRPr="00C22ACF">
        <w:rPr>
          <w:rFonts w:ascii="Tahoma" w:hAnsi="Tahoma" w:cs="Tahoma"/>
          <w:spacing w:val="-2"/>
          <w:sz w:val="24"/>
          <w:szCs w:val="24"/>
        </w:rPr>
        <w:t>,</w:t>
      </w:r>
      <w:r w:rsidR="00E84CF1" w:rsidRPr="00C22ACF">
        <w:rPr>
          <w:rFonts w:ascii="Tahoma" w:hAnsi="Tahoma" w:cs="Tahoma"/>
          <w:spacing w:val="-2"/>
          <w:sz w:val="24"/>
          <w:szCs w:val="24"/>
        </w:rPr>
        <w:t xml:space="preserve"> </w:t>
      </w:r>
      <w:r w:rsidR="000A61DB" w:rsidRPr="00C22ACF">
        <w:rPr>
          <w:rFonts w:ascii="Tahoma" w:hAnsi="Tahoma" w:cs="Tahoma"/>
          <w:spacing w:val="-2"/>
          <w:sz w:val="24"/>
          <w:szCs w:val="24"/>
        </w:rPr>
        <w:t>οι οποίες</w:t>
      </w:r>
      <w:r w:rsidR="00E84CF1" w:rsidRPr="00C22ACF">
        <w:rPr>
          <w:rFonts w:ascii="Tahoma" w:hAnsi="Tahoma" w:cs="Tahoma"/>
          <w:sz w:val="24"/>
          <w:szCs w:val="24"/>
        </w:rPr>
        <w:t xml:space="preserve"> θα μπορούσαν να μετα</w:t>
      </w:r>
      <w:r w:rsidRPr="00C22ACF">
        <w:rPr>
          <w:rFonts w:ascii="Tahoma" w:hAnsi="Tahoma" w:cs="Tahoma"/>
          <w:sz w:val="24"/>
          <w:szCs w:val="24"/>
        </w:rPr>
        <w:t xml:space="preserve">σχηματιστούν από την ΕΝΠΕ και την ΚΕΔΕ σε ένα </w:t>
      </w:r>
      <w:r w:rsidRPr="00C22ACF">
        <w:rPr>
          <w:rFonts w:ascii="Tahoma" w:hAnsi="Tahoma" w:cs="Tahoma"/>
          <w:b/>
          <w:sz w:val="24"/>
          <w:szCs w:val="24"/>
        </w:rPr>
        <w:t>Κώδικα Μεταρρυθμίσεων</w:t>
      </w:r>
      <w:r w:rsidRPr="00C22ACF">
        <w:rPr>
          <w:rFonts w:ascii="Tahoma" w:hAnsi="Tahoma" w:cs="Tahoma"/>
          <w:sz w:val="24"/>
          <w:szCs w:val="24"/>
        </w:rPr>
        <w:t xml:space="preserve"> (όπως είναι οι Κώδικες Καλής Νομοθέτησης), που θα διασφαλίζει τη δημιουργία θεσμών Αποκέντρωσης και Αυτοδιοίκησης οι οποίοι θα λειτουργούν. </w:t>
      </w:r>
    </w:p>
    <w:p w14:paraId="41D9B60B" w14:textId="77777777" w:rsidR="00E84CF1" w:rsidRPr="00C22ACF" w:rsidRDefault="000A61DB" w:rsidP="001167AE">
      <w:pPr>
        <w:spacing w:after="120" w:line="288" w:lineRule="auto"/>
        <w:ind w:left="-709" w:right="-908" w:firstLine="709"/>
        <w:jc w:val="both"/>
        <w:rPr>
          <w:rFonts w:ascii="Tahoma" w:hAnsi="Tahoma" w:cs="Tahoma"/>
          <w:sz w:val="24"/>
          <w:szCs w:val="24"/>
        </w:rPr>
      </w:pPr>
      <w:r w:rsidRPr="00C22ACF">
        <w:rPr>
          <w:rFonts w:ascii="Tahoma" w:hAnsi="Tahoma" w:cs="Tahoma"/>
          <w:b/>
          <w:spacing w:val="-2"/>
          <w:sz w:val="24"/>
          <w:szCs w:val="24"/>
        </w:rPr>
        <w:t>Μια πρώτη α</w:t>
      </w:r>
      <w:r w:rsidR="005F0916" w:rsidRPr="00C22ACF">
        <w:rPr>
          <w:rFonts w:ascii="Tahoma" w:hAnsi="Tahoma" w:cs="Tahoma"/>
          <w:b/>
          <w:spacing w:val="-2"/>
          <w:sz w:val="24"/>
          <w:szCs w:val="24"/>
        </w:rPr>
        <w:t xml:space="preserve">ναγκαία </w:t>
      </w:r>
      <w:r w:rsidR="00E90B39" w:rsidRPr="00C22ACF">
        <w:rPr>
          <w:rFonts w:ascii="Tahoma" w:hAnsi="Tahoma" w:cs="Tahoma"/>
          <w:b/>
          <w:spacing w:val="-2"/>
          <w:sz w:val="24"/>
          <w:szCs w:val="24"/>
        </w:rPr>
        <w:t>συνθήκη</w:t>
      </w:r>
      <w:r w:rsidR="005F0916" w:rsidRPr="00C22ACF">
        <w:rPr>
          <w:rFonts w:ascii="Tahoma" w:hAnsi="Tahoma" w:cs="Tahoma"/>
          <w:spacing w:val="-2"/>
          <w:sz w:val="24"/>
          <w:szCs w:val="24"/>
        </w:rPr>
        <w:t xml:space="preserve"> είναι η διασφάλιση ότι η Κεντρική και η Αποκεντρωμένη</w:t>
      </w:r>
      <w:r w:rsidR="005F0916" w:rsidRPr="00C22ACF">
        <w:rPr>
          <w:rFonts w:ascii="Tahoma" w:hAnsi="Tahoma" w:cs="Tahoma"/>
          <w:sz w:val="24"/>
          <w:szCs w:val="24"/>
        </w:rPr>
        <w:t xml:space="preserve"> Διοίκηση, οι Περιφέρειες και οι Δήμοι λειτουργούν συστημικά, δηλαδή </w:t>
      </w:r>
      <w:r w:rsidR="005F0916" w:rsidRPr="00C22ACF">
        <w:rPr>
          <w:rFonts w:ascii="Tahoma" w:hAnsi="Tahoma" w:cs="Tahoma"/>
          <w:b/>
          <w:sz w:val="24"/>
          <w:szCs w:val="24"/>
        </w:rPr>
        <w:t>ως ενιαίο διοικητικό σύστημα</w:t>
      </w:r>
      <w:r w:rsidR="005F0916" w:rsidRPr="00C22ACF">
        <w:rPr>
          <w:rFonts w:ascii="Tahoma" w:hAnsi="Tahoma" w:cs="Tahoma"/>
          <w:sz w:val="24"/>
          <w:szCs w:val="24"/>
        </w:rPr>
        <w:t xml:space="preserve">, για τον σχεδιασμό και την εφαρμογή κάθε δημόσιας πολιτικής. </w:t>
      </w:r>
    </w:p>
    <w:p w14:paraId="58299E35" w14:textId="77777777" w:rsidR="00E84CF1" w:rsidRPr="00C22ACF" w:rsidRDefault="000A61DB"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Κατά συνέπεια</w:t>
      </w:r>
      <w:r w:rsidR="005F0916" w:rsidRPr="00C22ACF">
        <w:rPr>
          <w:rFonts w:ascii="Tahoma" w:hAnsi="Tahoma" w:cs="Tahoma"/>
          <w:sz w:val="24"/>
          <w:szCs w:val="24"/>
        </w:rPr>
        <w:t xml:space="preserve"> κάθε σημαντική νομοθετική πρωτοβουλία, πριν τη </w:t>
      </w:r>
      <w:proofErr w:type="spellStart"/>
      <w:r w:rsidR="005F0916" w:rsidRPr="00C22ACF">
        <w:rPr>
          <w:rFonts w:ascii="Tahoma" w:hAnsi="Tahoma" w:cs="Tahoma"/>
          <w:sz w:val="24"/>
          <w:szCs w:val="24"/>
        </w:rPr>
        <w:t>δημοσιο</w:t>
      </w:r>
      <w:proofErr w:type="spellEnd"/>
      <w:r w:rsidR="00380E2D" w:rsidRPr="00C22ACF">
        <w:rPr>
          <w:rFonts w:ascii="Tahoma" w:hAnsi="Tahoma" w:cs="Tahoma"/>
          <w:sz w:val="24"/>
          <w:szCs w:val="24"/>
        </w:rPr>
        <w:t>-</w:t>
      </w:r>
      <w:r w:rsidR="005F0916" w:rsidRPr="00C22ACF">
        <w:rPr>
          <w:rFonts w:ascii="Tahoma" w:hAnsi="Tahoma" w:cs="Tahoma"/>
          <w:sz w:val="24"/>
          <w:szCs w:val="24"/>
        </w:rPr>
        <w:t xml:space="preserve">ποίησή της για δημόσια διαβούλευση, </w:t>
      </w:r>
      <w:r w:rsidRPr="00C22ACF">
        <w:rPr>
          <w:rFonts w:ascii="Tahoma" w:hAnsi="Tahoma" w:cs="Tahoma"/>
          <w:sz w:val="24"/>
          <w:szCs w:val="24"/>
        </w:rPr>
        <w:t xml:space="preserve">πρέπει </w:t>
      </w:r>
      <w:r w:rsidR="005F0916" w:rsidRPr="00C22ACF">
        <w:rPr>
          <w:rFonts w:ascii="Tahoma" w:hAnsi="Tahoma" w:cs="Tahoma"/>
          <w:sz w:val="24"/>
          <w:szCs w:val="24"/>
        </w:rPr>
        <w:t xml:space="preserve">να αποτελεί αντικείμενο </w:t>
      </w:r>
      <w:proofErr w:type="spellStart"/>
      <w:r w:rsidR="005F0916" w:rsidRPr="00C22ACF">
        <w:rPr>
          <w:rFonts w:ascii="Tahoma" w:hAnsi="Tahoma" w:cs="Tahoma"/>
          <w:b/>
          <w:sz w:val="24"/>
          <w:szCs w:val="24"/>
        </w:rPr>
        <w:t>προδιαβούλευσης</w:t>
      </w:r>
      <w:proofErr w:type="spellEnd"/>
      <w:r w:rsidR="005F0916" w:rsidRPr="00C22ACF">
        <w:rPr>
          <w:rFonts w:ascii="Tahoma" w:hAnsi="Tahoma" w:cs="Tahoma"/>
          <w:b/>
          <w:sz w:val="24"/>
          <w:szCs w:val="24"/>
        </w:rPr>
        <w:t xml:space="preserve"> </w:t>
      </w:r>
      <w:r w:rsidR="005F0916" w:rsidRPr="00C22ACF">
        <w:rPr>
          <w:rFonts w:ascii="Tahoma" w:hAnsi="Tahoma" w:cs="Tahoma"/>
          <w:sz w:val="24"/>
          <w:szCs w:val="24"/>
        </w:rPr>
        <w:t xml:space="preserve">με τα συλλογικά όργανα της δευτεροβάθμιας και της πρωτοβάθμιας Τοπικής Αυτοδιοίκησης, την ΕΝΠΕ και την ΚΕΔΕ. Με τον τρόπο αυτόν θα εμπλουτίζεται κάθε σημαντικό νομοσχέδιο με τη μεγάλη εμπειρία της Τοπικής Αυτοδιοίκησης και των συλλογικών οργάνων της, ώστε να μην διαπιστώνονται εκ των υστέρων οι άστοχες </w:t>
      </w:r>
      <w:r w:rsidR="00014588" w:rsidRPr="00C22ACF">
        <w:rPr>
          <w:rFonts w:ascii="Tahoma" w:hAnsi="Tahoma" w:cs="Tahoma"/>
          <w:sz w:val="24"/>
          <w:szCs w:val="24"/>
        </w:rPr>
        <w:t xml:space="preserve">νομοθετικές </w:t>
      </w:r>
      <w:r w:rsidR="005F0916" w:rsidRPr="00C22ACF">
        <w:rPr>
          <w:rFonts w:ascii="Tahoma" w:hAnsi="Tahoma" w:cs="Tahoma"/>
          <w:sz w:val="24"/>
          <w:szCs w:val="24"/>
        </w:rPr>
        <w:t>προβλέψεις</w:t>
      </w:r>
      <w:r w:rsidRPr="00C22ACF">
        <w:rPr>
          <w:rFonts w:ascii="Tahoma" w:hAnsi="Tahoma" w:cs="Tahoma"/>
          <w:sz w:val="24"/>
          <w:szCs w:val="24"/>
        </w:rPr>
        <w:t>, που συνήθως οφείλονται σε</w:t>
      </w:r>
      <w:r w:rsidR="005F0916" w:rsidRPr="00C22ACF">
        <w:rPr>
          <w:rFonts w:ascii="Tahoma" w:hAnsi="Tahoma" w:cs="Tahoma"/>
          <w:sz w:val="24"/>
          <w:szCs w:val="24"/>
        </w:rPr>
        <w:t xml:space="preserve"> αφ’ υψηλού απλουστευτικές υποθέσεις εργασία</w:t>
      </w:r>
      <w:r w:rsidRPr="00C22ACF">
        <w:rPr>
          <w:rFonts w:ascii="Tahoma" w:hAnsi="Tahoma" w:cs="Tahoma"/>
          <w:sz w:val="24"/>
          <w:szCs w:val="24"/>
        </w:rPr>
        <w:t>ς, οι οποίες</w:t>
      </w:r>
      <w:r w:rsidR="005F0916" w:rsidRPr="00C22ACF">
        <w:rPr>
          <w:rFonts w:ascii="Tahoma" w:hAnsi="Tahoma" w:cs="Tahoma"/>
          <w:sz w:val="24"/>
          <w:szCs w:val="24"/>
        </w:rPr>
        <w:t xml:space="preserve"> </w:t>
      </w:r>
      <w:r w:rsidRPr="00C22ACF">
        <w:rPr>
          <w:rFonts w:ascii="Tahoma" w:hAnsi="Tahoma" w:cs="Tahoma"/>
          <w:sz w:val="24"/>
          <w:szCs w:val="24"/>
        </w:rPr>
        <w:t xml:space="preserve">δυστυχώς παραμένουν αναρτημένες στο ΦΕΚ ή </w:t>
      </w:r>
      <w:r w:rsidR="005F0916" w:rsidRPr="00C22ACF">
        <w:rPr>
          <w:rFonts w:ascii="Tahoma" w:hAnsi="Tahoma" w:cs="Tahoma"/>
          <w:sz w:val="24"/>
          <w:szCs w:val="24"/>
        </w:rPr>
        <w:t xml:space="preserve">απαιτούν </w:t>
      </w:r>
      <w:proofErr w:type="spellStart"/>
      <w:r w:rsidRPr="00C22ACF">
        <w:rPr>
          <w:rFonts w:ascii="Tahoma" w:hAnsi="Tahoma" w:cs="Tahoma"/>
          <w:sz w:val="24"/>
          <w:szCs w:val="24"/>
        </w:rPr>
        <w:t>επανει</w:t>
      </w:r>
      <w:r w:rsidR="00380E2D" w:rsidRPr="00C22ACF">
        <w:rPr>
          <w:rFonts w:ascii="Tahoma" w:hAnsi="Tahoma" w:cs="Tahoma"/>
          <w:sz w:val="24"/>
          <w:szCs w:val="24"/>
        </w:rPr>
        <w:t>-</w:t>
      </w:r>
      <w:r w:rsidRPr="00C22ACF">
        <w:rPr>
          <w:rFonts w:ascii="Tahoma" w:hAnsi="Tahoma" w:cs="Tahoma"/>
          <w:sz w:val="24"/>
          <w:szCs w:val="24"/>
        </w:rPr>
        <w:t>λημμένες</w:t>
      </w:r>
      <w:proofErr w:type="spellEnd"/>
      <w:r w:rsidRPr="00C22ACF">
        <w:rPr>
          <w:rFonts w:ascii="Tahoma" w:hAnsi="Tahoma" w:cs="Tahoma"/>
          <w:sz w:val="24"/>
          <w:szCs w:val="24"/>
        </w:rPr>
        <w:t xml:space="preserve"> </w:t>
      </w:r>
      <w:r w:rsidR="005F0916" w:rsidRPr="00C22ACF">
        <w:rPr>
          <w:rFonts w:ascii="Tahoma" w:hAnsi="Tahoma" w:cs="Tahoma"/>
          <w:sz w:val="24"/>
          <w:szCs w:val="24"/>
        </w:rPr>
        <w:t xml:space="preserve">νομοθετικές </w:t>
      </w:r>
      <w:r w:rsidR="00133856" w:rsidRPr="00C22ACF">
        <w:rPr>
          <w:rFonts w:ascii="Tahoma" w:hAnsi="Tahoma" w:cs="Tahoma"/>
          <w:sz w:val="24"/>
          <w:szCs w:val="24"/>
        </w:rPr>
        <w:t>διορθώσεις</w:t>
      </w:r>
      <w:r w:rsidR="005F0916" w:rsidRPr="00C22ACF">
        <w:rPr>
          <w:rFonts w:ascii="Tahoma" w:hAnsi="Tahoma" w:cs="Tahoma"/>
          <w:sz w:val="24"/>
          <w:szCs w:val="24"/>
        </w:rPr>
        <w:t xml:space="preserve"> και στην καλύτερη περίπτωση συνεχείς παρατάσεις προθεσμιών. </w:t>
      </w:r>
    </w:p>
    <w:p w14:paraId="4FA74BC4" w14:textId="77777777" w:rsidR="001E5AEE" w:rsidRPr="00C22ACF" w:rsidRDefault="00014588" w:rsidP="001167AE">
      <w:pPr>
        <w:spacing w:after="120" w:line="288" w:lineRule="auto"/>
        <w:ind w:left="-709" w:right="-908" w:firstLine="709"/>
        <w:jc w:val="both"/>
        <w:rPr>
          <w:rStyle w:val="rynqvb"/>
          <w:rFonts w:ascii="Tahoma" w:hAnsi="Tahoma" w:cs="Tahoma"/>
          <w:sz w:val="24"/>
          <w:szCs w:val="24"/>
        </w:rPr>
      </w:pPr>
      <w:r w:rsidRPr="00C22ACF">
        <w:rPr>
          <w:rFonts w:ascii="Tahoma" w:hAnsi="Tahoma" w:cs="Tahoma"/>
          <w:b/>
          <w:sz w:val="24"/>
          <w:szCs w:val="24"/>
          <w:u w:val="single"/>
        </w:rPr>
        <w:t xml:space="preserve">Μια δεύτερη αναγκαία </w:t>
      </w:r>
      <w:r w:rsidR="00E90B39" w:rsidRPr="00C22ACF">
        <w:rPr>
          <w:rFonts w:ascii="Tahoma" w:hAnsi="Tahoma" w:cs="Tahoma"/>
          <w:b/>
          <w:sz w:val="24"/>
          <w:szCs w:val="24"/>
          <w:u w:val="single"/>
        </w:rPr>
        <w:t>συνθήκη</w:t>
      </w:r>
      <w:r w:rsidRPr="00C22ACF">
        <w:rPr>
          <w:rFonts w:ascii="Tahoma" w:hAnsi="Tahoma" w:cs="Tahoma"/>
          <w:sz w:val="24"/>
          <w:szCs w:val="24"/>
        </w:rPr>
        <w:t xml:space="preserve"> είναι, κατά την εκπόνηση κάθε σημαντικού νομοσχεδίου, οι συντάκτες του, με την υποστήριξη των αρμόδιων υπηρεσιών που έχουν τη σχετική θεσμική μνήμη, να φροντίζουν ώστε οι νομοθετικές ρυθμίσεις να είναι ρεαλιστικές και επομένως εφαρμόσιμες. </w:t>
      </w:r>
      <w:r w:rsidR="001E5AEE" w:rsidRPr="00C22ACF">
        <w:rPr>
          <w:rFonts w:ascii="Tahoma" w:hAnsi="Tahoma" w:cs="Tahoma"/>
          <w:sz w:val="24"/>
          <w:szCs w:val="24"/>
        </w:rPr>
        <w:t xml:space="preserve">Δηλαδή </w:t>
      </w:r>
      <w:r w:rsidR="00E90B39" w:rsidRPr="00C22ACF">
        <w:rPr>
          <w:rFonts w:ascii="Tahoma" w:hAnsi="Tahoma" w:cs="Tahoma"/>
          <w:b/>
          <w:sz w:val="24"/>
          <w:szCs w:val="24"/>
        </w:rPr>
        <w:t>να</w:t>
      </w:r>
      <w:r w:rsidR="001E5AEE" w:rsidRPr="00C22ACF">
        <w:rPr>
          <w:rFonts w:ascii="Tahoma" w:hAnsi="Tahoma" w:cs="Tahoma"/>
          <w:b/>
          <w:sz w:val="24"/>
          <w:szCs w:val="24"/>
        </w:rPr>
        <w:t xml:space="preserve"> υπάρχουν οι προϋποθέσεις, οι όροι και οι πόροι για την εφαρμογή τους</w:t>
      </w:r>
      <w:r w:rsidR="001E5AEE" w:rsidRPr="00C22ACF">
        <w:rPr>
          <w:rFonts w:ascii="Tahoma" w:hAnsi="Tahoma" w:cs="Tahoma"/>
          <w:sz w:val="24"/>
          <w:szCs w:val="24"/>
        </w:rPr>
        <w:t xml:space="preserve">. </w:t>
      </w:r>
      <w:r w:rsidRPr="00C22ACF">
        <w:rPr>
          <w:rFonts w:ascii="Tahoma" w:hAnsi="Tahoma" w:cs="Tahoma"/>
          <w:sz w:val="24"/>
          <w:szCs w:val="24"/>
        </w:rPr>
        <w:t xml:space="preserve">Εάν αυτό δεν μπορεί να </w:t>
      </w:r>
      <w:proofErr w:type="spellStart"/>
      <w:r w:rsidRPr="00C22ACF">
        <w:rPr>
          <w:rFonts w:ascii="Tahoma" w:hAnsi="Tahoma" w:cs="Tahoma"/>
          <w:sz w:val="24"/>
          <w:szCs w:val="24"/>
        </w:rPr>
        <w:t>προεκτιμηθεί</w:t>
      </w:r>
      <w:proofErr w:type="spellEnd"/>
      <w:r w:rsidRPr="00C22ACF">
        <w:rPr>
          <w:rFonts w:ascii="Tahoma" w:hAnsi="Tahoma" w:cs="Tahoma"/>
          <w:sz w:val="24"/>
          <w:szCs w:val="24"/>
        </w:rPr>
        <w:t>, είναι αναγκαίο να γίνε</w:t>
      </w:r>
      <w:r w:rsidR="0096465E" w:rsidRPr="00C22ACF">
        <w:rPr>
          <w:rFonts w:ascii="Tahoma" w:hAnsi="Tahoma" w:cs="Tahoma"/>
          <w:sz w:val="24"/>
          <w:szCs w:val="24"/>
        </w:rPr>
        <w:t>τα</w:t>
      </w:r>
      <w:r w:rsidRPr="00C22ACF">
        <w:rPr>
          <w:rFonts w:ascii="Tahoma" w:hAnsi="Tahoma" w:cs="Tahoma"/>
          <w:sz w:val="24"/>
          <w:szCs w:val="24"/>
        </w:rPr>
        <w:t>ι μια εικονική εφαρμογή (</w:t>
      </w:r>
      <w:proofErr w:type="spellStart"/>
      <w:r w:rsidRPr="00C22ACF">
        <w:rPr>
          <w:rStyle w:val="rynqvb"/>
          <w:rFonts w:ascii="Tahoma" w:hAnsi="Tahoma" w:cs="Tahoma"/>
          <w:sz w:val="24"/>
          <w:szCs w:val="24"/>
        </w:rPr>
        <w:t>virtual</w:t>
      </w:r>
      <w:proofErr w:type="spellEnd"/>
      <w:r w:rsidRPr="00C22ACF">
        <w:rPr>
          <w:rStyle w:val="rynqvb"/>
          <w:rFonts w:ascii="Tahoma" w:hAnsi="Tahoma" w:cs="Tahoma"/>
          <w:sz w:val="24"/>
          <w:szCs w:val="24"/>
        </w:rPr>
        <w:t xml:space="preserve"> </w:t>
      </w:r>
      <w:proofErr w:type="spellStart"/>
      <w:r w:rsidRPr="00C22ACF">
        <w:rPr>
          <w:rStyle w:val="rynqvb"/>
          <w:rFonts w:ascii="Tahoma" w:hAnsi="Tahoma" w:cs="Tahoma"/>
          <w:sz w:val="24"/>
          <w:szCs w:val="24"/>
        </w:rPr>
        <w:t>application</w:t>
      </w:r>
      <w:proofErr w:type="spellEnd"/>
      <w:r w:rsidRPr="00C22ACF">
        <w:rPr>
          <w:rStyle w:val="rynqvb"/>
          <w:rFonts w:ascii="Tahoma" w:hAnsi="Tahoma" w:cs="Tahoma"/>
          <w:sz w:val="24"/>
          <w:szCs w:val="24"/>
        </w:rPr>
        <w:t>)</w:t>
      </w:r>
      <w:r w:rsidR="004E792F" w:rsidRPr="00C22ACF">
        <w:rPr>
          <w:rStyle w:val="rynqvb"/>
          <w:rFonts w:ascii="Tahoma" w:hAnsi="Tahoma" w:cs="Tahoma"/>
          <w:sz w:val="24"/>
          <w:szCs w:val="24"/>
        </w:rPr>
        <w:t xml:space="preserve"> και, εάν χρειαστεί, μια πιλοτική εφαρμογή. </w:t>
      </w:r>
    </w:p>
    <w:p w14:paraId="60128959" w14:textId="77777777" w:rsidR="00E84CF1" w:rsidRPr="00C22ACF" w:rsidRDefault="001E5AEE" w:rsidP="001167AE">
      <w:pPr>
        <w:spacing w:after="120" w:line="288" w:lineRule="auto"/>
        <w:ind w:left="-709" w:right="-908" w:firstLine="709"/>
        <w:jc w:val="both"/>
        <w:rPr>
          <w:rStyle w:val="rynqvb"/>
          <w:rFonts w:ascii="Tahoma" w:hAnsi="Tahoma" w:cs="Tahoma"/>
          <w:sz w:val="24"/>
          <w:szCs w:val="24"/>
        </w:rPr>
      </w:pPr>
      <w:r w:rsidRPr="00C22ACF">
        <w:rPr>
          <w:rStyle w:val="rynqvb"/>
          <w:rFonts w:ascii="Tahoma" w:hAnsi="Tahoma" w:cs="Tahoma"/>
          <w:sz w:val="24"/>
          <w:szCs w:val="24"/>
        </w:rPr>
        <w:t>Παράλληλα</w:t>
      </w:r>
      <w:r w:rsidR="0026727B" w:rsidRPr="00C22ACF">
        <w:rPr>
          <w:rStyle w:val="rynqvb"/>
          <w:rFonts w:ascii="Tahoma" w:hAnsi="Tahoma" w:cs="Tahoma"/>
          <w:sz w:val="24"/>
          <w:szCs w:val="24"/>
        </w:rPr>
        <w:t>,</w:t>
      </w:r>
      <w:r w:rsidRPr="00C22ACF">
        <w:rPr>
          <w:rStyle w:val="rynqvb"/>
          <w:rFonts w:ascii="Tahoma" w:hAnsi="Tahoma" w:cs="Tahoma"/>
          <w:sz w:val="24"/>
          <w:szCs w:val="24"/>
        </w:rPr>
        <w:t xml:space="preserve"> πρέπει να διασφαλίζεται ότι η νομοθετούμενη βελτίωση ή αλλαγή ή μεταρρύθμιση μπορεί να εφαρμοστεί από όλους τους ΟΤΑ, ενδεχομένως με κάποιες </w:t>
      </w:r>
      <w:r w:rsidR="00133856" w:rsidRPr="00C22ACF">
        <w:rPr>
          <w:rStyle w:val="rynqvb"/>
          <w:rFonts w:ascii="Tahoma" w:hAnsi="Tahoma" w:cs="Tahoma"/>
          <w:sz w:val="24"/>
          <w:szCs w:val="24"/>
        </w:rPr>
        <w:t xml:space="preserve">νομοθετικές ή </w:t>
      </w:r>
      <w:r w:rsidRPr="00C22ACF">
        <w:rPr>
          <w:rStyle w:val="rynqvb"/>
          <w:rFonts w:ascii="Tahoma" w:hAnsi="Tahoma" w:cs="Tahoma"/>
          <w:sz w:val="24"/>
          <w:szCs w:val="24"/>
        </w:rPr>
        <w:t xml:space="preserve">διοικητικές ή επιχειρησιακές προσαρμογές. Δηλαδή </w:t>
      </w:r>
      <w:r w:rsidR="00E16A09" w:rsidRPr="00C22ACF">
        <w:rPr>
          <w:rStyle w:val="rynqvb"/>
          <w:rFonts w:ascii="Tahoma" w:hAnsi="Tahoma" w:cs="Tahoma"/>
          <w:sz w:val="24"/>
          <w:szCs w:val="24"/>
        </w:rPr>
        <w:t xml:space="preserve">να </w:t>
      </w:r>
      <w:r w:rsidR="0096465E" w:rsidRPr="00C22ACF">
        <w:rPr>
          <w:rStyle w:val="rynqvb"/>
          <w:rFonts w:ascii="Tahoma" w:hAnsi="Tahoma" w:cs="Tahoma"/>
          <w:spacing w:val="-2"/>
          <w:sz w:val="24"/>
          <w:szCs w:val="24"/>
        </w:rPr>
        <w:t xml:space="preserve">μπορεί να εφαρμοστεί </w:t>
      </w:r>
      <w:r w:rsidRPr="00C22ACF">
        <w:rPr>
          <w:rStyle w:val="rynqvb"/>
          <w:rFonts w:ascii="Tahoma" w:hAnsi="Tahoma" w:cs="Tahoma"/>
          <w:spacing w:val="-2"/>
          <w:sz w:val="24"/>
          <w:szCs w:val="24"/>
        </w:rPr>
        <w:t xml:space="preserve">τόσο </w:t>
      </w:r>
      <w:r w:rsidR="0096465E" w:rsidRPr="00C22ACF">
        <w:rPr>
          <w:rStyle w:val="rynqvb"/>
          <w:rFonts w:ascii="Tahoma" w:hAnsi="Tahoma" w:cs="Tahoma"/>
          <w:spacing w:val="-2"/>
          <w:sz w:val="24"/>
          <w:szCs w:val="24"/>
        </w:rPr>
        <w:t xml:space="preserve">από </w:t>
      </w:r>
      <w:r w:rsidRPr="00C22ACF">
        <w:rPr>
          <w:rStyle w:val="rynqvb"/>
          <w:rFonts w:ascii="Tahoma" w:hAnsi="Tahoma" w:cs="Tahoma"/>
          <w:spacing w:val="-2"/>
          <w:sz w:val="24"/>
          <w:szCs w:val="24"/>
        </w:rPr>
        <w:t xml:space="preserve">τις Μητροπολιτικές </w:t>
      </w:r>
      <w:r w:rsidR="00E90B39" w:rsidRPr="00C22ACF">
        <w:rPr>
          <w:rStyle w:val="rynqvb"/>
          <w:rFonts w:ascii="Tahoma" w:hAnsi="Tahoma" w:cs="Tahoma"/>
          <w:spacing w:val="-2"/>
          <w:sz w:val="24"/>
          <w:szCs w:val="24"/>
        </w:rPr>
        <w:t>και τις λοιπές Ηπειρωτικές</w:t>
      </w:r>
      <w:r w:rsidR="00E90B39" w:rsidRPr="00C22ACF">
        <w:rPr>
          <w:rStyle w:val="rynqvb"/>
          <w:rFonts w:ascii="Tahoma" w:hAnsi="Tahoma" w:cs="Tahoma"/>
          <w:sz w:val="24"/>
          <w:szCs w:val="24"/>
        </w:rPr>
        <w:t xml:space="preserve"> </w:t>
      </w:r>
      <w:r w:rsidR="00E90B39" w:rsidRPr="00C22ACF">
        <w:rPr>
          <w:rStyle w:val="rynqvb"/>
          <w:rFonts w:ascii="Tahoma" w:hAnsi="Tahoma" w:cs="Tahoma"/>
          <w:spacing w:val="-2"/>
          <w:sz w:val="24"/>
          <w:szCs w:val="24"/>
        </w:rPr>
        <w:t xml:space="preserve">Περιφέρειες, όσο και </w:t>
      </w:r>
      <w:r w:rsidR="0096465E" w:rsidRPr="00C22ACF">
        <w:rPr>
          <w:rStyle w:val="rynqvb"/>
          <w:rFonts w:ascii="Tahoma" w:hAnsi="Tahoma" w:cs="Tahoma"/>
          <w:spacing w:val="-2"/>
          <w:sz w:val="24"/>
          <w:szCs w:val="24"/>
        </w:rPr>
        <w:t xml:space="preserve">από </w:t>
      </w:r>
      <w:r w:rsidR="00E90B39" w:rsidRPr="00C22ACF">
        <w:rPr>
          <w:rStyle w:val="rynqvb"/>
          <w:rFonts w:ascii="Tahoma" w:hAnsi="Tahoma" w:cs="Tahoma"/>
          <w:spacing w:val="-2"/>
          <w:sz w:val="24"/>
          <w:szCs w:val="24"/>
        </w:rPr>
        <w:t xml:space="preserve">τις Νησιωτικές Περιφέρειες. </w:t>
      </w:r>
      <w:r w:rsidR="00E16A09" w:rsidRPr="00C22ACF">
        <w:rPr>
          <w:rStyle w:val="rynqvb"/>
          <w:rFonts w:ascii="Tahoma" w:hAnsi="Tahoma" w:cs="Tahoma"/>
          <w:spacing w:val="-2"/>
          <w:sz w:val="24"/>
          <w:szCs w:val="24"/>
        </w:rPr>
        <w:t xml:space="preserve">Να μπορεί να εφαρμοστεί </w:t>
      </w:r>
      <w:r w:rsidR="00E16A09" w:rsidRPr="00C22ACF">
        <w:rPr>
          <w:rStyle w:val="rynqvb"/>
          <w:rFonts w:ascii="Tahoma" w:hAnsi="Tahoma" w:cs="Tahoma"/>
          <w:sz w:val="24"/>
          <w:szCs w:val="24"/>
        </w:rPr>
        <w:t>τ</w:t>
      </w:r>
      <w:r w:rsidR="00E90B39" w:rsidRPr="00C22ACF">
        <w:rPr>
          <w:rStyle w:val="rynqvb"/>
          <w:rFonts w:ascii="Tahoma" w:hAnsi="Tahoma" w:cs="Tahoma"/>
          <w:sz w:val="24"/>
          <w:szCs w:val="24"/>
        </w:rPr>
        <w:t xml:space="preserve">όσο </w:t>
      </w:r>
      <w:r w:rsidR="0096465E" w:rsidRPr="00C22ACF">
        <w:rPr>
          <w:rStyle w:val="rynqvb"/>
          <w:rFonts w:ascii="Tahoma" w:hAnsi="Tahoma" w:cs="Tahoma"/>
          <w:sz w:val="24"/>
          <w:szCs w:val="24"/>
        </w:rPr>
        <w:t xml:space="preserve">από </w:t>
      </w:r>
      <w:r w:rsidR="00E90B39" w:rsidRPr="00C22ACF">
        <w:rPr>
          <w:rStyle w:val="rynqvb"/>
          <w:rFonts w:ascii="Tahoma" w:hAnsi="Tahoma" w:cs="Tahoma"/>
          <w:sz w:val="24"/>
          <w:szCs w:val="24"/>
        </w:rPr>
        <w:t xml:space="preserve">τους Μητροπολιτικούς και τους Μεγάλους Ηπειρωτικούς Δήμους, </w:t>
      </w:r>
      <w:r w:rsidR="00E90B39" w:rsidRPr="00C22ACF">
        <w:rPr>
          <w:rStyle w:val="rynqvb"/>
          <w:rFonts w:ascii="Tahoma" w:hAnsi="Tahoma" w:cs="Tahoma"/>
          <w:spacing w:val="-4"/>
          <w:sz w:val="24"/>
          <w:szCs w:val="24"/>
        </w:rPr>
        <w:t xml:space="preserve">όσο και </w:t>
      </w:r>
      <w:r w:rsidR="0096465E" w:rsidRPr="00C22ACF">
        <w:rPr>
          <w:rStyle w:val="rynqvb"/>
          <w:rFonts w:ascii="Tahoma" w:hAnsi="Tahoma" w:cs="Tahoma"/>
          <w:spacing w:val="-4"/>
          <w:sz w:val="24"/>
          <w:szCs w:val="24"/>
        </w:rPr>
        <w:t xml:space="preserve">από </w:t>
      </w:r>
      <w:r w:rsidR="00E90B39" w:rsidRPr="00C22ACF">
        <w:rPr>
          <w:rStyle w:val="rynqvb"/>
          <w:rFonts w:ascii="Tahoma" w:hAnsi="Tahoma" w:cs="Tahoma"/>
          <w:spacing w:val="-4"/>
          <w:sz w:val="24"/>
          <w:szCs w:val="24"/>
        </w:rPr>
        <w:t>τους Μεσαίους Δήμους και τους Μικρούς Ορεινούς και Νησιωτικούς</w:t>
      </w:r>
      <w:r w:rsidR="00E90B39" w:rsidRPr="00C22ACF">
        <w:rPr>
          <w:rStyle w:val="rynqvb"/>
          <w:rFonts w:ascii="Tahoma" w:hAnsi="Tahoma" w:cs="Tahoma"/>
          <w:sz w:val="24"/>
          <w:szCs w:val="24"/>
        </w:rPr>
        <w:t xml:space="preserve"> Δήμους. Αλλιώς δημιουργούνται δύο ή περισσότερες κατηγορίες ΟΤΑ, δύο ή περισσότερες κατηγορίες πολιτών. </w:t>
      </w:r>
    </w:p>
    <w:p w14:paraId="422C11CB" w14:textId="77777777" w:rsidR="00B75E34" w:rsidRPr="00C22ACF" w:rsidRDefault="00E16A09" w:rsidP="001167AE">
      <w:pPr>
        <w:spacing w:after="120" w:line="288" w:lineRule="auto"/>
        <w:ind w:left="-709" w:right="-908" w:firstLine="709"/>
        <w:jc w:val="both"/>
        <w:rPr>
          <w:rFonts w:ascii="Tahoma" w:hAnsi="Tahoma" w:cs="Tahoma"/>
          <w:sz w:val="24"/>
          <w:szCs w:val="24"/>
        </w:rPr>
      </w:pPr>
      <w:r w:rsidRPr="00C22ACF">
        <w:rPr>
          <w:rStyle w:val="rynqvb"/>
          <w:rFonts w:ascii="Tahoma" w:hAnsi="Tahoma" w:cs="Tahoma"/>
          <w:sz w:val="24"/>
          <w:szCs w:val="24"/>
        </w:rPr>
        <w:t xml:space="preserve">Κατά τη γνώμη μου είναι πλέον ώριμη μια τέτοια </w:t>
      </w:r>
      <w:r w:rsidR="00417646" w:rsidRPr="00C22ACF">
        <w:rPr>
          <w:rStyle w:val="rynqvb"/>
          <w:rFonts w:ascii="Tahoma" w:hAnsi="Tahoma" w:cs="Tahoma"/>
          <w:sz w:val="24"/>
          <w:szCs w:val="24"/>
        </w:rPr>
        <w:t>δομική αλλαγή στο νέο Κώδικα της Αυτοδιοίκησης. Διότι, για παράδειγμα, ε</w:t>
      </w:r>
      <w:r w:rsidR="00B75E34" w:rsidRPr="00C22ACF">
        <w:rPr>
          <w:rStyle w:val="rynqvb"/>
          <w:rFonts w:ascii="Tahoma" w:hAnsi="Tahoma" w:cs="Tahoma"/>
          <w:sz w:val="24"/>
          <w:szCs w:val="24"/>
        </w:rPr>
        <w:t xml:space="preserve">ίναι λάθος να συνεχίζουμε να θεωρούμε ότι μπορούν οι Μικροί Ορεινοί και Νησιωτικοί Δήμοι </w:t>
      </w:r>
      <w:r w:rsidR="001B574F" w:rsidRPr="00C22ACF">
        <w:rPr>
          <w:rStyle w:val="rynqvb"/>
          <w:rFonts w:ascii="Tahoma" w:hAnsi="Tahoma" w:cs="Tahoma"/>
          <w:sz w:val="24"/>
          <w:szCs w:val="24"/>
        </w:rPr>
        <w:t>ν</w:t>
      </w:r>
      <w:r w:rsidR="00B75E34" w:rsidRPr="00C22ACF">
        <w:rPr>
          <w:rStyle w:val="rynqvb"/>
          <w:rFonts w:ascii="Tahoma" w:hAnsi="Tahoma" w:cs="Tahoma"/>
          <w:sz w:val="24"/>
          <w:szCs w:val="24"/>
        </w:rPr>
        <w:t xml:space="preserve">α ασκούν τις ίδιες αρμοδιότητες με τους Μεσαίους και τους Μεγάλους Δήμους, </w:t>
      </w:r>
      <w:r w:rsidR="0096465E" w:rsidRPr="00C22ACF">
        <w:rPr>
          <w:rStyle w:val="rynqvb"/>
          <w:rFonts w:ascii="Tahoma" w:hAnsi="Tahoma" w:cs="Tahoma"/>
          <w:sz w:val="24"/>
          <w:szCs w:val="24"/>
        </w:rPr>
        <w:t xml:space="preserve">χωρίς ειδική ρύθμιση και στήριξη, </w:t>
      </w:r>
      <w:r w:rsidR="001B574F" w:rsidRPr="00C22ACF">
        <w:rPr>
          <w:rStyle w:val="rynqvb"/>
          <w:rFonts w:ascii="Tahoma" w:hAnsi="Tahoma" w:cs="Tahoma"/>
          <w:sz w:val="24"/>
          <w:szCs w:val="24"/>
        </w:rPr>
        <w:t xml:space="preserve">π.χ. </w:t>
      </w:r>
      <w:r w:rsidR="00B75E34" w:rsidRPr="00C22ACF">
        <w:rPr>
          <w:rStyle w:val="rynqvb"/>
          <w:rFonts w:ascii="Tahoma" w:hAnsi="Tahoma" w:cs="Tahoma"/>
          <w:sz w:val="24"/>
          <w:szCs w:val="24"/>
        </w:rPr>
        <w:t xml:space="preserve">χωρίς ένα σχεδιασμένο και χωριστά χρηματοδοτούμενο από τους ΚΑΠ «σύστημα διαδημοτικής συνεργασίας» και τη νομικά και επιχειρησιακά διασφαλισμένη </w:t>
      </w:r>
      <w:proofErr w:type="spellStart"/>
      <w:r w:rsidR="00B75E34" w:rsidRPr="00C22ACF">
        <w:rPr>
          <w:rStyle w:val="rynqvb"/>
          <w:rFonts w:ascii="Tahoma" w:hAnsi="Tahoma" w:cs="Tahoma"/>
          <w:sz w:val="24"/>
          <w:szCs w:val="24"/>
        </w:rPr>
        <w:t>τηλε</w:t>
      </w:r>
      <w:proofErr w:type="spellEnd"/>
      <w:r w:rsidR="00B75E34" w:rsidRPr="00C22ACF">
        <w:rPr>
          <w:rStyle w:val="rynqvb"/>
          <w:rFonts w:ascii="Tahoma" w:hAnsi="Tahoma" w:cs="Tahoma"/>
          <w:sz w:val="24"/>
          <w:szCs w:val="24"/>
        </w:rPr>
        <w:t xml:space="preserve">-υποστήριξή τους. </w:t>
      </w:r>
    </w:p>
    <w:p w14:paraId="2FB37941" w14:textId="4E250D0D" w:rsidR="005F0916" w:rsidRPr="00C22ACF" w:rsidRDefault="00E90B39" w:rsidP="001167AE">
      <w:pPr>
        <w:spacing w:after="120" w:line="288" w:lineRule="auto"/>
        <w:ind w:left="-709" w:right="-908" w:firstLine="709"/>
        <w:jc w:val="both"/>
        <w:rPr>
          <w:rFonts w:ascii="Tahoma" w:hAnsi="Tahoma" w:cs="Tahoma"/>
          <w:sz w:val="24"/>
          <w:szCs w:val="24"/>
        </w:rPr>
      </w:pPr>
      <w:r w:rsidRPr="00C22ACF">
        <w:rPr>
          <w:rFonts w:ascii="Tahoma" w:hAnsi="Tahoma" w:cs="Tahoma"/>
          <w:b/>
          <w:sz w:val="24"/>
          <w:szCs w:val="24"/>
        </w:rPr>
        <w:t>Μια τρίτη αναγκαία συνθήκη</w:t>
      </w:r>
      <w:r w:rsidRPr="00C22ACF">
        <w:rPr>
          <w:rFonts w:ascii="Tahoma" w:hAnsi="Tahoma" w:cs="Tahoma"/>
          <w:sz w:val="24"/>
          <w:szCs w:val="24"/>
        </w:rPr>
        <w:t xml:space="preserve"> είναι, μαζί με τ</w:t>
      </w:r>
      <w:r w:rsidR="001B574F" w:rsidRPr="00C22ACF">
        <w:rPr>
          <w:rFonts w:ascii="Tahoma" w:hAnsi="Tahoma" w:cs="Tahoma"/>
          <w:sz w:val="24"/>
          <w:szCs w:val="24"/>
        </w:rPr>
        <w:t>η νομοθέτηση των διοικητικών ρυθμίσεων</w:t>
      </w:r>
      <w:r w:rsidRPr="00C22ACF">
        <w:rPr>
          <w:rFonts w:ascii="Tahoma" w:hAnsi="Tahoma" w:cs="Tahoma"/>
          <w:sz w:val="24"/>
          <w:szCs w:val="24"/>
        </w:rPr>
        <w:t>, να νομοθετείται το Πρόγραμμα Εφαρμογής τους</w:t>
      </w:r>
      <w:r w:rsidR="00417646" w:rsidRPr="00C22ACF">
        <w:rPr>
          <w:rFonts w:ascii="Tahoma" w:hAnsi="Tahoma" w:cs="Tahoma"/>
          <w:sz w:val="24"/>
          <w:szCs w:val="24"/>
        </w:rPr>
        <w:t>,</w:t>
      </w:r>
      <w:r w:rsidRPr="00C22ACF">
        <w:rPr>
          <w:rFonts w:ascii="Tahoma" w:hAnsi="Tahoma" w:cs="Tahoma"/>
          <w:sz w:val="24"/>
          <w:szCs w:val="24"/>
        </w:rPr>
        <w:t xml:space="preserve"> </w:t>
      </w:r>
      <w:r w:rsidR="001B574F" w:rsidRPr="00C22ACF">
        <w:rPr>
          <w:rFonts w:ascii="Tahoma" w:hAnsi="Tahoma" w:cs="Tahoma"/>
          <w:sz w:val="24"/>
          <w:szCs w:val="24"/>
        </w:rPr>
        <w:t>που να περιλαμβάνει</w:t>
      </w:r>
      <w:r w:rsidRPr="00C22ACF">
        <w:rPr>
          <w:rFonts w:ascii="Tahoma" w:hAnsi="Tahoma" w:cs="Tahoma"/>
          <w:sz w:val="24"/>
          <w:szCs w:val="24"/>
        </w:rPr>
        <w:t xml:space="preserve"> </w:t>
      </w:r>
      <w:r w:rsidR="001B574F" w:rsidRPr="00C22ACF">
        <w:rPr>
          <w:rFonts w:ascii="Tahoma" w:hAnsi="Tahoma" w:cs="Tahoma"/>
          <w:sz w:val="24"/>
          <w:szCs w:val="24"/>
        </w:rPr>
        <w:t>τους</w:t>
      </w:r>
      <w:r w:rsidRPr="00C22ACF">
        <w:rPr>
          <w:rFonts w:ascii="Tahoma" w:hAnsi="Tahoma" w:cs="Tahoma"/>
          <w:sz w:val="24"/>
          <w:szCs w:val="24"/>
        </w:rPr>
        <w:t xml:space="preserve"> υλικο</w:t>
      </w:r>
      <w:r w:rsidR="001B574F" w:rsidRPr="00C22ACF">
        <w:rPr>
          <w:rFonts w:ascii="Tahoma" w:hAnsi="Tahoma" w:cs="Tahoma"/>
          <w:sz w:val="24"/>
          <w:szCs w:val="24"/>
        </w:rPr>
        <w:t>ύς</w:t>
      </w:r>
      <w:r w:rsidRPr="00C22ACF">
        <w:rPr>
          <w:rFonts w:ascii="Tahoma" w:hAnsi="Tahoma" w:cs="Tahoma"/>
          <w:sz w:val="24"/>
          <w:szCs w:val="24"/>
        </w:rPr>
        <w:t xml:space="preserve"> και άυλο</w:t>
      </w:r>
      <w:r w:rsidR="001B574F" w:rsidRPr="00C22ACF">
        <w:rPr>
          <w:rFonts w:ascii="Tahoma" w:hAnsi="Tahoma" w:cs="Tahoma"/>
          <w:sz w:val="24"/>
          <w:szCs w:val="24"/>
        </w:rPr>
        <w:t>υς</w:t>
      </w:r>
      <w:r w:rsidRPr="00C22ACF">
        <w:rPr>
          <w:rFonts w:ascii="Tahoma" w:hAnsi="Tahoma" w:cs="Tahoma"/>
          <w:sz w:val="24"/>
          <w:szCs w:val="24"/>
        </w:rPr>
        <w:t xml:space="preserve"> πόρο</w:t>
      </w:r>
      <w:r w:rsidR="001B574F" w:rsidRPr="00C22ACF">
        <w:rPr>
          <w:rFonts w:ascii="Tahoma" w:hAnsi="Tahoma" w:cs="Tahoma"/>
          <w:sz w:val="24"/>
          <w:szCs w:val="24"/>
        </w:rPr>
        <w:t>υς</w:t>
      </w:r>
      <w:r w:rsidRPr="00C22ACF">
        <w:rPr>
          <w:rFonts w:ascii="Tahoma" w:hAnsi="Tahoma" w:cs="Tahoma"/>
          <w:sz w:val="24"/>
          <w:szCs w:val="24"/>
        </w:rPr>
        <w:t xml:space="preserve"> που απαιτούνται, περιλαμβανομένων των </w:t>
      </w:r>
      <w:r w:rsidR="009D1E08" w:rsidRPr="00C22ACF">
        <w:rPr>
          <w:rFonts w:ascii="Tahoma" w:hAnsi="Tahoma" w:cs="Tahoma"/>
          <w:sz w:val="24"/>
          <w:szCs w:val="24"/>
        </w:rPr>
        <w:t xml:space="preserve">αναγκαίων </w:t>
      </w:r>
      <w:r w:rsidRPr="00C22ACF">
        <w:rPr>
          <w:rFonts w:ascii="Tahoma" w:hAnsi="Tahoma" w:cs="Tahoma"/>
          <w:sz w:val="24"/>
          <w:szCs w:val="24"/>
        </w:rPr>
        <w:t xml:space="preserve">οικονομικών πόρων, </w:t>
      </w:r>
      <w:r w:rsidR="009D1E08" w:rsidRPr="00C22ACF">
        <w:rPr>
          <w:rFonts w:ascii="Tahoma" w:hAnsi="Tahoma" w:cs="Tahoma"/>
          <w:sz w:val="24"/>
          <w:szCs w:val="24"/>
        </w:rPr>
        <w:t xml:space="preserve">ανθρώπινου δυναμικού, τεχνικών υποδομών και σύγχρονου εξοπλισμού. </w:t>
      </w:r>
    </w:p>
    <w:p w14:paraId="133F8AA8" w14:textId="77777777" w:rsidR="005F0916" w:rsidRPr="00C22ACF" w:rsidRDefault="009D1E08" w:rsidP="001167AE">
      <w:pPr>
        <w:spacing w:after="120" w:line="288" w:lineRule="auto"/>
        <w:ind w:left="-709" w:right="-908" w:firstLine="709"/>
        <w:jc w:val="both"/>
        <w:rPr>
          <w:rFonts w:ascii="Tahoma" w:hAnsi="Tahoma" w:cs="Tahoma"/>
          <w:sz w:val="24"/>
          <w:szCs w:val="24"/>
        </w:rPr>
      </w:pPr>
      <w:r w:rsidRPr="00C22ACF">
        <w:rPr>
          <w:rFonts w:ascii="Tahoma" w:hAnsi="Tahoma" w:cs="Tahoma"/>
          <w:b/>
          <w:sz w:val="24"/>
          <w:szCs w:val="24"/>
        </w:rPr>
        <w:t>Και μια τέταρτη αναγκαία συνθήκη</w:t>
      </w:r>
      <w:r w:rsidRPr="00C22ACF">
        <w:rPr>
          <w:rFonts w:ascii="Tahoma" w:hAnsi="Tahoma" w:cs="Tahoma"/>
          <w:sz w:val="24"/>
          <w:szCs w:val="24"/>
        </w:rPr>
        <w:t xml:space="preserve"> είναι το Πρόγραμμα Εφαρμογής να συνοδεύεται από ένα </w:t>
      </w:r>
      <w:proofErr w:type="spellStart"/>
      <w:r w:rsidRPr="00C22ACF">
        <w:rPr>
          <w:rFonts w:ascii="Tahoma" w:hAnsi="Tahoma" w:cs="Tahoma"/>
          <w:sz w:val="24"/>
          <w:szCs w:val="24"/>
        </w:rPr>
        <w:t>μεσοχρόνιο</w:t>
      </w:r>
      <w:proofErr w:type="spellEnd"/>
      <w:r w:rsidRPr="00C22ACF">
        <w:rPr>
          <w:rFonts w:ascii="Tahoma" w:hAnsi="Tahoma" w:cs="Tahoma"/>
          <w:sz w:val="24"/>
          <w:szCs w:val="24"/>
        </w:rPr>
        <w:t xml:space="preserve"> (τουλάχιστον τριετές) Πρόγραμμα Συλλογικής Υποστήριξης των ΟΤΑ για την εφαρμογή του νόμου με </w:t>
      </w:r>
      <w:r w:rsidR="001B574F" w:rsidRPr="00C22ACF">
        <w:rPr>
          <w:rFonts w:ascii="Tahoma" w:hAnsi="Tahoma" w:cs="Tahoma"/>
          <w:sz w:val="24"/>
          <w:szCs w:val="24"/>
        </w:rPr>
        <w:t xml:space="preserve">διασφάλιση και </w:t>
      </w:r>
      <w:r w:rsidRPr="00C22ACF">
        <w:rPr>
          <w:rFonts w:ascii="Tahoma" w:hAnsi="Tahoma" w:cs="Tahoma"/>
          <w:sz w:val="24"/>
          <w:szCs w:val="24"/>
        </w:rPr>
        <w:t xml:space="preserve">αξιοποίηση των εν λόγω πόρων. </w:t>
      </w:r>
      <w:r w:rsidR="0096465E" w:rsidRPr="00C22ACF">
        <w:rPr>
          <w:rFonts w:ascii="Tahoma" w:hAnsi="Tahoma" w:cs="Tahoma"/>
          <w:sz w:val="24"/>
          <w:szCs w:val="24"/>
        </w:rPr>
        <w:t>Η “διοίκηση αλλαγής” (</w:t>
      </w:r>
      <w:r w:rsidR="0096465E" w:rsidRPr="00C22ACF">
        <w:rPr>
          <w:rFonts w:ascii="Tahoma" w:hAnsi="Tahoma" w:cs="Tahoma"/>
          <w:sz w:val="24"/>
          <w:szCs w:val="24"/>
          <w:lang w:val="en-US"/>
        </w:rPr>
        <w:t>change</w:t>
      </w:r>
      <w:r w:rsidR="0096465E" w:rsidRPr="00C22ACF">
        <w:rPr>
          <w:rFonts w:ascii="Tahoma" w:hAnsi="Tahoma" w:cs="Tahoma"/>
          <w:sz w:val="24"/>
          <w:szCs w:val="24"/>
        </w:rPr>
        <w:t xml:space="preserve"> </w:t>
      </w:r>
      <w:r w:rsidR="0096465E" w:rsidRPr="00C22ACF">
        <w:rPr>
          <w:rFonts w:ascii="Tahoma" w:hAnsi="Tahoma" w:cs="Tahoma"/>
          <w:sz w:val="24"/>
          <w:szCs w:val="24"/>
          <w:lang w:val="en-US"/>
        </w:rPr>
        <w:t>management</w:t>
      </w:r>
      <w:r w:rsidR="0096465E" w:rsidRPr="00C22ACF">
        <w:rPr>
          <w:rFonts w:ascii="Tahoma" w:hAnsi="Tahoma" w:cs="Tahoma"/>
          <w:sz w:val="24"/>
          <w:szCs w:val="24"/>
        </w:rPr>
        <w:t xml:space="preserve">) απαιτεί την επιστημονική και τεχνική υποστήριξη των δομών και </w:t>
      </w:r>
      <w:r w:rsidR="00BC430F" w:rsidRPr="00C22ACF">
        <w:rPr>
          <w:rFonts w:ascii="Tahoma" w:hAnsi="Tahoma" w:cs="Tahoma"/>
          <w:sz w:val="24"/>
          <w:szCs w:val="24"/>
        </w:rPr>
        <w:t xml:space="preserve">των </w:t>
      </w:r>
      <w:r w:rsidR="0096465E" w:rsidRPr="00C22ACF">
        <w:rPr>
          <w:rFonts w:ascii="Tahoma" w:hAnsi="Tahoma" w:cs="Tahoma"/>
          <w:sz w:val="24"/>
          <w:szCs w:val="24"/>
        </w:rPr>
        <w:t>λειτουργιών που μεταρρυθμίζονται και τη</w:t>
      </w:r>
      <w:r w:rsidR="00133856" w:rsidRPr="00C22ACF">
        <w:rPr>
          <w:rFonts w:ascii="Tahoma" w:hAnsi="Tahoma" w:cs="Tahoma"/>
          <w:sz w:val="24"/>
          <w:szCs w:val="24"/>
        </w:rPr>
        <w:t xml:space="preserve"> συμπλήρωση και</w:t>
      </w:r>
      <w:r w:rsidR="0096465E" w:rsidRPr="00C22ACF">
        <w:rPr>
          <w:rFonts w:ascii="Tahoma" w:hAnsi="Tahoma" w:cs="Tahoma"/>
          <w:sz w:val="24"/>
          <w:szCs w:val="24"/>
        </w:rPr>
        <w:t xml:space="preserve"> εκπαίδευση του ανθρώπινου δυναμικού</w:t>
      </w:r>
      <w:r w:rsidR="00BC430F" w:rsidRPr="00C22ACF">
        <w:rPr>
          <w:rFonts w:ascii="Tahoma" w:hAnsi="Tahoma" w:cs="Tahoma"/>
          <w:sz w:val="24"/>
          <w:szCs w:val="24"/>
        </w:rPr>
        <w:t xml:space="preserve"> τους</w:t>
      </w:r>
      <w:r w:rsidRPr="00C22ACF">
        <w:rPr>
          <w:rFonts w:ascii="Tahoma" w:hAnsi="Tahoma" w:cs="Tahoma"/>
          <w:sz w:val="24"/>
          <w:szCs w:val="24"/>
        </w:rPr>
        <w:t xml:space="preserve">. </w:t>
      </w:r>
    </w:p>
    <w:p w14:paraId="07B712EC" w14:textId="77777777" w:rsidR="005F0916" w:rsidRPr="00C22ACF" w:rsidRDefault="009D1E08" w:rsidP="001167AE">
      <w:pPr>
        <w:spacing w:after="120" w:line="288" w:lineRule="auto"/>
        <w:ind w:left="-709" w:right="-908" w:firstLine="709"/>
        <w:rPr>
          <w:rFonts w:ascii="Tahoma" w:hAnsi="Tahoma" w:cs="Tahoma"/>
          <w:sz w:val="24"/>
          <w:szCs w:val="24"/>
          <w:u w:val="single"/>
        </w:rPr>
      </w:pPr>
      <w:r w:rsidRPr="00C22ACF">
        <w:rPr>
          <w:rFonts w:ascii="Tahoma" w:hAnsi="Tahoma" w:cs="Tahoma"/>
          <w:sz w:val="24"/>
          <w:szCs w:val="24"/>
          <w:u w:val="single"/>
        </w:rPr>
        <w:t xml:space="preserve">Οι </w:t>
      </w:r>
      <w:r w:rsidR="00417646" w:rsidRPr="00C22ACF">
        <w:rPr>
          <w:rFonts w:ascii="Tahoma" w:hAnsi="Tahoma" w:cs="Tahoma"/>
          <w:sz w:val="24"/>
          <w:szCs w:val="24"/>
          <w:u w:val="single"/>
        </w:rPr>
        <w:t xml:space="preserve">εν λόγω </w:t>
      </w:r>
      <w:r w:rsidRPr="00C22ACF">
        <w:rPr>
          <w:rFonts w:ascii="Tahoma" w:hAnsi="Tahoma" w:cs="Tahoma"/>
          <w:sz w:val="24"/>
          <w:szCs w:val="24"/>
          <w:u w:val="single"/>
        </w:rPr>
        <w:t>τέσσερεις</w:t>
      </w:r>
      <w:r w:rsidR="008A09EF" w:rsidRPr="00C22ACF">
        <w:rPr>
          <w:rFonts w:ascii="Tahoma" w:hAnsi="Tahoma" w:cs="Tahoma"/>
          <w:sz w:val="24"/>
          <w:szCs w:val="24"/>
          <w:u w:val="single"/>
        </w:rPr>
        <w:t xml:space="preserve"> </w:t>
      </w:r>
      <w:r w:rsidRPr="00C22ACF">
        <w:rPr>
          <w:rFonts w:ascii="Tahoma" w:hAnsi="Tahoma" w:cs="Tahoma"/>
          <w:sz w:val="24"/>
          <w:szCs w:val="24"/>
          <w:u w:val="single"/>
        </w:rPr>
        <w:t xml:space="preserve">συνθήκες δυστυχώς δεν διασφαλίζονται. </w:t>
      </w:r>
    </w:p>
    <w:p w14:paraId="155D8A94" w14:textId="25FCB87E" w:rsidR="00BC430F" w:rsidRPr="00C22ACF" w:rsidRDefault="001B574F" w:rsidP="001167AE">
      <w:pPr>
        <w:spacing w:after="120" w:line="288" w:lineRule="auto"/>
        <w:ind w:left="-709" w:right="-908" w:firstLine="709"/>
        <w:jc w:val="both"/>
        <w:rPr>
          <w:rFonts w:ascii="Tahoma" w:hAnsi="Tahoma" w:cs="Tahoma"/>
          <w:sz w:val="24"/>
          <w:szCs w:val="24"/>
        </w:rPr>
      </w:pPr>
      <w:r w:rsidRPr="00C22ACF">
        <w:rPr>
          <w:rFonts w:ascii="Tahoma" w:hAnsi="Tahoma" w:cs="Tahoma"/>
          <w:spacing w:val="-4"/>
          <w:sz w:val="24"/>
          <w:szCs w:val="24"/>
        </w:rPr>
        <w:t xml:space="preserve">Το χαρακτηριστικότερο παράδειγμα της τελευταίας 15ετίας είναι η </w:t>
      </w:r>
      <w:proofErr w:type="spellStart"/>
      <w:r w:rsidRPr="00C22ACF">
        <w:rPr>
          <w:rFonts w:ascii="Tahoma" w:hAnsi="Tahoma" w:cs="Tahoma"/>
          <w:spacing w:val="-4"/>
          <w:sz w:val="24"/>
          <w:szCs w:val="24"/>
        </w:rPr>
        <w:t>επιχειρηθείσα</w:t>
      </w:r>
      <w:proofErr w:type="spellEnd"/>
      <w:r w:rsidRPr="00C22ACF">
        <w:rPr>
          <w:rFonts w:ascii="Tahoma" w:hAnsi="Tahoma" w:cs="Tahoma"/>
          <w:sz w:val="24"/>
          <w:szCs w:val="24"/>
        </w:rPr>
        <w:t xml:space="preserve"> </w:t>
      </w:r>
      <w:r w:rsidR="00F03BC5" w:rsidRPr="00C22ACF">
        <w:rPr>
          <w:rFonts w:ascii="Tahoma" w:hAnsi="Tahoma" w:cs="Tahoma"/>
          <w:sz w:val="24"/>
          <w:szCs w:val="24"/>
        </w:rPr>
        <w:t xml:space="preserve">με τον “Καλλικράτη” αποκέντρωση των Υπηρεσιών Δόμησης (ΥΔΟΜ). </w:t>
      </w:r>
      <w:r w:rsidR="00F03BC5" w:rsidRPr="00C22ACF">
        <w:rPr>
          <w:rFonts w:ascii="Tahoma" w:hAnsi="Tahoma" w:cs="Tahoma"/>
          <w:sz w:val="24"/>
          <w:szCs w:val="24"/>
          <w:lang w:val="en-US"/>
        </w:rPr>
        <w:t>O</w:t>
      </w:r>
      <w:r w:rsidR="00F03BC5" w:rsidRPr="00C22ACF">
        <w:rPr>
          <w:rFonts w:ascii="Tahoma" w:hAnsi="Tahoma" w:cs="Tahoma"/>
          <w:sz w:val="24"/>
          <w:szCs w:val="24"/>
        </w:rPr>
        <w:t xml:space="preserve"> Ν.3852/2010 (</w:t>
      </w:r>
      <w:r w:rsidR="00A91B42" w:rsidRPr="00C22ACF">
        <w:rPr>
          <w:rFonts w:ascii="Tahoma" w:hAnsi="Tahoma" w:cs="Tahoma"/>
          <w:sz w:val="24"/>
          <w:szCs w:val="24"/>
        </w:rPr>
        <w:t xml:space="preserve">δηλαδή το </w:t>
      </w:r>
      <w:r w:rsidR="00F03BC5" w:rsidRPr="00C22ACF">
        <w:rPr>
          <w:rFonts w:ascii="Tahoma" w:hAnsi="Tahoma" w:cs="Tahoma"/>
          <w:sz w:val="24"/>
          <w:szCs w:val="24"/>
        </w:rPr>
        <w:t xml:space="preserve">Πρόγραμμα “Καλλικράτης”) νομοθέτησε μια από τις σημαντικότερες διοικητικές μεταρρυθμίσεις της Μεταπολίτευσης και κυρίως τη </w:t>
      </w:r>
      <w:r w:rsidR="00F03BC5" w:rsidRPr="00C22ACF">
        <w:rPr>
          <w:rFonts w:ascii="Tahoma" w:hAnsi="Tahoma" w:cs="Tahoma"/>
          <w:spacing w:val="-2"/>
          <w:sz w:val="24"/>
          <w:szCs w:val="24"/>
        </w:rPr>
        <w:t xml:space="preserve">δημιουργία των αιρετών Περιφερειών, αλλά </w:t>
      </w:r>
      <w:r w:rsidR="00BC430F" w:rsidRPr="00C22ACF">
        <w:rPr>
          <w:rFonts w:ascii="Tahoma" w:hAnsi="Tahoma" w:cs="Tahoma"/>
          <w:spacing w:val="-2"/>
          <w:sz w:val="24"/>
          <w:szCs w:val="24"/>
        </w:rPr>
        <w:t>στο ζήτημα των ΥΔΟΜ δεν πέτυχε</w:t>
      </w:r>
      <w:r w:rsidR="00BC430F" w:rsidRPr="00C22ACF">
        <w:rPr>
          <w:rFonts w:ascii="Tahoma" w:hAnsi="Tahoma" w:cs="Tahoma"/>
          <w:sz w:val="24"/>
          <w:szCs w:val="24"/>
        </w:rPr>
        <w:t>,</w:t>
      </w:r>
      <w:r w:rsidR="00E138AF" w:rsidRPr="00C22ACF">
        <w:rPr>
          <w:rFonts w:ascii="Tahoma" w:hAnsi="Tahoma" w:cs="Tahoma"/>
          <w:sz w:val="24"/>
          <w:szCs w:val="24"/>
        </w:rPr>
        <w:t xml:space="preserve"> ελλείψει προσωπικού και πόρων για εξοπλισμό. Ελλείψει προγράμματος υποστήριξης.</w:t>
      </w:r>
      <w:r w:rsidR="00BC430F" w:rsidRPr="00C22ACF">
        <w:rPr>
          <w:rFonts w:ascii="Tahoma" w:hAnsi="Tahoma" w:cs="Tahoma"/>
          <w:sz w:val="24"/>
          <w:szCs w:val="24"/>
        </w:rPr>
        <w:t xml:space="preserve"> </w:t>
      </w:r>
    </w:p>
    <w:p w14:paraId="2816F4E9" w14:textId="77777777" w:rsidR="00265D91" w:rsidRPr="00C22ACF" w:rsidRDefault="00265D91" w:rsidP="001167AE">
      <w:pPr>
        <w:spacing w:after="120" w:line="288" w:lineRule="auto"/>
        <w:ind w:left="-709" w:right="-908" w:firstLine="709"/>
        <w:jc w:val="both"/>
        <w:rPr>
          <w:rFonts w:ascii="Tahoma" w:hAnsi="Tahoma" w:cs="Tahoma"/>
          <w:sz w:val="24"/>
          <w:szCs w:val="24"/>
        </w:rPr>
      </w:pPr>
      <w:r w:rsidRPr="00C22ACF">
        <w:rPr>
          <w:rFonts w:ascii="Tahoma" w:hAnsi="Tahoma" w:cs="Tahoma"/>
          <w:b/>
          <w:sz w:val="24"/>
          <w:szCs w:val="24"/>
        </w:rPr>
        <w:t>Πρώτον</w:t>
      </w:r>
      <w:r w:rsidRPr="00C22ACF">
        <w:rPr>
          <w:rFonts w:ascii="Tahoma" w:hAnsi="Tahoma" w:cs="Tahoma"/>
          <w:sz w:val="24"/>
          <w:szCs w:val="24"/>
        </w:rPr>
        <w:t xml:space="preserve">, διότι επιχείρησε να “αποκεντρώσει” 50 Πολεοδομίες σε 325 Δήμους. </w:t>
      </w:r>
      <w:r w:rsidRPr="00C22ACF">
        <w:rPr>
          <w:rFonts w:ascii="Tahoma" w:hAnsi="Tahoma" w:cs="Tahoma"/>
          <w:spacing w:val="-2"/>
          <w:sz w:val="24"/>
          <w:szCs w:val="24"/>
        </w:rPr>
        <w:t>Αυτό είναι πρακτικά αδύνατο γιατί θα πρέπει κάθε Πολεοδομία (με λειτουργίες,</w:t>
      </w:r>
      <w:r w:rsidRPr="00C22ACF">
        <w:rPr>
          <w:rFonts w:ascii="Tahoma" w:hAnsi="Tahoma" w:cs="Tahoma"/>
          <w:sz w:val="24"/>
          <w:szCs w:val="24"/>
        </w:rPr>
        <w:t xml:space="preserve"> </w:t>
      </w:r>
      <w:r w:rsidRPr="00C22ACF">
        <w:rPr>
          <w:rFonts w:ascii="Tahoma" w:hAnsi="Tahoma" w:cs="Tahoma"/>
          <w:spacing w:val="-2"/>
          <w:sz w:val="24"/>
          <w:szCs w:val="24"/>
        </w:rPr>
        <w:t xml:space="preserve">προσωπικό, πόρους, εξοπλισμό) να </w:t>
      </w:r>
      <w:proofErr w:type="spellStart"/>
      <w:r w:rsidRPr="00C22ACF">
        <w:rPr>
          <w:rFonts w:ascii="Tahoma" w:hAnsi="Tahoma" w:cs="Tahoma"/>
          <w:spacing w:val="-2"/>
          <w:sz w:val="24"/>
          <w:szCs w:val="24"/>
        </w:rPr>
        <w:t>κατατμηθεί</w:t>
      </w:r>
      <w:proofErr w:type="spellEnd"/>
      <w:r w:rsidRPr="00C22ACF">
        <w:rPr>
          <w:rFonts w:ascii="Tahoma" w:hAnsi="Tahoma" w:cs="Tahoma"/>
          <w:spacing w:val="-2"/>
          <w:sz w:val="24"/>
          <w:szCs w:val="24"/>
        </w:rPr>
        <w:t xml:space="preserve"> σε 6 </w:t>
      </w:r>
      <w:r w:rsidRPr="00C22ACF">
        <w:rPr>
          <w:rFonts w:ascii="Tahoma" w:hAnsi="Tahoma" w:cs="Tahoma"/>
          <w:spacing w:val="-2"/>
          <w:sz w:val="24"/>
          <w:szCs w:val="24"/>
          <w:u w:val="single"/>
        </w:rPr>
        <w:t xml:space="preserve">λειτουργικές </w:t>
      </w:r>
      <w:r w:rsidRPr="00C22ACF">
        <w:rPr>
          <w:rFonts w:ascii="Tahoma" w:hAnsi="Tahoma" w:cs="Tahoma"/>
          <w:spacing w:val="-2"/>
          <w:sz w:val="24"/>
          <w:szCs w:val="24"/>
        </w:rPr>
        <w:t>Πολεοδομίες.</w:t>
      </w:r>
      <w:r w:rsidRPr="00C22ACF">
        <w:rPr>
          <w:rFonts w:ascii="Tahoma" w:hAnsi="Tahoma" w:cs="Tahoma"/>
          <w:sz w:val="24"/>
          <w:szCs w:val="24"/>
        </w:rPr>
        <w:t xml:space="preserve"> </w:t>
      </w:r>
    </w:p>
    <w:p w14:paraId="13BE4545" w14:textId="77777777" w:rsidR="00265D91" w:rsidRPr="00C22ACF" w:rsidRDefault="00265D91" w:rsidP="001167AE">
      <w:pPr>
        <w:spacing w:after="120" w:line="288" w:lineRule="auto"/>
        <w:ind w:left="-709" w:right="-908" w:firstLine="709"/>
        <w:jc w:val="both"/>
        <w:rPr>
          <w:rFonts w:ascii="Tahoma" w:hAnsi="Tahoma" w:cs="Tahoma"/>
          <w:sz w:val="24"/>
          <w:szCs w:val="24"/>
        </w:rPr>
      </w:pPr>
      <w:r w:rsidRPr="00C22ACF">
        <w:rPr>
          <w:rFonts w:ascii="Tahoma" w:hAnsi="Tahoma" w:cs="Tahoma"/>
          <w:sz w:val="24"/>
          <w:szCs w:val="24"/>
        </w:rPr>
        <w:t xml:space="preserve">Θα υπενθυμίσω αυτό που επαναλαμβάνουμε μονότονα στα Συνέδριά μας:     Η ασφαλέστερη μεταφορά αρμοδιοτήτων και πόρων (ανθρώπινων και οικονομικών πόρων και εξοπλισμού) είναι η αλλαγή της διοικητικής υπαγωγής υπαρχουσών συγκροτημένων δομών, ήδη </w:t>
      </w:r>
      <w:proofErr w:type="spellStart"/>
      <w:r w:rsidRPr="00C22ACF">
        <w:rPr>
          <w:rFonts w:ascii="Tahoma" w:hAnsi="Tahoma" w:cs="Tahoma"/>
          <w:sz w:val="24"/>
          <w:szCs w:val="24"/>
        </w:rPr>
        <w:t>χωροθετημένων</w:t>
      </w:r>
      <w:proofErr w:type="spellEnd"/>
      <w:r w:rsidRPr="00C22ACF">
        <w:rPr>
          <w:rFonts w:ascii="Tahoma" w:hAnsi="Tahoma" w:cs="Tahoma"/>
          <w:sz w:val="24"/>
          <w:szCs w:val="24"/>
        </w:rPr>
        <w:t xml:space="preserve"> σε περιφερειακό ή τοπικό επίπεδο. Δηλαδή 13 κρατικές δομές στις 13 Περιφέρειες ή 250 κρατικές δομές στους αντίστοιχους Δήμους και σε διαδημοτικά σχήματα των μικρότερων Δήμων. </w:t>
      </w:r>
    </w:p>
    <w:p w14:paraId="1A25B6F6" w14:textId="77777777" w:rsidR="00265D91" w:rsidRPr="00C22ACF" w:rsidRDefault="00265D91" w:rsidP="001167AE">
      <w:pPr>
        <w:spacing w:after="120" w:line="288" w:lineRule="auto"/>
        <w:ind w:left="-709" w:right="-908" w:firstLine="709"/>
        <w:jc w:val="both"/>
        <w:rPr>
          <w:rFonts w:ascii="Tahoma" w:hAnsi="Tahoma" w:cs="Tahoma"/>
          <w:sz w:val="24"/>
          <w:szCs w:val="24"/>
        </w:rPr>
      </w:pPr>
      <w:r w:rsidRPr="00C22ACF">
        <w:rPr>
          <w:rFonts w:ascii="Tahoma" w:hAnsi="Tahoma" w:cs="Tahoma"/>
          <w:b/>
          <w:sz w:val="24"/>
          <w:szCs w:val="24"/>
        </w:rPr>
        <w:t>Δεύτερον</w:t>
      </w:r>
      <w:r w:rsidRPr="00C22ACF">
        <w:rPr>
          <w:rFonts w:ascii="Tahoma" w:hAnsi="Tahoma" w:cs="Tahoma"/>
          <w:sz w:val="24"/>
          <w:szCs w:val="24"/>
        </w:rPr>
        <w:t xml:space="preserve">, διότι με το Νόμο δόθηκε η δυνατότητα να δημιουργήσουν ΥΔΟΜ οι </w:t>
      </w:r>
      <w:r w:rsidRPr="00C22ACF">
        <w:rPr>
          <w:rFonts w:ascii="Tahoma" w:hAnsi="Tahoma" w:cs="Tahoma"/>
          <w:spacing w:val="-2"/>
          <w:sz w:val="24"/>
          <w:szCs w:val="24"/>
        </w:rPr>
        <w:t>Δήμοι που δεν είχαν, αλλά δεν εκπονήθηκε Πρόγραμμα Εφαρμογής του Νόμου</w:t>
      </w:r>
      <w:r w:rsidRPr="00C22ACF">
        <w:rPr>
          <w:rFonts w:ascii="Tahoma" w:hAnsi="Tahoma" w:cs="Tahoma"/>
          <w:sz w:val="24"/>
          <w:szCs w:val="24"/>
        </w:rPr>
        <w:t xml:space="preserve"> και Συλλογικής Υποστήριξης των Δήμων (λόγω και των μνημονίων, για να είμαστε δίκαιοι). Το Πρόγραμμα αυτό θα εξασφάλιζε το αναγκαίο προσωπικό, τους οικονομικούς πόρους, την τεχνική υποδομή, τον εξοπλισμό και την </w:t>
      </w:r>
      <w:proofErr w:type="spellStart"/>
      <w:r w:rsidRPr="00C22ACF">
        <w:rPr>
          <w:rFonts w:ascii="Tahoma" w:hAnsi="Tahoma" w:cs="Tahoma"/>
          <w:spacing w:val="-4"/>
          <w:sz w:val="24"/>
          <w:szCs w:val="24"/>
        </w:rPr>
        <w:t>ψηφιοποίηση</w:t>
      </w:r>
      <w:proofErr w:type="spellEnd"/>
      <w:r w:rsidRPr="00C22ACF">
        <w:rPr>
          <w:rFonts w:ascii="Tahoma" w:hAnsi="Tahoma" w:cs="Tahoma"/>
          <w:spacing w:val="-4"/>
          <w:sz w:val="24"/>
          <w:szCs w:val="24"/>
        </w:rPr>
        <w:t xml:space="preserve"> των πολεοδομικών αρχείων. Το αποτέλεσμα είναι ότι παρατάθηκε </w:t>
      </w:r>
      <w:r w:rsidRPr="00C22ACF">
        <w:rPr>
          <w:rFonts w:ascii="Tahoma" w:hAnsi="Tahoma" w:cs="Tahoma"/>
          <w:sz w:val="24"/>
          <w:szCs w:val="24"/>
        </w:rPr>
        <w:t>η προθεσμία ίδρυσης των ΥΔΟΜ από το 2010 μέχρι σήμερα επί δεκατρείς φορές (!!!) και φυσικά χωρίς Πρόγραμμα Συλλογικής Υποστήριξης των Δήμων δεν συγκροτήθηκαν νέες ΥΔΟΜ, ως ένας αποτελεσματικός, οριζόντιας εφαρμογής</w:t>
      </w:r>
      <w:r w:rsidRPr="00C22ACF">
        <w:rPr>
          <w:rFonts w:ascii="Tahoma" w:hAnsi="Tahoma" w:cs="Tahoma"/>
          <w:spacing w:val="-4"/>
          <w:sz w:val="24"/>
          <w:szCs w:val="24"/>
        </w:rPr>
        <w:t xml:space="preserve"> </w:t>
      </w:r>
      <w:r w:rsidRPr="00C22ACF">
        <w:rPr>
          <w:rFonts w:ascii="Tahoma" w:hAnsi="Tahoma" w:cs="Tahoma"/>
          <w:sz w:val="24"/>
          <w:szCs w:val="24"/>
        </w:rPr>
        <w:t xml:space="preserve">θεσμός της πρωτοβάθμιας Τοπικής Αυτοδιοίκησης. Το γεγονός αυτό το αξιοποιεί η Κεντρική Διοίκηση ως πρόσχημα για να </w:t>
      </w:r>
      <w:proofErr w:type="spellStart"/>
      <w:r w:rsidRPr="00C22ACF">
        <w:rPr>
          <w:rFonts w:ascii="Tahoma" w:hAnsi="Tahoma" w:cs="Tahoma"/>
          <w:sz w:val="24"/>
          <w:szCs w:val="24"/>
        </w:rPr>
        <w:t>επανασυγκεν-τρώνει</w:t>
      </w:r>
      <w:proofErr w:type="spellEnd"/>
      <w:r w:rsidRPr="00C22ACF">
        <w:rPr>
          <w:rFonts w:ascii="Tahoma" w:hAnsi="Tahoma" w:cs="Tahoma"/>
          <w:sz w:val="24"/>
          <w:szCs w:val="24"/>
        </w:rPr>
        <w:t xml:space="preserve"> πολεοδομικές αρμοδιότητες.</w:t>
      </w:r>
    </w:p>
    <w:p w14:paraId="0D77FC05" w14:textId="4F34080D" w:rsidR="006237E0" w:rsidRPr="00C22ACF" w:rsidRDefault="006237E0"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Πρόσφατα παραδείγματα πρόσθετων αρμοδιοτήτων στους Δήμους</w:t>
      </w:r>
      <w:r w:rsidR="00417646" w:rsidRPr="00C22ACF">
        <w:rPr>
          <w:rFonts w:ascii="Tahoma" w:hAnsi="Tahoma" w:cs="Tahoma"/>
          <w:sz w:val="24"/>
          <w:szCs w:val="24"/>
        </w:rPr>
        <w:t>,</w:t>
      </w:r>
      <w:r w:rsidRPr="00C22ACF">
        <w:rPr>
          <w:rFonts w:ascii="Tahoma" w:hAnsi="Tahoma" w:cs="Tahoma"/>
          <w:sz w:val="24"/>
          <w:szCs w:val="24"/>
        </w:rPr>
        <w:t xml:space="preserve"> χωρίς </w:t>
      </w:r>
      <w:r w:rsidR="00417646" w:rsidRPr="00C22ACF">
        <w:rPr>
          <w:rFonts w:ascii="Tahoma" w:hAnsi="Tahoma" w:cs="Tahoma"/>
          <w:sz w:val="24"/>
          <w:szCs w:val="24"/>
        </w:rPr>
        <w:t>να εξασφαλιστούν έγκαιρα οι</w:t>
      </w:r>
      <w:r w:rsidRPr="00C22ACF">
        <w:rPr>
          <w:rFonts w:ascii="Tahoma" w:hAnsi="Tahoma" w:cs="Tahoma"/>
          <w:sz w:val="24"/>
          <w:szCs w:val="24"/>
        </w:rPr>
        <w:t xml:space="preserve"> αναγκαίες προϋποθέσεις, όρο</w:t>
      </w:r>
      <w:r w:rsidR="00417646" w:rsidRPr="00C22ACF">
        <w:rPr>
          <w:rFonts w:ascii="Tahoma" w:hAnsi="Tahoma" w:cs="Tahoma"/>
          <w:sz w:val="24"/>
          <w:szCs w:val="24"/>
        </w:rPr>
        <w:t>ι</w:t>
      </w:r>
      <w:r w:rsidRPr="00C22ACF">
        <w:rPr>
          <w:rFonts w:ascii="Tahoma" w:hAnsi="Tahoma" w:cs="Tahoma"/>
          <w:sz w:val="24"/>
          <w:szCs w:val="24"/>
        </w:rPr>
        <w:t xml:space="preserve"> και πόρο</w:t>
      </w:r>
      <w:r w:rsidR="00417646" w:rsidRPr="00C22ACF">
        <w:rPr>
          <w:rFonts w:ascii="Tahoma" w:hAnsi="Tahoma" w:cs="Tahoma"/>
          <w:sz w:val="24"/>
          <w:szCs w:val="24"/>
        </w:rPr>
        <w:t>ι,</w:t>
      </w:r>
      <w:r w:rsidRPr="00C22ACF">
        <w:rPr>
          <w:rFonts w:ascii="Tahoma" w:hAnsi="Tahoma" w:cs="Tahoma"/>
          <w:sz w:val="24"/>
          <w:szCs w:val="24"/>
        </w:rPr>
        <w:t xml:space="preserve"> είναι: </w:t>
      </w:r>
    </w:p>
    <w:p w14:paraId="4F0C0895" w14:textId="77777777" w:rsidR="00AC304A" w:rsidRPr="00C22ACF" w:rsidRDefault="00AC304A" w:rsidP="001167AE">
      <w:pPr>
        <w:numPr>
          <w:ilvl w:val="0"/>
          <w:numId w:val="1"/>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Η νομοθέτηση </w:t>
      </w:r>
      <w:r w:rsidR="003E2EE7" w:rsidRPr="00C22ACF">
        <w:rPr>
          <w:rFonts w:ascii="Tahoma" w:eastAsia="Times New Roman" w:hAnsi="Tahoma" w:cs="Tahoma"/>
          <w:sz w:val="24"/>
          <w:szCs w:val="24"/>
          <w:lang w:eastAsia="el-GR"/>
        </w:rPr>
        <w:t xml:space="preserve">των </w:t>
      </w:r>
      <w:r w:rsidRPr="00C22ACF">
        <w:rPr>
          <w:rFonts w:ascii="Tahoma" w:eastAsia="Times New Roman" w:hAnsi="Tahoma" w:cs="Tahoma"/>
          <w:sz w:val="24"/>
          <w:szCs w:val="24"/>
          <w:lang w:eastAsia="el-GR"/>
        </w:rPr>
        <w:t xml:space="preserve">υπηρεσιών εσωτερικού ελέγχου (Ν.4795/2021). </w:t>
      </w:r>
    </w:p>
    <w:p w14:paraId="1BB221E2" w14:textId="77777777" w:rsidR="00AC304A" w:rsidRPr="00C22ACF" w:rsidRDefault="00AC304A" w:rsidP="001167AE">
      <w:pPr>
        <w:numPr>
          <w:ilvl w:val="0"/>
          <w:numId w:val="1"/>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Η νομοθέτηση της υποχρέωσης για ναυαγοσωστική κάλυψη (Π.Δ.</w:t>
      </w:r>
      <w:r w:rsidRPr="00C22ACF">
        <w:rPr>
          <w:rFonts w:ascii="Tahoma" w:hAnsi="Tahoma" w:cs="Tahoma"/>
          <w:sz w:val="24"/>
          <w:szCs w:val="24"/>
        </w:rPr>
        <w:t xml:space="preserve"> 31/2018 και Π.Δ.71/2020). </w:t>
      </w:r>
    </w:p>
    <w:p w14:paraId="1BCAA835" w14:textId="77777777" w:rsidR="00AC304A" w:rsidRPr="00C22ACF" w:rsidRDefault="00AC304A" w:rsidP="001167AE">
      <w:pPr>
        <w:numPr>
          <w:ilvl w:val="0"/>
          <w:numId w:val="1"/>
        </w:numPr>
        <w:spacing w:after="120" w:line="288" w:lineRule="auto"/>
        <w:ind w:left="-284" w:right="-908" w:hanging="425"/>
        <w:jc w:val="both"/>
        <w:rPr>
          <w:rFonts w:ascii="Tahoma" w:eastAsia="Times New Roman" w:hAnsi="Tahoma" w:cs="Tahoma"/>
          <w:sz w:val="24"/>
          <w:szCs w:val="24"/>
          <w:lang w:eastAsia="el-GR"/>
        </w:rPr>
      </w:pPr>
      <w:r w:rsidRPr="00C22ACF">
        <w:rPr>
          <w:rFonts w:ascii="Tahoma" w:eastAsia="Times New Roman" w:hAnsi="Tahoma" w:cs="Tahoma"/>
          <w:sz w:val="24"/>
          <w:szCs w:val="24"/>
          <w:lang w:eastAsia="el-GR"/>
        </w:rPr>
        <w:t xml:space="preserve">Η νομοθέτηση της </w:t>
      </w:r>
      <w:r w:rsidRPr="00C22ACF">
        <w:rPr>
          <w:rFonts w:ascii="Tahoma" w:hAnsi="Tahoma" w:cs="Tahoma"/>
          <w:sz w:val="24"/>
          <w:szCs w:val="24"/>
        </w:rPr>
        <w:t xml:space="preserve">διαχείρισης των αδέσποτων ζώων συντροφιάς (Ν.4830/2021). </w:t>
      </w:r>
    </w:p>
    <w:p w14:paraId="48A3A935" w14:textId="77777777" w:rsidR="00CD12EA" w:rsidRPr="00C22ACF" w:rsidRDefault="00CD12EA" w:rsidP="001167AE">
      <w:pPr>
        <w:spacing w:after="120" w:line="288" w:lineRule="auto"/>
        <w:ind w:left="-851" w:right="-908" w:firstLine="851"/>
        <w:jc w:val="both"/>
        <w:rPr>
          <w:rFonts w:ascii="Tahoma" w:hAnsi="Tahoma" w:cs="Tahoma"/>
          <w:sz w:val="24"/>
          <w:szCs w:val="24"/>
        </w:rPr>
      </w:pPr>
    </w:p>
    <w:p w14:paraId="499F39AF" w14:textId="77777777" w:rsidR="00590E60" w:rsidRPr="00C22ACF" w:rsidRDefault="00590E60"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 xml:space="preserve">Αγαπητοί Περιφερειάρχες και Περιφερειακοί Σύμβουλοι </w:t>
      </w:r>
    </w:p>
    <w:p w14:paraId="7C74C9D5" w14:textId="77777777" w:rsidR="00590E60" w:rsidRPr="00C22ACF" w:rsidRDefault="00AC304A"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 xml:space="preserve">Αυτού του τύπου οι νομοθετήσεις δεν δημιουργούν αυτόματα αντίστοιχους θεσμούς. </w:t>
      </w:r>
      <w:r w:rsidR="00590E60" w:rsidRPr="00C22ACF">
        <w:rPr>
          <w:rFonts w:ascii="Tahoma" w:hAnsi="Tahoma" w:cs="Tahoma"/>
          <w:sz w:val="24"/>
          <w:szCs w:val="24"/>
        </w:rPr>
        <w:t xml:space="preserve">Οι νομοθετικές διατάξεις δεν αρκούν. </w:t>
      </w:r>
    </w:p>
    <w:p w14:paraId="276FF9B9" w14:textId="77777777" w:rsidR="006237E0" w:rsidRPr="00C22ACF" w:rsidRDefault="00590E60"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 xml:space="preserve">Οι Περιφέρειες και οι Δήμοι θέλουν να διευρύνουν </w:t>
      </w:r>
      <w:r w:rsidRPr="00C22ACF">
        <w:rPr>
          <w:rFonts w:ascii="Tahoma" w:hAnsi="Tahoma" w:cs="Tahoma"/>
          <w:sz w:val="24"/>
          <w:szCs w:val="24"/>
          <w:u w:val="single"/>
        </w:rPr>
        <w:t>τον θεσμικό ρόλο τους</w:t>
      </w:r>
      <w:r w:rsidR="00CD12EA" w:rsidRPr="00C22ACF">
        <w:rPr>
          <w:rFonts w:ascii="Tahoma" w:hAnsi="Tahoma" w:cs="Tahoma"/>
          <w:sz w:val="24"/>
          <w:szCs w:val="24"/>
          <w:u w:val="single"/>
        </w:rPr>
        <w:t xml:space="preserve"> στο Πολιτειακό σύστημα της χώρας μας</w:t>
      </w:r>
      <w:r w:rsidRPr="00C22ACF">
        <w:rPr>
          <w:rFonts w:ascii="Tahoma" w:hAnsi="Tahoma" w:cs="Tahoma"/>
          <w:sz w:val="24"/>
          <w:szCs w:val="24"/>
        </w:rPr>
        <w:t xml:space="preserve">, αλλά απαιτούν τη διασφάλιση των προϋποθέσεων, των όρων και των πόρων και ένα Πρόγραμμα Συλλογικής Υποστήριξής τους για να χτίσουν υγιείς και αποτελεσματικούς θεσμούς. </w:t>
      </w:r>
    </w:p>
    <w:p w14:paraId="0DCC061A" w14:textId="77777777" w:rsidR="001B574F" w:rsidRPr="00C22ACF" w:rsidRDefault="00417646" w:rsidP="001167AE">
      <w:pPr>
        <w:spacing w:after="120" w:line="288" w:lineRule="auto"/>
        <w:ind w:left="-851" w:right="-908" w:firstLine="851"/>
        <w:jc w:val="both"/>
        <w:rPr>
          <w:rFonts w:ascii="Tahoma" w:hAnsi="Tahoma" w:cs="Tahoma"/>
          <w:sz w:val="24"/>
          <w:szCs w:val="24"/>
        </w:rPr>
      </w:pPr>
      <w:r w:rsidRPr="00C22ACF">
        <w:rPr>
          <w:rFonts w:ascii="Tahoma" w:hAnsi="Tahoma" w:cs="Tahoma"/>
          <w:sz w:val="24"/>
          <w:szCs w:val="24"/>
        </w:rPr>
        <w:t xml:space="preserve">Με αυτή την έννοια, εκτιμώ ότι </w:t>
      </w:r>
      <w:r w:rsidR="00827A0B" w:rsidRPr="00C22ACF">
        <w:rPr>
          <w:rFonts w:ascii="Tahoma" w:hAnsi="Tahoma" w:cs="Tahoma"/>
          <w:sz w:val="24"/>
          <w:szCs w:val="24"/>
        </w:rPr>
        <w:t xml:space="preserve">και </w:t>
      </w:r>
      <w:r w:rsidRPr="00C22ACF">
        <w:rPr>
          <w:rFonts w:ascii="Tahoma" w:hAnsi="Tahoma" w:cs="Tahoma"/>
          <w:sz w:val="24"/>
          <w:szCs w:val="24"/>
        </w:rPr>
        <w:t>οι θεσμικές προτάσεις που θα διατυπώσει το Συνέδριο της ΕΝΠΕ</w:t>
      </w:r>
      <w:r w:rsidR="00827A0B" w:rsidRPr="00C22ACF">
        <w:rPr>
          <w:rFonts w:ascii="Tahoma" w:hAnsi="Tahoma" w:cs="Tahoma"/>
          <w:sz w:val="24"/>
          <w:szCs w:val="24"/>
        </w:rPr>
        <w:t xml:space="preserve"> ασφαλώς στοχεύουν όχι μόνο σε κάποιες νομοθετικές ρυθμίσεις, αλλά σε λειτουργικούς και βιώσιμους θεσμούς, που επιτυγχάνουν την πολιτική αποδοχή και την κοινωνική καταξίωσή τους. </w:t>
      </w:r>
    </w:p>
    <w:p w14:paraId="56ACAE01" w14:textId="77777777" w:rsidR="00E138AF" w:rsidRPr="00C22ACF" w:rsidRDefault="00E138AF" w:rsidP="001167AE">
      <w:pPr>
        <w:spacing w:after="120" w:line="288" w:lineRule="auto"/>
        <w:jc w:val="both"/>
        <w:rPr>
          <w:rFonts w:ascii="Tahoma" w:hAnsi="Tahoma" w:cs="Tahoma"/>
          <w:sz w:val="24"/>
          <w:szCs w:val="24"/>
        </w:rPr>
      </w:pPr>
    </w:p>
    <w:p w14:paraId="3B679D14" w14:textId="7B65C2D9" w:rsidR="00E138AF" w:rsidRPr="00C22ACF" w:rsidRDefault="00E138AF" w:rsidP="001167AE">
      <w:pPr>
        <w:spacing w:after="120" w:line="288" w:lineRule="auto"/>
        <w:jc w:val="both"/>
        <w:rPr>
          <w:rFonts w:ascii="Tahoma" w:hAnsi="Tahoma" w:cs="Tahoma"/>
          <w:sz w:val="24"/>
          <w:szCs w:val="24"/>
        </w:rPr>
      </w:pPr>
      <w:r w:rsidRPr="00C22ACF">
        <w:rPr>
          <w:rFonts w:ascii="Tahoma" w:hAnsi="Tahoma" w:cs="Tahoma"/>
          <w:sz w:val="24"/>
          <w:szCs w:val="24"/>
        </w:rPr>
        <w:t>Σας ευχαριστώ.</w:t>
      </w:r>
    </w:p>
    <w:p w14:paraId="6712C964" w14:textId="77777777" w:rsidR="001B574F" w:rsidRPr="00C22ACF" w:rsidRDefault="001B574F" w:rsidP="00DC02F9">
      <w:pPr>
        <w:spacing w:after="120"/>
        <w:rPr>
          <w:rFonts w:ascii="Tahoma" w:hAnsi="Tahoma" w:cs="Tahoma"/>
          <w:sz w:val="24"/>
          <w:szCs w:val="24"/>
        </w:rPr>
      </w:pPr>
    </w:p>
    <w:p w14:paraId="1A50C8AD" w14:textId="77777777" w:rsidR="00C22ACF" w:rsidRPr="00C22ACF" w:rsidRDefault="00C22ACF">
      <w:pPr>
        <w:spacing w:after="120"/>
        <w:rPr>
          <w:rFonts w:ascii="Tahoma" w:hAnsi="Tahoma" w:cs="Tahoma"/>
          <w:sz w:val="24"/>
          <w:szCs w:val="24"/>
        </w:rPr>
      </w:pPr>
    </w:p>
    <w:sectPr w:rsidR="00C22ACF" w:rsidRPr="00C22ACF" w:rsidSect="007E18D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81EFD" w14:textId="77777777" w:rsidR="00557547" w:rsidRDefault="00557547" w:rsidP="00DC02F9">
      <w:pPr>
        <w:spacing w:after="0" w:line="240" w:lineRule="auto"/>
      </w:pPr>
      <w:r>
        <w:separator/>
      </w:r>
    </w:p>
  </w:endnote>
  <w:endnote w:type="continuationSeparator" w:id="0">
    <w:p w14:paraId="4CA3357F" w14:textId="77777777" w:rsidR="00557547" w:rsidRDefault="00557547" w:rsidP="00DC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136047"/>
      <w:docPartObj>
        <w:docPartGallery w:val="Page Numbers (Bottom of Page)"/>
        <w:docPartUnique/>
      </w:docPartObj>
    </w:sdtPr>
    <w:sdtContent>
      <w:p w14:paraId="53E75EE9" w14:textId="77777777" w:rsidR="000F6B5B" w:rsidRDefault="00000000">
        <w:pPr>
          <w:pStyle w:val="a4"/>
          <w:jc w:val="right"/>
        </w:pPr>
        <w:r>
          <w:fldChar w:fldCharType="begin"/>
        </w:r>
        <w:r>
          <w:instrText xml:space="preserve"> PAGE   \* MERGEFORMAT </w:instrText>
        </w:r>
        <w:r>
          <w:fldChar w:fldCharType="separate"/>
        </w:r>
        <w:r w:rsidR="00CD12EA">
          <w:rPr>
            <w:noProof/>
          </w:rPr>
          <w:t>6</w:t>
        </w:r>
        <w:r>
          <w:rPr>
            <w:noProof/>
          </w:rPr>
          <w:fldChar w:fldCharType="end"/>
        </w:r>
      </w:p>
    </w:sdtContent>
  </w:sdt>
  <w:p w14:paraId="6E30F2CC" w14:textId="77777777" w:rsidR="000F6B5B" w:rsidRDefault="000F6B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C7D4C" w14:textId="77777777" w:rsidR="00557547" w:rsidRDefault="00557547" w:rsidP="00DC02F9">
      <w:pPr>
        <w:spacing w:after="0" w:line="240" w:lineRule="auto"/>
      </w:pPr>
      <w:r>
        <w:separator/>
      </w:r>
    </w:p>
  </w:footnote>
  <w:footnote w:type="continuationSeparator" w:id="0">
    <w:p w14:paraId="5688C650" w14:textId="77777777" w:rsidR="00557547" w:rsidRDefault="00557547" w:rsidP="00DC0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43D1B"/>
    <w:multiLevelType w:val="hybridMultilevel"/>
    <w:tmpl w:val="CA84C8AC"/>
    <w:lvl w:ilvl="0" w:tplc="FCC0F72E">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9530969"/>
    <w:multiLevelType w:val="hybridMultilevel"/>
    <w:tmpl w:val="787EDB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B421077"/>
    <w:multiLevelType w:val="hybridMultilevel"/>
    <w:tmpl w:val="9872F2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9697916"/>
    <w:multiLevelType w:val="hybridMultilevel"/>
    <w:tmpl w:val="D05A8516"/>
    <w:lvl w:ilvl="0" w:tplc="FBA8FC00">
      <w:start w:val="1"/>
      <w:numFmt w:val="decimal"/>
      <w:lvlText w:val="%1."/>
      <w:lvlJc w:val="left"/>
      <w:pPr>
        <w:ind w:left="436" w:hanging="360"/>
      </w:pPr>
      <w:rPr>
        <w:b/>
        <w:bCs/>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16cid:durableId="690884545">
    <w:abstractNumId w:val="2"/>
  </w:num>
  <w:num w:numId="2" w16cid:durableId="944460078">
    <w:abstractNumId w:val="1"/>
  </w:num>
  <w:num w:numId="3" w16cid:durableId="1019166077">
    <w:abstractNumId w:val="0"/>
  </w:num>
  <w:num w:numId="4" w16cid:durableId="1739742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F9"/>
    <w:rsid w:val="00014588"/>
    <w:rsid w:val="00033BCB"/>
    <w:rsid w:val="00034140"/>
    <w:rsid w:val="00092D46"/>
    <w:rsid w:val="000A0D45"/>
    <w:rsid w:val="000A61DB"/>
    <w:rsid w:val="000D7F3A"/>
    <w:rsid w:val="000F6B5B"/>
    <w:rsid w:val="00113641"/>
    <w:rsid w:val="001167AE"/>
    <w:rsid w:val="00133856"/>
    <w:rsid w:val="001841AC"/>
    <w:rsid w:val="001B574F"/>
    <w:rsid w:val="001E5AEE"/>
    <w:rsid w:val="002049F0"/>
    <w:rsid w:val="0024517E"/>
    <w:rsid w:val="00265D91"/>
    <w:rsid w:val="0026727B"/>
    <w:rsid w:val="00275629"/>
    <w:rsid w:val="00281304"/>
    <w:rsid w:val="002A66F8"/>
    <w:rsid w:val="002F2AF5"/>
    <w:rsid w:val="00343EF5"/>
    <w:rsid w:val="00380E2D"/>
    <w:rsid w:val="00396964"/>
    <w:rsid w:val="003A0747"/>
    <w:rsid w:val="003E2EE7"/>
    <w:rsid w:val="00416F68"/>
    <w:rsid w:val="00417646"/>
    <w:rsid w:val="0046660F"/>
    <w:rsid w:val="004954AC"/>
    <w:rsid w:val="004B3467"/>
    <w:rsid w:val="004E792F"/>
    <w:rsid w:val="004F1E03"/>
    <w:rsid w:val="00530DEC"/>
    <w:rsid w:val="00557547"/>
    <w:rsid w:val="00590E60"/>
    <w:rsid w:val="005C475D"/>
    <w:rsid w:val="005E4613"/>
    <w:rsid w:val="005F0916"/>
    <w:rsid w:val="006237E0"/>
    <w:rsid w:val="00624E93"/>
    <w:rsid w:val="0068231A"/>
    <w:rsid w:val="0068560B"/>
    <w:rsid w:val="00741843"/>
    <w:rsid w:val="00790817"/>
    <w:rsid w:val="00795AE5"/>
    <w:rsid w:val="007A614F"/>
    <w:rsid w:val="007B0340"/>
    <w:rsid w:val="007E18DE"/>
    <w:rsid w:val="00827A0B"/>
    <w:rsid w:val="00864410"/>
    <w:rsid w:val="008A09EF"/>
    <w:rsid w:val="008C5DB5"/>
    <w:rsid w:val="00951CE9"/>
    <w:rsid w:val="0096465E"/>
    <w:rsid w:val="009A46AB"/>
    <w:rsid w:val="009D1E08"/>
    <w:rsid w:val="00A1335C"/>
    <w:rsid w:val="00A6219D"/>
    <w:rsid w:val="00A91B42"/>
    <w:rsid w:val="00AC304A"/>
    <w:rsid w:val="00B02148"/>
    <w:rsid w:val="00B223EF"/>
    <w:rsid w:val="00B75E34"/>
    <w:rsid w:val="00BA1DAC"/>
    <w:rsid w:val="00BC430F"/>
    <w:rsid w:val="00BE0369"/>
    <w:rsid w:val="00C14935"/>
    <w:rsid w:val="00C22ACF"/>
    <w:rsid w:val="00C257A0"/>
    <w:rsid w:val="00C70667"/>
    <w:rsid w:val="00C969B4"/>
    <w:rsid w:val="00CB6D91"/>
    <w:rsid w:val="00CD12EA"/>
    <w:rsid w:val="00D01A1B"/>
    <w:rsid w:val="00D22BB4"/>
    <w:rsid w:val="00D275A0"/>
    <w:rsid w:val="00D66F2A"/>
    <w:rsid w:val="00D70338"/>
    <w:rsid w:val="00D9523E"/>
    <w:rsid w:val="00D977B0"/>
    <w:rsid w:val="00DC02F9"/>
    <w:rsid w:val="00E138AF"/>
    <w:rsid w:val="00E16A09"/>
    <w:rsid w:val="00E557C1"/>
    <w:rsid w:val="00E67350"/>
    <w:rsid w:val="00E84CF1"/>
    <w:rsid w:val="00E90B39"/>
    <w:rsid w:val="00EA6708"/>
    <w:rsid w:val="00EC63D2"/>
    <w:rsid w:val="00F03BC5"/>
    <w:rsid w:val="00F22BEB"/>
    <w:rsid w:val="00F40651"/>
    <w:rsid w:val="00F61242"/>
    <w:rsid w:val="00FB141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6DC8"/>
  <w15:docId w15:val="{97393D63-B1C9-42CB-A1B9-28CFA03C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2F9"/>
    <w:pPr>
      <w:tabs>
        <w:tab w:val="center" w:pos="4153"/>
        <w:tab w:val="right" w:pos="8306"/>
      </w:tabs>
      <w:spacing w:after="0" w:line="240" w:lineRule="auto"/>
    </w:pPr>
  </w:style>
  <w:style w:type="character" w:customStyle="1" w:styleId="Char">
    <w:name w:val="Κεφαλίδα Char"/>
    <w:basedOn w:val="a0"/>
    <w:link w:val="a3"/>
    <w:uiPriority w:val="99"/>
    <w:semiHidden/>
    <w:rsid w:val="00DC02F9"/>
  </w:style>
  <w:style w:type="paragraph" w:styleId="a4">
    <w:name w:val="footer"/>
    <w:basedOn w:val="a"/>
    <w:link w:val="Char0"/>
    <w:uiPriority w:val="99"/>
    <w:unhideWhenUsed/>
    <w:rsid w:val="00DC02F9"/>
    <w:pPr>
      <w:tabs>
        <w:tab w:val="center" w:pos="4153"/>
        <w:tab w:val="right" w:pos="8306"/>
      </w:tabs>
      <w:spacing w:after="0" w:line="240" w:lineRule="auto"/>
    </w:pPr>
  </w:style>
  <w:style w:type="character" w:customStyle="1" w:styleId="Char0">
    <w:name w:val="Υποσέλιδο Char"/>
    <w:basedOn w:val="a0"/>
    <w:link w:val="a4"/>
    <w:uiPriority w:val="99"/>
    <w:rsid w:val="00DC02F9"/>
  </w:style>
  <w:style w:type="paragraph" w:styleId="a5">
    <w:name w:val="List Paragraph"/>
    <w:basedOn w:val="a"/>
    <w:uiPriority w:val="34"/>
    <w:qFormat/>
    <w:rsid w:val="000D7F3A"/>
    <w:pPr>
      <w:ind w:left="720"/>
      <w:contextualSpacing/>
    </w:pPr>
  </w:style>
  <w:style w:type="character" w:customStyle="1" w:styleId="rynqvb">
    <w:name w:val="rynqvb"/>
    <w:basedOn w:val="a0"/>
    <w:rsid w:val="0001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2689</Words>
  <Characters>14523</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Ourania Soulti</cp:lastModifiedBy>
  <cp:revision>2</cp:revision>
  <cp:lastPrinted>2024-05-18T16:25:00Z</cp:lastPrinted>
  <dcterms:created xsi:type="dcterms:W3CDTF">2024-05-23T11:29:00Z</dcterms:created>
  <dcterms:modified xsi:type="dcterms:W3CDTF">2024-05-23T11:29:00Z</dcterms:modified>
</cp:coreProperties>
</file>