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8C" w:rsidRDefault="00C703D3">
      <w:pPr>
        <w:spacing w:after="120"/>
        <w:ind w:left="-180" w:right="-1228"/>
        <w:rPr>
          <w:rFonts w:ascii="Tahoma" w:hAnsi="Tahoma" w:cs="Tahoma"/>
          <w:b/>
          <w:sz w:val="20"/>
          <w:szCs w:val="20"/>
        </w:rPr>
      </w:pPr>
      <w:r>
        <w:rPr>
          <w:noProof/>
          <w:lang w:eastAsia="el-GR"/>
        </w:rPr>
        <w:drawing>
          <wp:inline distT="0" distB="0" distL="0" distR="0">
            <wp:extent cx="800100" cy="6572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solidFill>
                      <a:srgbClr val="FFFFFF"/>
                    </a:solidFill>
                    <a:ln w="9525">
                      <a:noFill/>
                      <a:miter lim="800000"/>
                      <a:headEnd/>
                      <a:tailEnd/>
                    </a:ln>
                  </pic:spPr>
                </pic:pic>
              </a:graphicData>
            </a:graphic>
          </wp:inline>
        </w:drawing>
      </w:r>
      <w:r w:rsidR="00231FF2">
        <w:rPr>
          <w:rFonts w:ascii="Tahoma" w:hAnsi="Tahoma" w:cs="Tahoma"/>
          <w:sz w:val="20"/>
          <w:szCs w:val="20"/>
        </w:rPr>
        <w:tab/>
      </w:r>
      <w:r w:rsidR="00231FF2">
        <w:rPr>
          <w:rFonts w:ascii="Tahoma" w:hAnsi="Tahoma" w:cs="Tahoma"/>
          <w:b/>
          <w:sz w:val="16"/>
          <w:szCs w:val="16"/>
        </w:rPr>
        <w:t>Ο ΠΡΟΕΔΡΟΣ</w:t>
      </w:r>
      <w:r w:rsidR="00231FF2">
        <w:rPr>
          <w:rFonts w:ascii="Tahoma" w:hAnsi="Tahoma" w:cs="Tahoma"/>
          <w:sz w:val="20"/>
          <w:szCs w:val="20"/>
        </w:rPr>
        <w:tab/>
      </w:r>
      <w:r w:rsidR="00231FF2">
        <w:rPr>
          <w:rFonts w:ascii="Tahoma" w:hAnsi="Tahoma" w:cs="Tahoma"/>
          <w:sz w:val="20"/>
          <w:szCs w:val="20"/>
        </w:rPr>
        <w:tab/>
      </w:r>
      <w:r w:rsidR="00231FF2">
        <w:rPr>
          <w:rFonts w:ascii="Tahoma" w:hAnsi="Tahoma" w:cs="Tahoma"/>
          <w:sz w:val="20"/>
          <w:szCs w:val="20"/>
        </w:rPr>
        <w:tab/>
      </w:r>
      <w:r w:rsidR="00231FF2">
        <w:rPr>
          <w:rFonts w:ascii="Tahoma" w:hAnsi="Tahoma" w:cs="Tahoma"/>
          <w:sz w:val="20"/>
          <w:szCs w:val="20"/>
        </w:rPr>
        <w:tab/>
      </w:r>
      <w:r w:rsidR="00231FF2">
        <w:rPr>
          <w:rFonts w:ascii="Tahoma" w:hAnsi="Tahoma" w:cs="Tahoma"/>
          <w:b/>
        </w:rPr>
        <w:tab/>
      </w:r>
      <w:r w:rsidR="00231FF2">
        <w:rPr>
          <w:rFonts w:ascii="Tahoma" w:hAnsi="Tahoma" w:cs="Tahoma"/>
          <w:b/>
        </w:rPr>
        <w:tab/>
      </w:r>
      <w:r w:rsidR="00572507">
        <w:rPr>
          <w:rFonts w:ascii="Tahoma" w:hAnsi="Tahoma" w:cs="Tahoma"/>
          <w:sz w:val="20"/>
          <w:szCs w:val="20"/>
        </w:rPr>
        <w:t xml:space="preserve"> </w:t>
      </w:r>
    </w:p>
    <w:p w:rsidR="00BF378C" w:rsidRDefault="00572507">
      <w:pPr>
        <w:ind w:left="6663" w:right="141"/>
        <w:jc w:val="right"/>
        <w:rPr>
          <w:rFonts w:ascii="Tahoma" w:hAnsi="Tahoma" w:cs="Tahoma"/>
          <w:b/>
          <w:color w:val="000000"/>
          <w:sz w:val="20"/>
          <w:szCs w:val="20"/>
        </w:rPr>
      </w:pPr>
      <w:r>
        <w:rPr>
          <w:rFonts w:ascii="Tahoma" w:hAnsi="Tahoma" w:cs="Tahoma"/>
          <w:b/>
          <w:sz w:val="20"/>
          <w:szCs w:val="20"/>
        </w:rPr>
        <w:t xml:space="preserve"> </w:t>
      </w:r>
    </w:p>
    <w:p w:rsidR="00BF378C" w:rsidRDefault="00231FF2" w:rsidP="00542E0D">
      <w:pPr>
        <w:ind w:left="-720" w:firstLine="720"/>
        <w:rPr>
          <w:rFonts w:ascii="Tahoma" w:hAnsi="Tahoma" w:cs="Tahoma"/>
          <w:b/>
          <w:color w:val="000000"/>
          <w:sz w:val="20"/>
          <w:szCs w:val="20"/>
        </w:rPr>
      </w:pPr>
      <w:r>
        <w:rPr>
          <w:rFonts w:ascii="Tahoma" w:hAnsi="Tahoma" w:cs="Tahoma"/>
          <w:b/>
          <w:color w:val="000000"/>
          <w:sz w:val="20"/>
          <w:szCs w:val="20"/>
        </w:rPr>
        <w:t>ΚΕΝΤΡΙΚΗ ΕΝΩΣΗ</w:t>
      </w:r>
    </w:p>
    <w:p w:rsidR="00BF378C" w:rsidRDefault="00231FF2" w:rsidP="00542E0D">
      <w:pPr>
        <w:ind w:left="-720" w:firstLine="720"/>
        <w:rPr>
          <w:rFonts w:ascii="Tahoma" w:hAnsi="Tahoma" w:cs="Tahoma"/>
          <w:b/>
        </w:rPr>
      </w:pPr>
      <w:r>
        <w:rPr>
          <w:rFonts w:ascii="Tahoma" w:hAnsi="Tahoma" w:cs="Tahoma"/>
          <w:b/>
          <w:color w:val="000000"/>
          <w:sz w:val="20"/>
          <w:szCs w:val="20"/>
        </w:rPr>
        <w:t>ΔΗΜΩΝ ΕΛΛΑΔΑΣ</w:t>
      </w:r>
    </w:p>
    <w:p w:rsidR="009E2261" w:rsidRDefault="009E2261">
      <w:pPr>
        <w:spacing w:line="360" w:lineRule="auto"/>
        <w:rPr>
          <w:rFonts w:ascii="Tahoma" w:hAnsi="Tahoma" w:cs="Tahoma"/>
          <w:b/>
        </w:rPr>
      </w:pPr>
    </w:p>
    <w:p w:rsidR="00577163" w:rsidRDefault="00577163">
      <w:pPr>
        <w:spacing w:line="360" w:lineRule="auto"/>
        <w:rPr>
          <w:rFonts w:ascii="Tahoma" w:hAnsi="Tahoma" w:cs="Tahoma"/>
          <w:b/>
        </w:rPr>
      </w:pPr>
    </w:p>
    <w:p w:rsidR="00C51233" w:rsidRDefault="00C51233">
      <w:pPr>
        <w:spacing w:line="360" w:lineRule="auto"/>
        <w:rPr>
          <w:rFonts w:ascii="Tahoma" w:hAnsi="Tahoma" w:cs="Tahoma"/>
          <w:b/>
        </w:rPr>
      </w:pPr>
    </w:p>
    <w:p w:rsidR="00561EEB" w:rsidRPr="00561EEB" w:rsidRDefault="00F92CA9" w:rsidP="00561EEB">
      <w:pPr>
        <w:spacing w:line="276" w:lineRule="auto"/>
        <w:rPr>
          <w:rFonts w:ascii="Tahoma" w:hAnsi="Tahoma" w:cs="Tahoma"/>
          <w:b/>
        </w:rPr>
      </w:pPr>
      <w:r>
        <w:rPr>
          <w:rFonts w:ascii="Tahoma" w:hAnsi="Tahoma" w:cs="Tahoma"/>
          <w:b/>
        </w:rPr>
        <w:t xml:space="preserve">Προς </w:t>
      </w:r>
      <w:r w:rsidR="00C6548C">
        <w:rPr>
          <w:rFonts w:ascii="Tahoma" w:hAnsi="Tahoma" w:cs="Tahoma"/>
          <w:b/>
        </w:rPr>
        <w:t>τον</w:t>
      </w:r>
    </w:p>
    <w:p w:rsidR="00577163" w:rsidRPr="00561EEB" w:rsidRDefault="00561EEB" w:rsidP="00561EEB">
      <w:pPr>
        <w:spacing w:line="276" w:lineRule="auto"/>
        <w:rPr>
          <w:rFonts w:ascii="Tahoma" w:hAnsi="Tahoma" w:cs="Tahoma"/>
          <w:b/>
        </w:rPr>
      </w:pPr>
      <w:r>
        <w:rPr>
          <w:rFonts w:ascii="Tahoma" w:hAnsi="Tahoma" w:cs="Tahoma"/>
          <w:b/>
          <w:lang w:val="en-US"/>
        </w:rPr>
        <w:t>Ko</w:t>
      </w:r>
      <w:r w:rsidRPr="00561EEB">
        <w:rPr>
          <w:rFonts w:ascii="Tahoma" w:hAnsi="Tahoma" w:cs="Tahoma"/>
          <w:b/>
          <w:color w:val="333333"/>
          <w:szCs w:val="26"/>
          <w:lang w:eastAsia="el-GR"/>
        </w:rPr>
        <w:t xml:space="preserve"> Χρήστο Σταικούρα</w:t>
      </w:r>
    </w:p>
    <w:p w:rsidR="00C6548C" w:rsidRPr="00C05D07" w:rsidRDefault="00561EEB" w:rsidP="00561EEB">
      <w:pPr>
        <w:spacing w:line="312" w:lineRule="auto"/>
        <w:jc w:val="both"/>
        <w:rPr>
          <w:rFonts w:ascii="Tahoma" w:hAnsi="Tahoma" w:cs="Tahoma"/>
          <w:color w:val="000000" w:themeColor="text1"/>
          <w:szCs w:val="26"/>
          <w:lang w:eastAsia="el-GR"/>
        </w:rPr>
      </w:pPr>
      <w:r w:rsidRPr="00561EEB">
        <w:rPr>
          <w:rFonts w:ascii="Tahoma" w:hAnsi="Tahoma" w:cs="Tahoma"/>
          <w:color w:val="000000" w:themeColor="text1"/>
          <w:szCs w:val="26"/>
          <w:lang w:eastAsia="el-GR"/>
        </w:rPr>
        <w:t>Υπουργό Οικονομικών</w:t>
      </w:r>
    </w:p>
    <w:p w:rsidR="00561EEB" w:rsidRPr="00C05D07" w:rsidRDefault="00561EEB" w:rsidP="00561EEB">
      <w:pPr>
        <w:spacing w:line="312" w:lineRule="auto"/>
        <w:jc w:val="both"/>
        <w:rPr>
          <w:rFonts w:ascii="Tahoma" w:hAnsi="Tahoma" w:cs="Tahoma"/>
          <w:color w:val="000000" w:themeColor="text1"/>
          <w:szCs w:val="26"/>
          <w:lang w:eastAsia="el-GR"/>
        </w:rPr>
      </w:pPr>
    </w:p>
    <w:p w:rsidR="00561EEB" w:rsidRPr="00C05D07" w:rsidRDefault="00561EEB" w:rsidP="00561EEB">
      <w:pPr>
        <w:spacing w:line="312" w:lineRule="auto"/>
        <w:jc w:val="both"/>
        <w:rPr>
          <w:rFonts w:ascii="Tahoma" w:hAnsi="Tahoma" w:cs="Tahoma"/>
          <w:b/>
          <w:color w:val="000000" w:themeColor="text1"/>
          <w:szCs w:val="26"/>
          <w:lang w:eastAsia="el-GR"/>
        </w:rPr>
      </w:pPr>
      <w:r w:rsidRPr="00C05D07">
        <w:rPr>
          <w:rFonts w:ascii="Tahoma" w:hAnsi="Tahoma" w:cs="Tahoma"/>
          <w:b/>
          <w:color w:val="000000" w:themeColor="text1"/>
          <w:szCs w:val="26"/>
          <w:lang w:eastAsia="el-GR"/>
        </w:rPr>
        <w:t>Κοινοποίηση</w:t>
      </w:r>
    </w:p>
    <w:p w:rsidR="00561EEB" w:rsidRPr="00C05D07" w:rsidRDefault="00561EEB" w:rsidP="00561EEB">
      <w:pPr>
        <w:spacing w:line="312" w:lineRule="auto"/>
        <w:jc w:val="both"/>
        <w:rPr>
          <w:rFonts w:ascii="Tahoma" w:hAnsi="Tahoma" w:cs="Tahoma"/>
          <w:b/>
          <w:color w:val="000000" w:themeColor="text1"/>
          <w:sz w:val="22"/>
        </w:rPr>
      </w:pPr>
      <w:r w:rsidRPr="00C05D07">
        <w:rPr>
          <w:rFonts w:ascii="Tahoma" w:hAnsi="Tahoma" w:cs="Tahoma"/>
          <w:b/>
          <w:color w:val="000000" w:themeColor="text1"/>
          <w:szCs w:val="26"/>
          <w:lang w:eastAsia="el-GR"/>
        </w:rPr>
        <w:t>Κο Ιωάννη Στουρνάρα</w:t>
      </w:r>
    </w:p>
    <w:p w:rsidR="00C6548C" w:rsidRPr="00561EEB" w:rsidRDefault="00561EEB" w:rsidP="00561EEB">
      <w:pPr>
        <w:spacing w:line="312" w:lineRule="auto"/>
        <w:jc w:val="both"/>
        <w:rPr>
          <w:rFonts w:ascii="Tahoma" w:hAnsi="Tahoma" w:cs="Tahoma"/>
          <w:b/>
          <w:color w:val="000000" w:themeColor="text1"/>
          <w:sz w:val="22"/>
        </w:rPr>
      </w:pPr>
      <w:r w:rsidRPr="00561EEB">
        <w:rPr>
          <w:rFonts w:ascii="Tahoma" w:hAnsi="Tahoma" w:cs="Tahoma"/>
          <w:color w:val="000000" w:themeColor="text1"/>
          <w:szCs w:val="26"/>
          <w:lang w:eastAsia="el-GR"/>
        </w:rPr>
        <w:t>Διοικητή Τράπεζας της Ελλάδος</w:t>
      </w:r>
    </w:p>
    <w:p w:rsidR="00561EEB" w:rsidRPr="00C05D07" w:rsidRDefault="00561EEB" w:rsidP="00561EEB">
      <w:pPr>
        <w:spacing w:line="312" w:lineRule="auto"/>
        <w:jc w:val="both"/>
        <w:rPr>
          <w:rFonts w:ascii="Tahoma" w:hAnsi="Tahoma" w:cs="Tahoma"/>
          <w:color w:val="000000" w:themeColor="text1"/>
          <w:szCs w:val="26"/>
          <w:lang w:eastAsia="el-GR"/>
        </w:rPr>
      </w:pPr>
    </w:p>
    <w:p w:rsidR="00C6548C" w:rsidRPr="00C05D07" w:rsidRDefault="00561EEB" w:rsidP="00561EEB">
      <w:pPr>
        <w:spacing w:line="312" w:lineRule="auto"/>
        <w:jc w:val="both"/>
        <w:rPr>
          <w:rFonts w:ascii="Tahoma" w:hAnsi="Tahoma" w:cs="Tahoma"/>
          <w:b/>
          <w:color w:val="000000" w:themeColor="text1"/>
          <w:sz w:val="22"/>
        </w:rPr>
      </w:pPr>
      <w:r w:rsidRPr="00C05D07">
        <w:rPr>
          <w:rFonts w:ascii="Tahoma" w:hAnsi="Tahoma" w:cs="Tahoma"/>
          <w:b/>
          <w:color w:val="000000" w:themeColor="text1"/>
          <w:szCs w:val="26"/>
          <w:lang w:eastAsia="el-GR"/>
        </w:rPr>
        <w:t>Κο Γιώργο Χατζηνικολάου</w:t>
      </w:r>
    </w:p>
    <w:p w:rsidR="00561EEB" w:rsidRPr="00C05D07" w:rsidRDefault="00561EEB" w:rsidP="00561EEB">
      <w:pPr>
        <w:spacing w:line="312" w:lineRule="auto"/>
        <w:jc w:val="both"/>
        <w:rPr>
          <w:rFonts w:ascii="Tahoma" w:hAnsi="Tahoma" w:cs="Tahoma"/>
          <w:color w:val="000000" w:themeColor="text1"/>
          <w:szCs w:val="26"/>
          <w:lang w:eastAsia="el-GR"/>
        </w:rPr>
      </w:pPr>
      <w:r w:rsidRPr="00561EEB">
        <w:rPr>
          <w:rFonts w:ascii="Tahoma" w:hAnsi="Tahoma" w:cs="Tahoma"/>
          <w:color w:val="000000" w:themeColor="text1"/>
          <w:szCs w:val="26"/>
          <w:lang w:eastAsia="el-GR"/>
        </w:rPr>
        <w:t>Πρόεδρο Τράπεζας Πειραιώς</w:t>
      </w:r>
    </w:p>
    <w:p w:rsidR="00561EEB" w:rsidRPr="00C05D07" w:rsidRDefault="00561EEB" w:rsidP="00561EEB">
      <w:pPr>
        <w:spacing w:line="312" w:lineRule="auto"/>
        <w:ind w:firstLine="284"/>
        <w:jc w:val="both"/>
        <w:rPr>
          <w:rFonts w:ascii="Tahoma" w:hAnsi="Tahoma" w:cs="Tahoma"/>
          <w:color w:val="000000" w:themeColor="text1"/>
          <w:szCs w:val="26"/>
          <w:lang w:eastAsia="el-GR"/>
        </w:rPr>
      </w:pPr>
    </w:p>
    <w:p w:rsidR="00561EEB" w:rsidRPr="00561EEB" w:rsidRDefault="00561EEB" w:rsidP="00561EEB">
      <w:pPr>
        <w:shd w:val="clear" w:color="auto" w:fill="FFFFFF"/>
        <w:spacing w:beforeAutospacing="1" w:afterAutospacing="1"/>
        <w:ind w:firstLine="284"/>
        <w:jc w:val="both"/>
        <w:rPr>
          <w:rFonts w:ascii="Tahoma" w:hAnsi="Tahoma" w:cs="Tahoma"/>
          <w:color w:val="000000" w:themeColor="text1"/>
          <w:szCs w:val="26"/>
          <w:lang w:eastAsia="el-GR"/>
        </w:rPr>
      </w:pPr>
      <w:r w:rsidRPr="00561EEB">
        <w:rPr>
          <w:rFonts w:ascii="Tahoma" w:hAnsi="Tahoma" w:cs="Tahoma"/>
          <w:b/>
          <w:color w:val="000000" w:themeColor="text1"/>
          <w:szCs w:val="26"/>
          <w:lang w:eastAsia="el-GR"/>
        </w:rPr>
        <w:t>ΘΕΜΑ:</w:t>
      </w:r>
      <w:r w:rsidRPr="00561EEB">
        <w:rPr>
          <w:rFonts w:ascii="Tahoma" w:hAnsi="Tahoma" w:cs="Tahoma"/>
          <w:color w:val="000000" w:themeColor="text1"/>
          <w:szCs w:val="26"/>
          <w:lang w:eastAsia="el-GR"/>
        </w:rPr>
        <w:t xml:space="preserve"> Αναστολή λειτουργίας καταστημάτων Τράπεζας Πειραιώς σε Δήμους της χώρας.</w:t>
      </w:r>
    </w:p>
    <w:p w:rsidR="00561EEB" w:rsidRPr="00561EEB" w:rsidRDefault="00561EEB" w:rsidP="00561EEB">
      <w:pPr>
        <w:shd w:val="clear" w:color="auto" w:fill="FFFFFF"/>
        <w:spacing w:beforeAutospacing="1" w:afterAutospacing="1"/>
        <w:ind w:firstLine="284"/>
        <w:jc w:val="both"/>
        <w:rPr>
          <w:rFonts w:ascii="Tahoma" w:hAnsi="Tahoma" w:cs="Tahoma"/>
          <w:b/>
          <w:color w:val="000000" w:themeColor="text1"/>
          <w:szCs w:val="26"/>
          <w:lang w:eastAsia="el-GR"/>
        </w:rPr>
      </w:pPr>
      <w:r w:rsidRPr="00561EEB">
        <w:rPr>
          <w:rFonts w:ascii="Tahoma" w:hAnsi="Tahoma" w:cs="Tahoma"/>
          <w:b/>
          <w:color w:val="000000" w:themeColor="text1"/>
          <w:szCs w:val="26"/>
          <w:lang w:eastAsia="el-GR"/>
        </w:rPr>
        <w:t>Αξιότιμε Κύριε Υπουργέ,</w:t>
      </w:r>
    </w:p>
    <w:p w:rsidR="00561EEB" w:rsidRPr="00561EEB" w:rsidRDefault="00561EEB" w:rsidP="00561EEB">
      <w:pPr>
        <w:shd w:val="clear" w:color="auto" w:fill="FFFFFF"/>
        <w:spacing w:beforeAutospacing="1" w:afterAutospacing="1"/>
        <w:ind w:firstLine="284"/>
        <w:jc w:val="both"/>
        <w:rPr>
          <w:rFonts w:ascii="Tahoma" w:hAnsi="Tahoma" w:cs="Tahoma"/>
          <w:b/>
          <w:color w:val="000000" w:themeColor="text1"/>
          <w:szCs w:val="26"/>
          <w:lang w:eastAsia="el-GR"/>
        </w:rPr>
      </w:pPr>
      <w:r w:rsidRPr="00561EEB">
        <w:rPr>
          <w:rFonts w:ascii="Tahoma" w:hAnsi="Tahoma" w:cs="Tahoma"/>
          <w:b/>
          <w:color w:val="000000" w:themeColor="text1"/>
          <w:szCs w:val="26"/>
          <w:lang w:eastAsia="el-GR"/>
        </w:rPr>
        <w:t>Αξιότιμοι Κύριοι,</w:t>
      </w:r>
    </w:p>
    <w:p w:rsidR="00561EEB" w:rsidRPr="00561EEB" w:rsidRDefault="00561EEB" w:rsidP="00561EEB">
      <w:pPr>
        <w:shd w:val="clear" w:color="auto" w:fill="FFFFFF"/>
        <w:spacing w:beforeAutospacing="1" w:afterAutospacing="1" w:line="276" w:lineRule="auto"/>
        <w:ind w:firstLine="284"/>
        <w:jc w:val="both"/>
        <w:rPr>
          <w:rFonts w:ascii="Tahoma" w:hAnsi="Tahoma" w:cs="Tahoma"/>
          <w:color w:val="000000" w:themeColor="text1"/>
          <w:szCs w:val="26"/>
          <w:lang w:eastAsia="el-GR"/>
        </w:rPr>
      </w:pPr>
      <w:r w:rsidRPr="00561EEB">
        <w:rPr>
          <w:rFonts w:ascii="Tahoma" w:hAnsi="Tahoma" w:cs="Tahoma"/>
          <w:color w:val="000000" w:themeColor="text1"/>
          <w:szCs w:val="26"/>
          <w:lang w:eastAsia="el-GR"/>
        </w:rPr>
        <w:t xml:space="preserve">Η Κεντρική Ένωση Δήμων Ελλάδος γίνεται αποδέκτης έντονων παραπόνων από </w:t>
      </w:r>
      <w:r w:rsidR="00B01804">
        <w:rPr>
          <w:rFonts w:ascii="Tahoma" w:hAnsi="Tahoma" w:cs="Tahoma"/>
          <w:color w:val="000000" w:themeColor="text1"/>
          <w:szCs w:val="26"/>
          <w:lang w:eastAsia="el-GR"/>
        </w:rPr>
        <w:t>πλευράς των αιρετών Διοικήσεων π</w:t>
      </w:r>
      <w:r w:rsidRPr="00561EEB">
        <w:rPr>
          <w:rFonts w:ascii="Tahoma" w:hAnsi="Tahoma" w:cs="Tahoma"/>
          <w:color w:val="000000" w:themeColor="text1"/>
          <w:szCs w:val="26"/>
          <w:lang w:eastAsia="el-GR"/>
        </w:rPr>
        <w:t>εριφερειακών Δήμων της χώρας μας, αλλά και αντιδράσεων των τοπικών τους κοινωνιών, από την απόφαση της Τράπεζας Πειραιώς αλλά κι άλλων τραπεζών στο πρόσφατο παρελθόν, να προχωρήσουν στην αναστολή λειτουργίας μιας σειράς τραπεζικών καταστημάτων, που εξυπηρετούν μέχρι σήμερα καθημερινά χιλιάδες επαγγελματίες αλλά και απλούς πολίτες.</w:t>
      </w:r>
    </w:p>
    <w:p w:rsidR="00561EEB" w:rsidRPr="00561EEB" w:rsidRDefault="00561EEB" w:rsidP="00561EEB">
      <w:pPr>
        <w:shd w:val="clear" w:color="auto" w:fill="FFFFFF"/>
        <w:spacing w:beforeAutospacing="1" w:afterAutospacing="1" w:line="276" w:lineRule="auto"/>
        <w:ind w:firstLine="284"/>
        <w:jc w:val="both"/>
        <w:rPr>
          <w:rFonts w:ascii="Tahoma" w:hAnsi="Tahoma" w:cs="Tahoma"/>
          <w:color w:val="000000" w:themeColor="text1"/>
          <w:szCs w:val="26"/>
          <w:lang w:eastAsia="el-GR"/>
        </w:rPr>
      </w:pPr>
      <w:r w:rsidRPr="00561EEB">
        <w:rPr>
          <w:rFonts w:ascii="Tahoma" w:hAnsi="Tahoma" w:cs="Tahoma"/>
          <w:color w:val="000000" w:themeColor="text1"/>
          <w:szCs w:val="26"/>
          <w:lang w:eastAsia="el-GR"/>
        </w:rPr>
        <w:t>Η απόφαση αυτή μπορεί να εξυπηρετεί τα επιχειρησιακά σχέδια και την προσπάθεια εξορθολογισμού του κόστους λειτουργίας των τραπεζών, σε ένα ιδιαίτερα ανταγωνιστικό οικονομικό περιβάλλον, όμως δεν λαμβάνει υπόψη τις αρνητικές επιπτώσεις που έχει στην ποιότητα και εγγύτητα της εξυπηρέτησης του πληθυσμού, ειδικά όταν αυτό αφορά περιφερειακές και αγροτικές περιοχές, δημιουργώντας συνθήκες τραπεζικού αποκλεισμού σε τοπικές κοινωνίες και οικονομίες.</w:t>
      </w:r>
    </w:p>
    <w:p w:rsidR="00561EEB" w:rsidRPr="00561EEB" w:rsidRDefault="00561EEB" w:rsidP="00561EEB">
      <w:pPr>
        <w:shd w:val="clear" w:color="auto" w:fill="FFFFFF"/>
        <w:spacing w:beforeAutospacing="1" w:afterAutospacing="1" w:line="276" w:lineRule="auto"/>
        <w:ind w:firstLine="284"/>
        <w:jc w:val="both"/>
        <w:rPr>
          <w:rFonts w:ascii="Tahoma" w:hAnsi="Tahoma" w:cs="Tahoma"/>
          <w:color w:val="000000" w:themeColor="text1"/>
          <w:szCs w:val="26"/>
          <w:lang w:eastAsia="el-GR"/>
        </w:rPr>
      </w:pPr>
      <w:r w:rsidRPr="00561EEB">
        <w:rPr>
          <w:rFonts w:ascii="Tahoma" w:hAnsi="Tahoma" w:cs="Tahoma"/>
          <w:color w:val="000000" w:themeColor="text1"/>
          <w:szCs w:val="26"/>
          <w:lang w:eastAsia="el-GR"/>
        </w:rPr>
        <w:lastRenderedPageBreak/>
        <w:t xml:space="preserve">Η άποψη του Δ.Σ. της ΚΕΔΕ είναι πως τέτοιου είδους αποφάσεις πρέπει να λαμβάνονται με κριτήριο όχι μόνον την ενίσχυση της κερδοφορίας των τραπεζών, που είναι θεμιτή, αλλά πρωτίστως με βάση τις ανάγκες της χώρας μας για την επίτευξη βιώσιμης και μακροπρόθεσμης ανάπτυξης. Για μας οι τράπεζες, έχουν στρατηγικής σημασίας ρόλο στην επίτευξη του συγκεκριμένου στόχου και τον ρόλο αυτόν οφείλουν να τον επιτελούν με υπευθυνότητα. </w:t>
      </w:r>
    </w:p>
    <w:p w:rsidR="00561EEB" w:rsidRPr="00561EEB" w:rsidRDefault="00561EEB" w:rsidP="00561EEB">
      <w:pPr>
        <w:shd w:val="clear" w:color="auto" w:fill="FFFFFF"/>
        <w:spacing w:beforeAutospacing="1" w:afterAutospacing="1" w:line="276" w:lineRule="auto"/>
        <w:ind w:firstLine="284"/>
        <w:jc w:val="both"/>
        <w:rPr>
          <w:rFonts w:ascii="Tahoma" w:hAnsi="Tahoma" w:cs="Tahoma"/>
          <w:color w:val="000000" w:themeColor="text1"/>
          <w:szCs w:val="26"/>
          <w:lang w:eastAsia="el-GR"/>
        </w:rPr>
      </w:pPr>
      <w:r w:rsidRPr="00561EEB">
        <w:rPr>
          <w:rFonts w:ascii="Tahoma" w:hAnsi="Tahoma" w:cs="Tahoma"/>
          <w:color w:val="000000" w:themeColor="text1"/>
          <w:szCs w:val="26"/>
          <w:lang w:eastAsia="el-GR"/>
        </w:rPr>
        <w:t xml:space="preserve">Είναι ευθύνη του Κράτους και της Κυβέρνησης να διασφαλίζει και να εγγυάται ότι το τραπεζικό σύστημα θα λειτουργεί χωρίς να αποκλείει κανέναν πολίτη από </w:t>
      </w:r>
      <w:r>
        <w:rPr>
          <w:rFonts w:ascii="Tahoma" w:hAnsi="Tahoma" w:cs="Tahoma"/>
          <w:color w:val="000000" w:themeColor="text1"/>
          <w:szCs w:val="26"/>
          <w:lang w:eastAsia="el-GR"/>
        </w:rPr>
        <w:t>την παροχή τραπεζικών υπηρεσιών</w:t>
      </w:r>
      <w:r w:rsidRPr="00561EEB">
        <w:rPr>
          <w:rFonts w:ascii="Tahoma" w:hAnsi="Tahoma" w:cs="Tahoma"/>
          <w:color w:val="000000" w:themeColor="text1"/>
          <w:szCs w:val="26"/>
          <w:lang w:eastAsia="el-GR"/>
        </w:rPr>
        <w:t>.</w:t>
      </w:r>
    </w:p>
    <w:p w:rsidR="00561EEB" w:rsidRPr="00561EEB" w:rsidRDefault="00561EEB" w:rsidP="00561EEB">
      <w:pPr>
        <w:shd w:val="clear" w:color="auto" w:fill="FFFFFF"/>
        <w:spacing w:beforeAutospacing="1" w:afterAutospacing="1" w:line="276" w:lineRule="auto"/>
        <w:ind w:firstLine="284"/>
        <w:jc w:val="both"/>
        <w:rPr>
          <w:rFonts w:ascii="Tahoma" w:hAnsi="Tahoma" w:cs="Tahoma"/>
          <w:color w:val="000000" w:themeColor="text1"/>
          <w:szCs w:val="26"/>
          <w:lang w:eastAsia="el-GR"/>
        </w:rPr>
      </w:pPr>
      <w:r w:rsidRPr="00561EEB">
        <w:rPr>
          <w:rFonts w:ascii="Tahoma" w:hAnsi="Tahoma" w:cs="Tahoma"/>
          <w:color w:val="000000" w:themeColor="text1"/>
          <w:szCs w:val="26"/>
          <w:lang w:eastAsia="el-GR"/>
        </w:rPr>
        <w:t>Γιατί δεν μπορεί να υπάρξει αποκέντρωση, περιφερειακή</w:t>
      </w:r>
      <w:r>
        <w:rPr>
          <w:rFonts w:ascii="Tahoma" w:hAnsi="Tahoma" w:cs="Tahoma"/>
          <w:color w:val="000000" w:themeColor="text1"/>
          <w:szCs w:val="26"/>
          <w:lang w:eastAsia="el-GR"/>
        </w:rPr>
        <w:t xml:space="preserve"> και τοπική ανάπτυξη, κοινωνική</w:t>
      </w:r>
      <w:r w:rsidRPr="00561EEB">
        <w:rPr>
          <w:rFonts w:ascii="Tahoma" w:hAnsi="Tahoma" w:cs="Tahoma"/>
          <w:color w:val="000000" w:themeColor="text1"/>
          <w:szCs w:val="26"/>
          <w:lang w:eastAsia="el-GR"/>
        </w:rPr>
        <w:t>, οικονομική και χωρική συνοχή, με τις τράπεζες αποκομμένες από τις ανάγκες των τοπικών κοινωνιών.</w:t>
      </w:r>
    </w:p>
    <w:p w:rsidR="00561EEB" w:rsidRPr="00561EEB" w:rsidRDefault="00561EEB" w:rsidP="00561EEB">
      <w:pPr>
        <w:shd w:val="clear" w:color="auto" w:fill="FFFFFF"/>
        <w:spacing w:beforeAutospacing="1" w:afterAutospacing="1" w:line="276" w:lineRule="auto"/>
        <w:ind w:firstLine="284"/>
        <w:jc w:val="both"/>
        <w:rPr>
          <w:rFonts w:ascii="Tahoma" w:hAnsi="Tahoma" w:cs="Tahoma"/>
          <w:color w:val="000000" w:themeColor="text1"/>
          <w:szCs w:val="26"/>
          <w:lang w:eastAsia="el-GR"/>
        </w:rPr>
      </w:pPr>
      <w:r w:rsidRPr="00561EEB">
        <w:rPr>
          <w:rFonts w:ascii="Tahoma" w:hAnsi="Tahoma" w:cs="Tahoma"/>
          <w:color w:val="000000" w:themeColor="text1"/>
          <w:szCs w:val="26"/>
          <w:lang w:eastAsia="el-GR"/>
        </w:rPr>
        <w:t xml:space="preserve">Είναι αυτονόητη υποχρέωση των διοικήσεων των Τραπεζών να λαμβάνουν υπόψη στις αποφάσεις τους όχι μόνον την επίτευξη των οικονομικών τους στόχων, αλλά και τις ανάγκες των πολιτών, ιδιαίτερα όταν τα προηγούμενα χρόνια οι φορολογούμενοι πολίτες στήριξαν μέσα από την ανακεφαλαιοποίησή τους την οικονομική τους βιωσιμότητα. </w:t>
      </w:r>
    </w:p>
    <w:p w:rsidR="00561EEB" w:rsidRPr="00561EEB" w:rsidRDefault="00561EEB" w:rsidP="00561EEB">
      <w:pPr>
        <w:shd w:val="clear" w:color="auto" w:fill="FFFFFF"/>
        <w:spacing w:beforeAutospacing="1" w:afterAutospacing="1" w:line="276" w:lineRule="auto"/>
        <w:ind w:firstLine="284"/>
        <w:jc w:val="both"/>
        <w:rPr>
          <w:rFonts w:ascii="Tahoma" w:hAnsi="Tahoma" w:cs="Tahoma"/>
          <w:color w:val="000000" w:themeColor="text1"/>
          <w:szCs w:val="26"/>
          <w:lang w:eastAsia="el-GR"/>
        </w:rPr>
      </w:pPr>
      <w:r w:rsidRPr="00561EEB">
        <w:rPr>
          <w:rFonts w:ascii="Tahoma" w:hAnsi="Tahoma" w:cs="Tahoma"/>
          <w:color w:val="000000" w:themeColor="text1"/>
          <w:szCs w:val="26"/>
          <w:lang w:eastAsia="el-GR"/>
        </w:rPr>
        <w:t xml:space="preserve">Το Δ.Σ. της Κ.Ε.Δ.Ε. ζητά από την πολιτική ηγεσία του Υπουργείου Οικονομικών να εξασφαλίσει ακόμη και με νομοθετική ρύθμιση εφόσον αυτό απαιτηθεί, την λειτουργία ενός τουλάχιστον τραπεζικού καταστήματος στα όρια του κάθε Δήμου της χώρας. </w:t>
      </w:r>
    </w:p>
    <w:p w:rsidR="00561EEB" w:rsidRPr="00561EEB" w:rsidRDefault="00561EEB" w:rsidP="00561EEB">
      <w:pPr>
        <w:shd w:val="clear" w:color="auto" w:fill="FFFFFF"/>
        <w:spacing w:beforeAutospacing="1" w:afterAutospacing="1" w:line="276" w:lineRule="auto"/>
        <w:ind w:firstLine="284"/>
        <w:jc w:val="both"/>
        <w:rPr>
          <w:rFonts w:ascii="Tahoma" w:hAnsi="Tahoma" w:cs="Tahoma"/>
          <w:color w:val="000000" w:themeColor="text1"/>
          <w:szCs w:val="26"/>
          <w:lang w:eastAsia="el-GR"/>
        </w:rPr>
      </w:pPr>
      <w:r w:rsidRPr="00561EEB">
        <w:rPr>
          <w:rFonts w:ascii="Tahoma" w:hAnsi="Tahoma" w:cs="Tahoma"/>
          <w:color w:val="000000" w:themeColor="text1"/>
          <w:szCs w:val="26"/>
          <w:lang w:eastAsia="el-GR"/>
        </w:rPr>
        <w:t xml:space="preserve">Αυτή θα είναι  η ελάχιστη συνεισφορά των τραπεζών, στην καθημερινή προσπάθεια που καταβάλλουν εκατομμύρια επαγγελματίες, τοπικές επιχειρήσεις και εργαζόμενοι, για να ανακάμψει η ελληνική οικονομία και να ενισχυθεί η κοινωνική συνοχή της χώρας. </w:t>
      </w:r>
    </w:p>
    <w:p w:rsidR="00561EEB" w:rsidRPr="00561EEB" w:rsidRDefault="00561EEB" w:rsidP="00561EEB">
      <w:pPr>
        <w:shd w:val="clear" w:color="auto" w:fill="FFFFFF"/>
        <w:spacing w:beforeAutospacing="1" w:afterAutospacing="1" w:line="276" w:lineRule="auto"/>
        <w:ind w:firstLine="284"/>
        <w:jc w:val="both"/>
        <w:rPr>
          <w:rFonts w:ascii="Tahoma" w:hAnsi="Tahoma" w:cs="Tahoma"/>
          <w:color w:val="000000" w:themeColor="text1"/>
          <w:szCs w:val="26"/>
          <w:lang w:eastAsia="el-GR"/>
        </w:rPr>
      </w:pPr>
      <w:r w:rsidRPr="00561EEB">
        <w:rPr>
          <w:rFonts w:ascii="Tahoma" w:hAnsi="Tahoma" w:cs="Tahoma"/>
          <w:color w:val="000000" w:themeColor="text1"/>
          <w:szCs w:val="26"/>
          <w:lang w:eastAsia="el-GR"/>
        </w:rPr>
        <w:t>Σε αναμονή της θετικής απάντησής σας στο εύλογο αίτημά όλων των Δήμων της χώρας.</w:t>
      </w:r>
    </w:p>
    <w:p w:rsidR="00561EEB" w:rsidRPr="00561EEB" w:rsidRDefault="00561EEB" w:rsidP="00D3596C">
      <w:pPr>
        <w:spacing w:line="360" w:lineRule="auto"/>
        <w:jc w:val="both"/>
        <w:rPr>
          <w:rFonts w:ascii="Tahoma" w:hAnsi="Tahoma" w:cs="Tahoma"/>
        </w:rPr>
      </w:pPr>
    </w:p>
    <w:p w:rsidR="00561EEB" w:rsidRPr="00561EEB" w:rsidRDefault="00561EEB" w:rsidP="00D3596C">
      <w:pPr>
        <w:spacing w:line="360" w:lineRule="auto"/>
        <w:jc w:val="both"/>
        <w:rPr>
          <w:rFonts w:ascii="Tahoma" w:hAnsi="Tahoma" w:cs="Tahoma"/>
        </w:rPr>
      </w:pPr>
    </w:p>
    <w:p w:rsidR="00BF378C" w:rsidRDefault="00231FF2">
      <w:pPr>
        <w:spacing w:line="360" w:lineRule="auto"/>
        <w:jc w:val="center"/>
        <w:rPr>
          <w:rFonts w:ascii="Tahoma" w:hAnsi="Tahoma" w:cs="Tahoma"/>
          <w:b/>
          <w:bCs/>
        </w:rPr>
      </w:pPr>
      <w:r>
        <w:rPr>
          <w:rFonts w:ascii="Tahoma" w:hAnsi="Tahoma" w:cs="Tahoma"/>
          <w:b/>
          <w:bCs/>
        </w:rPr>
        <w:t xml:space="preserve">Με </w:t>
      </w:r>
      <w:r w:rsidR="00561EEB">
        <w:rPr>
          <w:rFonts w:ascii="Tahoma" w:hAnsi="Tahoma" w:cs="Tahoma"/>
          <w:b/>
          <w:bCs/>
        </w:rPr>
        <w:t xml:space="preserve">ιδιαίτερη </w:t>
      </w:r>
      <w:r>
        <w:rPr>
          <w:rFonts w:ascii="Tahoma" w:hAnsi="Tahoma" w:cs="Tahoma"/>
          <w:b/>
          <w:bCs/>
        </w:rPr>
        <w:t>εκτίμηση,</w:t>
      </w:r>
    </w:p>
    <w:p w:rsidR="00BF378C" w:rsidRDefault="00231FF2">
      <w:pPr>
        <w:jc w:val="center"/>
        <w:rPr>
          <w:rFonts w:ascii="Tahoma" w:hAnsi="Tahoma" w:cs="Tahoma"/>
          <w:b/>
          <w:bCs/>
        </w:rPr>
      </w:pPr>
      <w:r>
        <w:rPr>
          <w:rFonts w:ascii="Tahoma" w:hAnsi="Tahoma" w:cs="Tahoma"/>
          <w:b/>
          <w:bCs/>
        </w:rPr>
        <w:t>Δημήτρης Παπαστεργίου</w:t>
      </w:r>
    </w:p>
    <w:p w:rsidR="00BF378C" w:rsidRDefault="00231FF2">
      <w:pPr>
        <w:spacing w:line="360" w:lineRule="auto"/>
        <w:jc w:val="center"/>
        <w:rPr>
          <w:rFonts w:ascii="Tahoma" w:hAnsi="Tahoma" w:cs="Tahoma"/>
          <w:b/>
          <w:bCs/>
        </w:rPr>
      </w:pPr>
      <w:r>
        <w:rPr>
          <w:rFonts w:ascii="Tahoma" w:hAnsi="Tahoma" w:cs="Tahoma"/>
          <w:b/>
          <w:bCs/>
        </w:rPr>
        <w:t>Δήμαρχος Τρικκαίων</w:t>
      </w:r>
    </w:p>
    <w:p w:rsidR="00231FF2" w:rsidRDefault="00231FF2">
      <w:pPr>
        <w:spacing w:line="360" w:lineRule="auto"/>
        <w:jc w:val="center"/>
      </w:pPr>
      <w:r>
        <w:rPr>
          <w:rFonts w:ascii="Tahoma" w:hAnsi="Tahoma" w:cs="Tahoma"/>
          <w:b/>
          <w:bCs/>
        </w:rPr>
        <w:t>Πρόεδρος Κεντρικής Ένωσης Δήμων Ελλάδας</w:t>
      </w:r>
    </w:p>
    <w:sectPr w:rsidR="00231FF2" w:rsidSect="00BF378C">
      <w:footerReference w:type="even" r:id="rId8"/>
      <w:footerReference w:type="default" r:id="rId9"/>
      <w:pgSz w:w="11906" w:h="16838"/>
      <w:pgMar w:top="993" w:right="1127" w:bottom="767" w:left="1134" w:header="720" w:footer="71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D6B" w:rsidRDefault="009A4D6B">
      <w:r>
        <w:separator/>
      </w:r>
    </w:p>
  </w:endnote>
  <w:endnote w:type="continuationSeparator" w:id="1">
    <w:p w:rsidR="009A4D6B" w:rsidRDefault="009A4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8C" w:rsidRDefault="00BF378C">
    <w:pPr>
      <w:pBdr>
        <w:bottom w:val="single" w:sz="4" w:space="1" w:color="000000"/>
      </w:pBdr>
      <w:spacing w:after="120"/>
      <w:ind w:right="-688"/>
      <w:rPr>
        <w:rFonts w:ascii="Trebuchet MS" w:hAnsi="Trebuchet MS" w:cs="Trebuchet MS"/>
        <w:lang w:val="en-US"/>
      </w:rPr>
    </w:pPr>
  </w:p>
  <w:p w:rsidR="00BF378C" w:rsidRDefault="00231FF2">
    <w:pPr>
      <w:ind w:left="-720" w:right="-868"/>
      <w:jc w:val="center"/>
    </w:pPr>
    <w:r>
      <w:rPr>
        <w:rFonts w:ascii="Calibri" w:hAnsi="Calibri" w:cs="Calibri"/>
        <w:color w:val="000000"/>
        <w:sz w:val="16"/>
        <w:szCs w:val="16"/>
      </w:rPr>
      <w:t xml:space="preserve">ΓΕΝΝΑΔΙΟΥ 8 &amp; ΑΚΑΔΗΜΙΑΣ 106 78 ΑΘΗΝΑ – ΤΗΛ: 2132147500, </w:t>
    </w:r>
    <w:r>
      <w:rPr>
        <w:rFonts w:ascii="Calibri" w:hAnsi="Calibri" w:cs="Calibri"/>
        <w:color w:val="000000"/>
        <w:sz w:val="16"/>
        <w:szCs w:val="16"/>
        <w:lang w:val="en-US"/>
      </w:rPr>
      <w:t>FAX</w:t>
    </w:r>
    <w:r>
      <w:rPr>
        <w:rFonts w:ascii="Calibri" w:hAnsi="Calibri" w:cs="Calibri"/>
        <w:color w:val="000000"/>
        <w:sz w:val="16"/>
        <w:szCs w:val="16"/>
      </w:rPr>
      <w:t>: 210 3820807</w:t>
    </w:r>
    <w:r w:rsidR="007E089F">
      <w:rPr>
        <w:rFonts w:ascii="Calibri" w:hAnsi="Calibri" w:cs="Calibri"/>
        <w:color w:val="000000"/>
        <w:sz w:val="16"/>
        <w:szCs w:val="16"/>
      </w:rPr>
      <w:t xml:space="preserve"> </w:t>
    </w:r>
    <w:r>
      <w:rPr>
        <w:rFonts w:ascii="Calibri" w:hAnsi="Calibri" w:cs="Calibri"/>
        <w:color w:val="000000"/>
        <w:sz w:val="16"/>
        <w:szCs w:val="16"/>
        <w:lang w:val="en-US"/>
      </w:rPr>
      <w:t>Web</w:t>
    </w:r>
    <w:r>
      <w:rPr>
        <w:rFonts w:ascii="Calibri" w:hAnsi="Calibri" w:cs="Calibri"/>
        <w:color w:val="000000"/>
        <w:sz w:val="16"/>
        <w:szCs w:val="16"/>
      </w:rPr>
      <w:t xml:space="preserve">: </w:t>
    </w:r>
    <w:r>
      <w:rPr>
        <w:rFonts w:ascii="Calibri" w:hAnsi="Calibri" w:cs="Calibri"/>
        <w:sz w:val="16"/>
        <w:szCs w:val="16"/>
        <w:lang w:val="en-US"/>
      </w:rPr>
      <w:t>www</w:t>
    </w:r>
    <w:r>
      <w:rPr>
        <w:rFonts w:ascii="Calibri" w:hAnsi="Calibri" w:cs="Calibri"/>
        <w:sz w:val="16"/>
        <w:szCs w:val="16"/>
      </w:rPr>
      <w:t>.</w:t>
    </w:r>
    <w:r>
      <w:rPr>
        <w:rFonts w:ascii="Calibri" w:hAnsi="Calibri" w:cs="Calibri"/>
        <w:sz w:val="16"/>
        <w:szCs w:val="16"/>
        <w:lang w:val="en-US"/>
      </w:rPr>
      <w:t>kedke</w:t>
    </w:r>
    <w:r>
      <w:rPr>
        <w:rFonts w:ascii="Calibri" w:hAnsi="Calibri" w:cs="Calibri"/>
        <w:sz w:val="16"/>
        <w:szCs w:val="16"/>
      </w:rPr>
      <w:t>.</w:t>
    </w:r>
    <w:r>
      <w:rPr>
        <w:rFonts w:ascii="Calibri" w:hAnsi="Calibri" w:cs="Calibri"/>
        <w:sz w:val="16"/>
        <w:szCs w:val="16"/>
        <w:lang w:val="en-US"/>
      </w:rPr>
      <w:t>gr</w:t>
    </w:r>
    <w:r w:rsidR="007E089F">
      <w:rPr>
        <w:rFonts w:ascii="Calibri" w:hAnsi="Calibri" w:cs="Calibri"/>
        <w:color w:val="000000"/>
        <w:sz w:val="16"/>
        <w:szCs w:val="16"/>
      </w:rPr>
      <w:t xml:space="preserve"> </w:t>
    </w:r>
    <w:r>
      <w:rPr>
        <w:rFonts w:ascii="Calibri" w:hAnsi="Calibri" w:cs="Calibri"/>
        <w:color w:val="000000"/>
        <w:sz w:val="16"/>
        <w:szCs w:val="16"/>
        <w:lang w:val="en-US"/>
      </w:rPr>
      <w:t>E</w:t>
    </w:r>
    <w:r>
      <w:rPr>
        <w:rFonts w:ascii="Calibri" w:hAnsi="Calibri" w:cs="Calibri"/>
        <w:color w:val="000000"/>
        <w:sz w:val="16"/>
        <w:szCs w:val="16"/>
      </w:rPr>
      <w:t>-</w:t>
    </w:r>
    <w:r>
      <w:rPr>
        <w:rFonts w:ascii="Calibri" w:hAnsi="Calibri" w:cs="Calibri"/>
        <w:color w:val="000000"/>
        <w:sz w:val="16"/>
        <w:szCs w:val="16"/>
        <w:lang w:val="en-US"/>
      </w:rPr>
      <w:t>mail</w:t>
    </w:r>
    <w:r>
      <w:rPr>
        <w:rFonts w:ascii="Calibri" w:hAnsi="Calibri" w:cs="Calibri"/>
        <w:color w:val="000000"/>
        <w:sz w:val="16"/>
        <w:szCs w:val="16"/>
      </w:rPr>
      <w:t xml:space="preserve">: </w:t>
    </w:r>
    <w:r>
      <w:rPr>
        <w:rFonts w:ascii="Calibri" w:hAnsi="Calibri" w:cs="Calibri"/>
        <w:sz w:val="16"/>
        <w:szCs w:val="16"/>
        <w:lang w:val="en-US"/>
      </w:rPr>
      <w:t>info</w:t>
    </w:r>
    <w:r>
      <w:rPr>
        <w:rFonts w:ascii="Calibri" w:hAnsi="Calibri" w:cs="Calibri"/>
        <w:sz w:val="16"/>
        <w:szCs w:val="16"/>
      </w:rPr>
      <w:t>@</w:t>
    </w:r>
    <w:r>
      <w:rPr>
        <w:rFonts w:ascii="Calibri" w:hAnsi="Calibri" w:cs="Calibri"/>
        <w:sz w:val="16"/>
        <w:szCs w:val="16"/>
        <w:lang w:val="en-US"/>
      </w:rPr>
      <w:t>kedke</w:t>
    </w:r>
    <w:r>
      <w:rPr>
        <w:rFonts w:ascii="Calibri" w:hAnsi="Calibri" w:cs="Calibri"/>
        <w:sz w:val="16"/>
        <w:szCs w:val="16"/>
      </w:rPr>
      <w:t>.</w:t>
    </w:r>
    <w:r>
      <w:rPr>
        <w:rFonts w:ascii="Calibri" w:hAnsi="Calibri" w:cs="Calibri"/>
        <w:sz w:val="16"/>
        <w:szCs w:val="16"/>
        <w:lang w:val="en-US"/>
      </w:rPr>
      <w:t>gr</w:t>
    </w:r>
  </w:p>
  <w:p w:rsidR="00BF378C" w:rsidRDefault="00BF37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8C" w:rsidRDefault="00BF378C">
    <w:pPr>
      <w:pBdr>
        <w:bottom w:val="single" w:sz="4" w:space="1" w:color="000000"/>
      </w:pBdr>
      <w:spacing w:after="120"/>
      <w:ind w:right="-688"/>
      <w:rPr>
        <w:rFonts w:ascii="Trebuchet MS" w:hAnsi="Trebuchet MS" w:cs="Trebuchet MS"/>
        <w:lang w:val="en-US"/>
      </w:rPr>
    </w:pPr>
  </w:p>
  <w:p w:rsidR="00BF378C" w:rsidRDefault="00231FF2">
    <w:pPr>
      <w:ind w:left="-720" w:right="-868"/>
      <w:jc w:val="center"/>
    </w:pPr>
    <w:r>
      <w:rPr>
        <w:rFonts w:ascii="Calibri" w:hAnsi="Calibri" w:cs="Calibri"/>
        <w:color w:val="000000"/>
        <w:sz w:val="16"/>
        <w:szCs w:val="16"/>
      </w:rPr>
      <w:t xml:space="preserve">ΓΕΝΝΑΔΙΟΥ 8 &amp; ΑΚΑΔΗΜΙΑΣ 106 78 ΑΘΗΝΑ – ΤΗΛ: 2132147500, </w:t>
    </w:r>
    <w:r>
      <w:rPr>
        <w:rFonts w:ascii="Calibri" w:hAnsi="Calibri" w:cs="Calibri"/>
        <w:color w:val="000000"/>
        <w:sz w:val="16"/>
        <w:szCs w:val="16"/>
        <w:lang w:val="en-US"/>
      </w:rPr>
      <w:t>FAX</w:t>
    </w:r>
    <w:r>
      <w:rPr>
        <w:rFonts w:ascii="Calibri" w:hAnsi="Calibri" w:cs="Calibri"/>
        <w:color w:val="000000"/>
        <w:sz w:val="16"/>
        <w:szCs w:val="16"/>
      </w:rPr>
      <w:t>: 210 3820807</w:t>
    </w:r>
    <w:r w:rsidR="007E089F">
      <w:rPr>
        <w:rFonts w:ascii="Calibri" w:hAnsi="Calibri" w:cs="Calibri"/>
        <w:color w:val="000000"/>
        <w:sz w:val="16"/>
        <w:szCs w:val="16"/>
      </w:rPr>
      <w:t xml:space="preserve"> </w:t>
    </w:r>
    <w:r>
      <w:rPr>
        <w:rFonts w:ascii="Calibri" w:hAnsi="Calibri" w:cs="Calibri"/>
        <w:color w:val="000000"/>
        <w:sz w:val="16"/>
        <w:szCs w:val="16"/>
        <w:lang w:val="en-US"/>
      </w:rPr>
      <w:t>Web</w:t>
    </w:r>
    <w:r>
      <w:rPr>
        <w:rFonts w:ascii="Calibri" w:hAnsi="Calibri" w:cs="Calibri"/>
        <w:color w:val="000000"/>
        <w:sz w:val="16"/>
        <w:szCs w:val="16"/>
      </w:rPr>
      <w:t xml:space="preserve">: </w:t>
    </w:r>
    <w:r>
      <w:rPr>
        <w:rFonts w:ascii="Calibri" w:hAnsi="Calibri" w:cs="Calibri"/>
        <w:sz w:val="16"/>
        <w:szCs w:val="16"/>
        <w:lang w:val="en-US"/>
      </w:rPr>
      <w:t>www</w:t>
    </w:r>
    <w:r>
      <w:rPr>
        <w:rFonts w:ascii="Calibri" w:hAnsi="Calibri" w:cs="Calibri"/>
        <w:sz w:val="16"/>
        <w:szCs w:val="16"/>
      </w:rPr>
      <w:t>.</w:t>
    </w:r>
    <w:r>
      <w:rPr>
        <w:rFonts w:ascii="Calibri" w:hAnsi="Calibri" w:cs="Calibri"/>
        <w:sz w:val="16"/>
        <w:szCs w:val="16"/>
        <w:lang w:val="en-US"/>
      </w:rPr>
      <w:t>kedke</w:t>
    </w:r>
    <w:r>
      <w:rPr>
        <w:rFonts w:ascii="Calibri" w:hAnsi="Calibri" w:cs="Calibri"/>
        <w:sz w:val="16"/>
        <w:szCs w:val="16"/>
      </w:rPr>
      <w:t>.</w:t>
    </w:r>
    <w:r>
      <w:rPr>
        <w:rFonts w:ascii="Calibri" w:hAnsi="Calibri" w:cs="Calibri"/>
        <w:sz w:val="16"/>
        <w:szCs w:val="16"/>
        <w:lang w:val="en-US"/>
      </w:rPr>
      <w:t>gr</w:t>
    </w:r>
    <w:r w:rsidR="007E089F">
      <w:rPr>
        <w:rFonts w:ascii="Calibri" w:hAnsi="Calibri" w:cs="Calibri"/>
        <w:color w:val="000000"/>
        <w:sz w:val="16"/>
        <w:szCs w:val="16"/>
      </w:rPr>
      <w:t xml:space="preserve"> </w:t>
    </w:r>
    <w:r>
      <w:rPr>
        <w:rFonts w:ascii="Calibri" w:hAnsi="Calibri" w:cs="Calibri"/>
        <w:color w:val="000000"/>
        <w:sz w:val="16"/>
        <w:szCs w:val="16"/>
        <w:lang w:val="en-US"/>
      </w:rPr>
      <w:t>E</w:t>
    </w:r>
    <w:r>
      <w:rPr>
        <w:rFonts w:ascii="Calibri" w:hAnsi="Calibri" w:cs="Calibri"/>
        <w:color w:val="000000"/>
        <w:sz w:val="16"/>
        <w:szCs w:val="16"/>
      </w:rPr>
      <w:t>-</w:t>
    </w:r>
    <w:r>
      <w:rPr>
        <w:rFonts w:ascii="Calibri" w:hAnsi="Calibri" w:cs="Calibri"/>
        <w:color w:val="000000"/>
        <w:sz w:val="16"/>
        <w:szCs w:val="16"/>
        <w:lang w:val="en-US"/>
      </w:rPr>
      <w:t>mail</w:t>
    </w:r>
    <w:r>
      <w:rPr>
        <w:rFonts w:ascii="Calibri" w:hAnsi="Calibri" w:cs="Calibri"/>
        <w:color w:val="000000"/>
        <w:sz w:val="16"/>
        <w:szCs w:val="16"/>
      </w:rPr>
      <w:t xml:space="preserve">: </w:t>
    </w:r>
    <w:r>
      <w:rPr>
        <w:rFonts w:ascii="Calibri" w:hAnsi="Calibri" w:cs="Calibri"/>
        <w:sz w:val="16"/>
        <w:szCs w:val="16"/>
        <w:lang w:val="en-US"/>
      </w:rPr>
      <w:t>info</w:t>
    </w:r>
    <w:r>
      <w:rPr>
        <w:rFonts w:ascii="Calibri" w:hAnsi="Calibri" w:cs="Calibri"/>
        <w:sz w:val="16"/>
        <w:szCs w:val="16"/>
      </w:rPr>
      <w:t>@</w:t>
    </w:r>
    <w:r>
      <w:rPr>
        <w:rFonts w:ascii="Calibri" w:hAnsi="Calibri" w:cs="Calibri"/>
        <w:sz w:val="16"/>
        <w:szCs w:val="16"/>
        <w:lang w:val="en-US"/>
      </w:rPr>
      <w:t>kedke</w:t>
    </w:r>
    <w:r>
      <w:rPr>
        <w:rFonts w:ascii="Calibri" w:hAnsi="Calibri" w:cs="Calibri"/>
        <w:sz w:val="16"/>
        <w:szCs w:val="16"/>
      </w:rPr>
      <w:t>.</w:t>
    </w:r>
    <w:r>
      <w:rPr>
        <w:rFonts w:ascii="Calibri" w:hAnsi="Calibri" w:cs="Calibri"/>
        <w:sz w:val="16"/>
        <w:szCs w:val="16"/>
        <w:lang w:val="en-US"/>
      </w:rPr>
      <w:t>gr</w:t>
    </w:r>
  </w:p>
  <w:p w:rsidR="00BF378C" w:rsidRDefault="00BF37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D6B" w:rsidRDefault="009A4D6B">
      <w:r>
        <w:separator/>
      </w:r>
    </w:p>
  </w:footnote>
  <w:footnote w:type="continuationSeparator" w:id="1">
    <w:p w:rsidR="009A4D6B" w:rsidRDefault="009A4D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F19BE"/>
    <w:multiLevelType w:val="hybridMultilevel"/>
    <w:tmpl w:val="5720DA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F9A5D65"/>
    <w:multiLevelType w:val="hybridMultilevel"/>
    <w:tmpl w:val="58AE96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03EED"/>
    <w:rsid w:val="00003EED"/>
    <w:rsid w:val="00051ECF"/>
    <w:rsid w:val="00121658"/>
    <w:rsid w:val="0012251B"/>
    <w:rsid w:val="0014273D"/>
    <w:rsid w:val="00214E1B"/>
    <w:rsid w:val="00216C09"/>
    <w:rsid w:val="00220BCE"/>
    <w:rsid w:val="00231FF2"/>
    <w:rsid w:val="00276969"/>
    <w:rsid w:val="00277B99"/>
    <w:rsid w:val="00293C45"/>
    <w:rsid w:val="002F20D5"/>
    <w:rsid w:val="0031358C"/>
    <w:rsid w:val="00322F50"/>
    <w:rsid w:val="00366351"/>
    <w:rsid w:val="003A788E"/>
    <w:rsid w:val="00413BA8"/>
    <w:rsid w:val="00420E2A"/>
    <w:rsid w:val="0045348A"/>
    <w:rsid w:val="00500FC9"/>
    <w:rsid w:val="0050740A"/>
    <w:rsid w:val="00542E0D"/>
    <w:rsid w:val="00561EEB"/>
    <w:rsid w:val="00572507"/>
    <w:rsid w:val="00573F6C"/>
    <w:rsid w:val="00577163"/>
    <w:rsid w:val="00584E47"/>
    <w:rsid w:val="005A30DF"/>
    <w:rsid w:val="005D0525"/>
    <w:rsid w:val="00612849"/>
    <w:rsid w:val="00617656"/>
    <w:rsid w:val="00671711"/>
    <w:rsid w:val="00686E1B"/>
    <w:rsid w:val="006A5176"/>
    <w:rsid w:val="006A5366"/>
    <w:rsid w:val="00711324"/>
    <w:rsid w:val="007265CA"/>
    <w:rsid w:val="007C5667"/>
    <w:rsid w:val="007E089F"/>
    <w:rsid w:val="007E6243"/>
    <w:rsid w:val="00880EC8"/>
    <w:rsid w:val="008950D5"/>
    <w:rsid w:val="008A35EF"/>
    <w:rsid w:val="008B4F2E"/>
    <w:rsid w:val="0090672F"/>
    <w:rsid w:val="00932BC1"/>
    <w:rsid w:val="00935710"/>
    <w:rsid w:val="00942DCC"/>
    <w:rsid w:val="009445AD"/>
    <w:rsid w:val="009A4D6B"/>
    <w:rsid w:val="009E2261"/>
    <w:rsid w:val="009E6C3B"/>
    <w:rsid w:val="009F0351"/>
    <w:rsid w:val="00AB6370"/>
    <w:rsid w:val="00AF3738"/>
    <w:rsid w:val="00B01804"/>
    <w:rsid w:val="00B9315E"/>
    <w:rsid w:val="00BF378C"/>
    <w:rsid w:val="00C05D07"/>
    <w:rsid w:val="00C21D3D"/>
    <w:rsid w:val="00C24BD2"/>
    <w:rsid w:val="00C51233"/>
    <w:rsid w:val="00C6548C"/>
    <w:rsid w:val="00C703D3"/>
    <w:rsid w:val="00C74A5C"/>
    <w:rsid w:val="00CF2CD9"/>
    <w:rsid w:val="00D033F8"/>
    <w:rsid w:val="00D10C14"/>
    <w:rsid w:val="00D118CB"/>
    <w:rsid w:val="00D3596C"/>
    <w:rsid w:val="00D91C86"/>
    <w:rsid w:val="00DA1186"/>
    <w:rsid w:val="00DA3332"/>
    <w:rsid w:val="00DE1CB5"/>
    <w:rsid w:val="00E32B32"/>
    <w:rsid w:val="00EA664C"/>
    <w:rsid w:val="00F17E9E"/>
    <w:rsid w:val="00F57594"/>
    <w:rsid w:val="00F646C8"/>
    <w:rsid w:val="00F81C56"/>
    <w:rsid w:val="00F92CA9"/>
    <w:rsid w:val="00FA4D4C"/>
    <w:rsid w:val="00FB57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78C"/>
    <w:pPr>
      <w:suppressAutoHyphens/>
    </w:pPr>
    <w:rPr>
      <w:rFonts w:ascii="Cambria" w:hAnsi="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Προεπιλεγμένη γραμματοσειρά1"/>
    <w:rsid w:val="00BF378C"/>
  </w:style>
  <w:style w:type="character" w:customStyle="1" w:styleId="Char">
    <w:name w:val="Κεφαλίδα Char"/>
    <w:basedOn w:val="1"/>
    <w:rsid w:val="00BF378C"/>
    <w:rPr>
      <w:lang w:val="el-GR"/>
    </w:rPr>
  </w:style>
  <w:style w:type="character" w:customStyle="1" w:styleId="Char0">
    <w:name w:val="Υποσέλιδο Char"/>
    <w:basedOn w:val="1"/>
    <w:rsid w:val="00BF378C"/>
    <w:rPr>
      <w:lang w:val="el-GR"/>
    </w:rPr>
  </w:style>
  <w:style w:type="character" w:styleId="Strong">
    <w:name w:val="Strong"/>
    <w:basedOn w:val="1"/>
    <w:uiPriority w:val="22"/>
    <w:qFormat/>
    <w:rsid w:val="00BF378C"/>
    <w:rPr>
      <w:b/>
      <w:bCs/>
    </w:rPr>
  </w:style>
  <w:style w:type="character" w:styleId="Hyperlink">
    <w:name w:val="Hyperlink"/>
    <w:basedOn w:val="1"/>
    <w:rsid w:val="00BF378C"/>
    <w:rPr>
      <w:color w:val="0000FF"/>
      <w:u w:val="single"/>
    </w:rPr>
  </w:style>
  <w:style w:type="character" w:customStyle="1" w:styleId="Char1">
    <w:name w:val="Σώμα κειμένου Char"/>
    <w:basedOn w:val="1"/>
    <w:rsid w:val="00BF378C"/>
    <w:rPr>
      <w:rFonts w:ascii="Times New Roman" w:hAnsi="Times New Roman" w:cs="Times New Roman"/>
      <w:sz w:val="22"/>
      <w:szCs w:val="24"/>
    </w:rPr>
  </w:style>
  <w:style w:type="character" w:customStyle="1" w:styleId="10">
    <w:name w:val="Αριθμός σελίδας1"/>
    <w:basedOn w:val="1"/>
    <w:rsid w:val="00BF378C"/>
  </w:style>
  <w:style w:type="character" w:customStyle="1" w:styleId="Char2">
    <w:name w:val="Κείμενο πλαισίου Char"/>
    <w:basedOn w:val="1"/>
    <w:rsid w:val="00BF378C"/>
    <w:rPr>
      <w:rFonts w:ascii="Tahoma" w:hAnsi="Tahoma" w:cs="Tahoma"/>
      <w:sz w:val="16"/>
      <w:szCs w:val="16"/>
    </w:rPr>
  </w:style>
  <w:style w:type="character" w:customStyle="1" w:styleId="ListLabel1">
    <w:name w:val="ListLabel 1"/>
    <w:rsid w:val="00BF378C"/>
    <w:rPr>
      <w:rFonts w:eastAsia="Times New Roman" w:cs="Arial"/>
    </w:rPr>
  </w:style>
  <w:style w:type="character" w:customStyle="1" w:styleId="ListLabel2">
    <w:name w:val="ListLabel 2"/>
    <w:rsid w:val="00BF378C"/>
    <w:rPr>
      <w:rFonts w:cs="Courier New"/>
    </w:rPr>
  </w:style>
  <w:style w:type="character" w:customStyle="1" w:styleId="ListLabel3">
    <w:name w:val="ListLabel 3"/>
    <w:rsid w:val="00BF378C"/>
    <w:rPr>
      <w:rFonts w:eastAsia="Arial" w:cs="Arial"/>
      <w:color w:val="000000"/>
      <w:position w:val="0"/>
      <w:sz w:val="22"/>
      <w:szCs w:val="22"/>
      <w:vertAlign w:val="baseline"/>
    </w:rPr>
  </w:style>
  <w:style w:type="character" w:customStyle="1" w:styleId="ListLabel4">
    <w:name w:val="ListLabel 4"/>
    <w:rsid w:val="00BF378C"/>
    <w:rPr>
      <w:rFonts w:eastAsia="Arial" w:cs="Arial"/>
      <w:color w:val="000000"/>
      <w:position w:val="0"/>
      <w:sz w:val="24"/>
      <w:szCs w:val="24"/>
      <w:vertAlign w:val="baseline"/>
    </w:rPr>
  </w:style>
  <w:style w:type="character" w:customStyle="1" w:styleId="ListLabel5">
    <w:name w:val="ListLabel 5"/>
    <w:rsid w:val="00BF378C"/>
    <w:rPr>
      <w:rFonts w:eastAsia="Arial" w:cs="Arial"/>
      <w:b/>
      <w:bCs/>
      <w:color w:val="000000"/>
      <w:position w:val="0"/>
      <w:sz w:val="22"/>
      <w:szCs w:val="22"/>
      <w:vertAlign w:val="baseline"/>
    </w:rPr>
  </w:style>
  <w:style w:type="character" w:customStyle="1" w:styleId="ListLabel6">
    <w:name w:val="ListLabel 6"/>
    <w:rsid w:val="00BF378C"/>
    <w:rPr>
      <w:rFonts w:eastAsia="Arial" w:cs="Arial"/>
      <w:b/>
      <w:bCs/>
      <w:color w:val="000000"/>
      <w:position w:val="0"/>
      <w:sz w:val="24"/>
      <w:szCs w:val="24"/>
      <w:vertAlign w:val="baseline"/>
    </w:rPr>
  </w:style>
  <w:style w:type="character" w:customStyle="1" w:styleId="ListLabel7">
    <w:name w:val="ListLabel 7"/>
    <w:rsid w:val="00BF378C"/>
    <w:rPr>
      <w:rFonts w:eastAsia="Arial" w:cs="Arial"/>
      <w:b/>
      <w:bCs/>
      <w:color w:val="000000"/>
      <w:position w:val="0"/>
      <w:sz w:val="20"/>
      <w:vertAlign w:val="baseline"/>
    </w:rPr>
  </w:style>
  <w:style w:type="character" w:customStyle="1" w:styleId="ListLabel8">
    <w:name w:val="ListLabel 8"/>
    <w:rsid w:val="00BF378C"/>
    <w:rPr>
      <w:rFonts w:eastAsia="Arial" w:cs="Arial"/>
      <w:position w:val="0"/>
      <w:sz w:val="20"/>
      <w:vertAlign w:val="baseline"/>
    </w:rPr>
  </w:style>
  <w:style w:type="character" w:customStyle="1" w:styleId="ListLabel9">
    <w:name w:val="ListLabel 9"/>
    <w:rsid w:val="00BF378C"/>
    <w:rPr>
      <w:rFonts w:eastAsia="Arial" w:cs="Arial"/>
      <w:position w:val="0"/>
      <w:sz w:val="24"/>
      <w:szCs w:val="24"/>
      <w:vertAlign w:val="baseline"/>
    </w:rPr>
  </w:style>
  <w:style w:type="character" w:customStyle="1" w:styleId="ListLabel10">
    <w:name w:val="ListLabel 10"/>
    <w:rsid w:val="00BF378C"/>
    <w:rPr>
      <w:b/>
      <w:i w:val="0"/>
    </w:rPr>
  </w:style>
  <w:style w:type="character" w:customStyle="1" w:styleId="ListLabel11">
    <w:name w:val="ListLabel 11"/>
    <w:rsid w:val="00BF378C"/>
    <w:rPr>
      <w:rFonts w:eastAsia="Times New Roman" w:cs="Calibri"/>
    </w:rPr>
  </w:style>
  <w:style w:type="paragraph" w:customStyle="1" w:styleId="a">
    <w:name w:val="Επικεφαλίδα"/>
    <w:basedOn w:val="Normal"/>
    <w:next w:val="BodyText"/>
    <w:rsid w:val="00BF378C"/>
    <w:pPr>
      <w:keepNext/>
      <w:spacing w:before="240" w:after="120"/>
    </w:pPr>
    <w:rPr>
      <w:rFonts w:ascii="Arial" w:eastAsia="Microsoft YaHei" w:hAnsi="Arial" w:cs="Arial"/>
      <w:sz w:val="28"/>
      <w:szCs w:val="28"/>
    </w:rPr>
  </w:style>
  <w:style w:type="paragraph" w:styleId="BodyText">
    <w:name w:val="Body Text"/>
    <w:basedOn w:val="Normal"/>
    <w:rsid w:val="00BF378C"/>
    <w:pPr>
      <w:spacing w:before="120" w:after="120" w:line="360" w:lineRule="auto"/>
      <w:jc w:val="both"/>
    </w:pPr>
    <w:rPr>
      <w:rFonts w:ascii="Times New Roman" w:hAnsi="Times New Roman"/>
      <w:sz w:val="22"/>
    </w:rPr>
  </w:style>
  <w:style w:type="paragraph" w:styleId="List">
    <w:name w:val="List"/>
    <w:basedOn w:val="BodyText"/>
    <w:rsid w:val="00BF378C"/>
    <w:rPr>
      <w:rFonts w:cs="Arial"/>
    </w:rPr>
  </w:style>
  <w:style w:type="paragraph" w:customStyle="1" w:styleId="11">
    <w:name w:val="Λεζάντα1"/>
    <w:basedOn w:val="Normal"/>
    <w:rsid w:val="00BF378C"/>
    <w:pPr>
      <w:suppressLineNumbers/>
      <w:spacing w:before="120" w:after="120"/>
    </w:pPr>
    <w:rPr>
      <w:rFonts w:cs="Arial"/>
      <w:i/>
      <w:iCs/>
    </w:rPr>
  </w:style>
  <w:style w:type="paragraph" w:customStyle="1" w:styleId="a0">
    <w:name w:val="Ευρετήριο"/>
    <w:basedOn w:val="Normal"/>
    <w:rsid w:val="00BF378C"/>
    <w:pPr>
      <w:suppressLineNumbers/>
    </w:pPr>
    <w:rPr>
      <w:rFonts w:cs="Arial"/>
    </w:rPr>
  </w:style>
  <w:style w:type="paragraph" w:customStyle="1" w:styleId="12">
    <w:name w:val="Παράγραφος λίστας1"/>
    <w:basedOn w:val="Normal"/>
    <w:rsid w:val="00BF378C"/>
    <w:pPr>
      <w:ind w:left="720"/>
    </w:pPr>
  </w:style>
  <w:style w:type="paragraph" w:styleId="Header">
    <w:name w:val="header"/>
    <w:basedOn w:val="Normal"/>
    <w:rsid w:val="00BF378C"/>
    <w:pPr>
      <w:suppressLineNumbers/>
      <w:tabs>
        <w:tab w:val="center" w:pos="4153"/>
        <w:tab w:val="right" w:pos="8306"/>
      </w:tabs>
    </w:pPr>
  </w:style>
  <w:style w:type="paragraph" w:styleId="Footer">
    <w:name w:val="footer"/>
    <w:basedOn w:val="Normal"/>
    <w:rsid w:val="00BF378C"/>
    <w:pPr>
      <w:suppressLineNumbers/>
      <w:tabs>
        <w:tab w:val="center" w:pos="4153"/>
        <w:tab w:val="right" w:pos="8306"/>
      </w:tabs>
    </w:pPr>
  </w:style>
  <w:style w:type="paragraph" w:customStyle="1" w:styleId="Web1">
    <w:name w:val="Κανονικό (Web)1"/>
    <w:basedOn w:val="Normal"/>
    <w:rsid w:val="00BF378C"/>
    <w:pPr>
      <w:spacing w:before="100" w:after="100"/>
    </w:pPr>
    <w:rPr>
      <w:rFonts w:ascii="Times New Roman" w:hAnsi="Times New Roman"/>
    </w:rPr>
  </w:style>
  <w:style w:type="paragraph" w:customStyle="1" w:styleId="Body">
    <w:name w:val="Body"/>
    <w:rsid w:val="00BF378C"/>
    <w:pPr>
      <w:suppressAutoHyphens/>
      <w:spacing w:after="200" w:line="276" w:lineRule="auto"/>
    </w:pPr>
    <w:rPr>
      <w:rFonts w:ascii="Calibri" w:eastAsia="Arial Unicode MS" w:hAnsi="Calibri" w:cs="Arial Unicode MS"/>
      <w:color w:val="000000"/>
      <w:sz w:val="22"/>
      <w:szCs w:val="22"/>
      <w:u w:color="000000"/>
      <w:lang w:eastAsia="ar-SA"/>
    </w:rPr>
  </w:style>
  <w:style w:type="paragraph" w:customStyle="1" w:styleId="Default">
    <w:name w:val="Default"/>
    <w:rsid w:val="00BF378C"/>
    <w:pPr>
      <w:suppressAutoHyphens/>
    </w:pPr>
    <w:rPr>
      <w:rFonts w:ascii="Wide Latin" w:eastAsia="Calibri" w:hAnsi="Wide Latin" w:cs="Wide Latin"/>
      <w:color w:val="000000"/>
      <w:sz w:val="24"/>
      <w:szCs w:val="24"/>
      <w:lang w:eastAsia="ar-SA"/>
    </w:rPr>
  </w:style>
  <w:style w:type="paragraph" w:customStyle="1" w:styleId="13">
    <w:name w:val="Κείμενο πλαισίου1"/>
    <w:basedOn w:val="Normal"/>
    <w:rsid w:val="00BF378C"/>
    <w:rPr>
      <w:rFonts w:ascii="Tahoma" w:hAnsi="Tahoma" w:cs="Tahoma"/>
      <w:sz w:val="16"/>
      <w:szCs w:val="16"/>
    </w:rPr>
  </w:style>
  <w:style w:type="paragraph" w:customStyle="1" w:styleId="14">
    <w:name w:val="Βασικό1"/>
    <w:rsid w:val="00BF378C"/>
    <w:pPr>
      <w:suppressAutoHyphens/>
    </w:pPr>
    <w:rPr>
      <w:lang w:eastAsia="ar-SA"/>
    </w:rPr>
  </w:style>
  <w:style w:type="paragraph" w:styleId="BalloonText">
    <w:name w:val="Balloon Text"/>
    <w:basedOn w:val="Normal"/>
    <w:link w:val="BalloonTextChar"/>
    <w:uiPriority w:val="99"/>
    <w:semiHidden/>
    <w:unhideWhenUsed/>
    <w:rsid w:val="00C21D3D"/>
    <w:rPr>
      <w:rFonts w:ascii="Tahoma" w:hAnsi="Tahoma" w:cs="Tahoma"/>
      <w:sz w:val="16"/>
      <w:szCs w:val="16"/>
    </w:rPr>
  </w:style>
  <w:style w:type="character" w:customStyle="1" w:styleId="BalloonTextChar">
    <w:name w:val="Balloon Text Char"/>
    <w:basedOn w:val="DefaultParagraphFont"/>
    <w:link w:val="BalloonText"/>
    <w:uiPriority w:val="99"/>
    <w:semiHidden/>
    <w:rsid w:val="00C21D3D"/>
    <w:rPr>
      <w:rFonts w:ascii="Tahoma" w:hAnsi="Tahoma" w:cs="Tahoma"/>
      <w:sz w:val="16"/>
      <w:szCs w:val="16"/>
      <w:lang w:eastAsia="ar-SA"/>
    </w:rPr>
  </w:style>
  <w:style w:type="paragraph" w:customStyle="1" w:styleId="Standard">
    <w:name w:val="Standard"/>
    <w:rsid w:val="00617656"/>
    <w:pPr>
      <w:widowControl w:val="0"/>
      <w:suppressAutoHyphens/>
      <w:textAlignment w:val="baseline"/>
    </w:pPr>
    <w:rPr>
      <w:rFonts w:eastAsia="SimSun" w:cs="Lucida Sans"/>
      <w:kern w:val="1"/>
      <w:sz w:val="24"/>
      <w:szCs w:val="24"/>
      <w:lang w:val="en-US" w:eastAsia="hi-IN" w:bidi="hi-IN"/>
    </w:rPr>
  </w:style>
  <w:style w:type="paragraph" w:styleId="NormalWeb">
    <w:name w:val="Normal (Web)"/>
    <w:basedOn w:val="Normal"/>
    <w:uiPriority w:val="99"/>
    <w:unhideWhenUsed/>
    <w:rsid w:val="007E089F"/>
    <w:pPr>
      <w:suppressAutoHyphens w:val="0"/>
      <w:spacing w:before="100" w:beforeAutospacing="1" w:after="100" w:afterAutospacing="1"/>
    </w:pPr>
    <w:rPr>
      <w:rFonts w:ascii="Times New Roman" w:hAnsi="Times New Roman"/>
      <w:lang w:val="en-US" w:eastAsia="en-US"/>
    </w:rPr>
  </w:style>
  <w:style w:type="paragraph" w:styleId="ListParagraph">
    <w:name w:val="List Paragraph"/>
    <w:basedOn w:val="Normal"/>
    <w:uiPriority w:val="34"/>
    <w:qFormat/>
    <w:rsid w:val="00686E1B"/>
    <w:pPr>
      <w:ind w:left="720"/>
      <w:contextualSpacing/>
    </w:pPr>
  </w:style>
</w:styles>
</file>

<file path=word/webSettings.xml><?xml version="1.0" encoding="utf-8"?>
<w:webSettings xmlns:r="http://schemas.openxmlformats.org/officeDocument/2006/relationships" xmlns:w="http://schemas.openxmlformats.org/wordprocessingml/2006/main">
  <w:divs>
    <w:div w:id="114893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2538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AcerF</cp:lastModifiedBy>
  <cp:revision>2</cp:revision>
  <cp:lastPrinted>2021-07-21T07:20:00Z</cp:lastPrinted>
  <dcterms:created xsi:type="dcterms:W3CDTF">2021-07-22T07:14:00Z</dcterms:created>
  <dcterms:modified xsi:type="dcterms:W3CDTF">2021-07-22T07:14:00Z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