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BA" w:rsidRDefault="00A703BA" w:rsidP="0075164D">
      <w:pPr>
        <w:spacing w:line="360" w:lineRule="auto"/>
        <w:jc w:val="center"/>
        <w:rPr>
          <w:b/>
        </w:rPr>
      </w:pPr>
      <w:r>
        <w:rPr>
          <w:b/>
          <w:noProof/>
          <w:lang w:eastAsia="el-GR"/>
        </w:rPr>
        <w:drawing>
          <wp:anchor distT="0" distB="0" distL="114300" distR="114300" simplePos="0" relativeHeight="251659264" behindDoc="1" locked="0" layoutInCell="1" allowOverlap="1">
            <wp:simplePos x="0" y="0"/>
            <wp:positionH relativeFrom="column">
              <wp:posOffset>-779145</wp:posOffset>
            </wp:positionH>
            <wp:positionV relativeFrom="paragraph">
              <wp:posOffset>-466090</wp:posOffset>
            </wp:positionV>
            <wp:extent cx="2896235" cy="1449070"/>
            <wp:effectExtent l="19050" t="0" r="0" b="0"/>
            <wp:wrapTight wrapText="bothSides">
              <wp:wrapPolygon edited="0">
                <wp:start x="-142" y="0"/>
                <wp:lineTo x="-142" y="21297"/>
                <wp:lineTo x="21595" y="21297"/>
                <wp:lineTo x="21595" y="0"/>
                <wp:lineTo x="-142" y="0"/>
              </wp:wrapPolygon>
            </wp:wrapTight>
            <wp:docPr id="6" name="Εικόνα 1" descr="C:\Users\swtiris\Documents\SMR\WRESTLE\-WP2\logo_wrestle\acronym_RGB_wre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Users\swtiris\Documents\SMR\WRESTLE\-WP2\logo_wrestle\acronym_RGB_wrestle.jpg"/>
                    <pic:cNvPicPr>
                      <a:picLocks noChangeAspect="1" noChangeArrowheads="1"/>
                    </pic:cNvPicPr>
                  </pic:nvPicPr>
                  <pic:blipFill>
                    <a:blip r:embed="rId7" cstate="print"/>
                    <a:stretch>
                      <a:fillRect/>
                    </a:stretch>
                  </pic:blipFill>
                  <pic:spPr bwMode="auto">
                    <a:xfrm>
                      <a:off x="0" y="0"/>
                      <a:ext cx="2896235" cy="1449070"/>
                    </a:xfrm>
                    <a:prstGeom prst="rect">
                      <a:avLst/>
                    </a:prstGeom>
                  </pic:spPr>
                </pic:pic>
              </a:graphicData>
            </a:graphic>
          </wp:anchor>
        </w:drawing>
      </w:r>
    </w:p>
    <w:p w:rsidR="00A703BA" w:rsidRDefault="00A703BA" w:rsidP="0075164D">
      <w:pPr>
        <w:spacing w:line="360" w:lineRule="auto"/>
        <w:jc w:val="center"/>
        <w:rPr>
          <w:b/>
        </w:rPr>
      </w:pPr>
    </w:p>
    <w:p w:rsidR="00A703BA" w:rsidRDefault="00A703BA" w:rsidP="00A703BA">
      <w:pPr>
        <w:spacing w:line="360" w:lineRule="auto"/>
        <w:rPr>
          <w:b/>
        </w:rPr>
      </w:pPr>
    </w:p>
    <w:p w:rsidR="0075164D" w:rsidRPr="00A703BA" w:rsidRDefault="0072285C" w:rsidP="00A703BA">
      <w:pPr>
        <w:spacing w:line="360" w:lineRule="auto"/>
        <w:jc w:val="center"/>
        <w:rPr>
          <w:b/>
        </w:rPr>
      </w:pPr>
      <w:r w:rsidRPr="0075164D">
        <w:rPr>
          <w:b/>
        </w:rPr>
        <w:t>Παγκόσμια Ημέρα Νερού</w:t>
      </w:r>
      <w:r w:rsidR="0075164D" w:rsidRPr="0075164D">
        <w:rPr>
          <w:b/>
        </w:rPr>
        <w:t xml:space="preserve">: Η </w:t>
      </w:r>
      <w:r w:rsidR="0097740E">
        <w:rPr>
          <w:b/>
        </w:rPr>
        <w:t xml:space="preserve">ΚΕΔΕ </w:t>
      </w:r>
      <w:r w:rsidR="00A863D6">
        <w:rPr>
          <w:b/>
        </w:rPr>
        <w:t>ανταποκρίνεται με</w:t>
      </w:r>
      <w:r w:rsidR="00A65472">
        <w:rPr>
          <w:b/>
        </w:rPr>
        <w:t xml:space="preserve"> επιτυχία</w:t>
      </w:r>
      <w:r w:rsidR="0075164D" w:rsidRPr="0075164D">
        <w:rPr>
          <w:b/>
        </w:rPr>
        <w:t xml:space="preserve"> στο έργο με τίτλο «Κοινό Σύστημα Διαχείρισης Υδάτινων Πόρων για μακροπρόθεσμη βιωσιμότητα – </w:t>
      </w:r>
      <w:r w:rsidR="0075164D" w:rsidRPr="0075164D">
        <w:rPr>
          <w:b/>
          <w:lang w:val="en-US"/>
        </w:rPr>
        <w:t>WRESTLE</w:t>
      </w:r>
      <w:r w:rsidR="0075164D" w:rsidRPr="0075164D">
        <w:rPr>
          <w:b/>
        </w:rPr>
        <w:t>»</w:t>
      </w:r>
    </w:p>
    <w:p w:rsidR="00E25F5F" w:rsidRDefault="0072285C" w:rsidP="00E25F5F">
      <w:pPr>
        <w:spacing w:line="360" w:lineRule="auto"/>
        <w:jc w:val="both"/>
      </w:pPr>
      <w:r>
        <w:t xml:space="preserve">Η </w:t>
      </w:r>
      <w:r w:rsidR="00180D3A">
        <w:t>Κεντρική Ένωση Δήμων Ελλάδας (ΚΕΔΕ) συμμετέχει ως βασικός</w:t>
      </w:r>
      <w:r>
        <w:t xml:space="preserve"> εταίρος στο έργο με τίτλο «Κοινό Σύστημα Διαχείρισης Υδάτινων Πόρων για μακροπρόθεσμη βιωσιμότητα – </w:t>
      </w:r>
      <w:r>
        <w:rPr>
          <w:lang w:val="en-US"/>
        </w:rPr>
        <w:t>WRESTLE</w:t>
      </w:r>
      <w:r>
        <w:t xml:space="preserve">», το οποίο αποτελεί συνεργασία Ελλάδας και Βουλγαρίας. </w:t>
      </w:r>
      <w:r w:rsidR="007D368B" w:rsidRPr="00A21446">
        <w:t xml:space="preserve">Ο </w:t>
      </w:r>
      <w:r w:rsidR="007D368B">
        <w:t>γενικός στόχος του έργου</w:t>
      </w:r>
      <w:r w:rsidR="007D368B" w:rsidRPr="00A21446">
        <w:t xml:space="preserve"> είναι ο σχεδιασμός και η εφαρμ</w:t>
      </w:r>
      <w:r w:rsidR="007D368B">
        <w:t>ογή ενός κοινού συστήματος στη διασυνοριακή περιοχή Ελλάδα - Βουλγαρία</w:t>
      </w:r>
      <w:r w:rsidR="007D368B" w:rsidRPr="00A21446">
        <w:t xml:space="preserve"> για τη βιώσιμη διαχείριση </w:t>
      </w:r>
      <w:r w:rsidR="007D368B">
        <w:t>των διαθέσιμων υδάτινων πόρων</w:t>
      </w:r>
      <w:r w:rsidR="007D368B" w:rsidRPr="00A21446">
        <w:t xml:space="preserve">. </w:t>
      </w:r>
      <w:r w:rsidR="00E25F5F" w:rsidRPr="0077699E">
        <w:t>Τα αναμενόμενα οφέλη του έργου περιλαμβάνουν τη διατήρηση των υδάτινων πόρων μέσω της χρήσης νέας τεχνολογίας, τη μείωση του λειτουργικού και διαχειριστικού κόστους των δικτύων πόσιμου νερού και άρδευσης, την πρόληψη πιθανών ατυχημάτων και την αυξημένη αίσθηση ασφάλειας και προστασίας των πολιτών.</w:t>
      </w:r>
    </w:p>
    <w:p w:rsidR="00961EF0" w:rsidRDefault="00180D3A" w:rsidP="00E25F5F">
      <w:pPr>
        <w:spacing w:line="360" w:lineRule="auto"/>
        <w:jc w:val="both"/>
      </w:pPr>
      <w:r>
        <w:t>Η ΚΕΔΕ, μετά από χρόνια εμπειρίας στη διάδοση αποτελεσμάτων και την αποδεδειγμένη επιτυχία της, είναι υπεύθυνη  για την επικοινωνία και τη διάχυση των δράσεων του έργου με τη συνεισφορά της στην ενημέρωση του</w:t>
      </w:r>
      <w:r w:rsidR="00666454">
        <w:t xml:space="preserve"> </w:t>
      </w:r>
      <w:proofErr w:type="spellStart"/>
      <w:r>
        <w:t>ιστοτόπου</w:t>
      </w:r>
      <w:proofErr w:type="spellEnd"/>
      <w:r w:rsidR="00666454">
        <w:t xml:space="preserve"> και </w:t>
      </w:r>
      <w:r>
        <w:t>των λογαριασμών</w:t>
      </w:r>
      <w:r w:rsidR="00666454">
        <w:t xml:space="preserve"> στα μέσα κοινωνικής δικτύωσης. </w:t>
      </w:r>
      <w:r>
        <w:t>Ο</w:t>
      </w:r>
      <w:r w:rsidR="00666454">
        <w:t xml:space="preserve"> </w:t>
      </w:r>
      <w:proofErr w:type="spellStart"/>
      <w:r w:rsidR="00666454">
        <w:t>ιστότοπο</w:t>
      </w:r>
      <w:r>
        <w:t>ς</w:t>
      </w:r>
      <w:proofErr w:type="spellEnd"/>
      <w:r w:rsidR="00666454">
        <w:t xml:space="preserve"> του έργου </w:t>
      </w:r>
      <w:r>
        <w:t xml:space="preserve">και οι λογαριασμοί στο </w:t>
      </w:r>
      <w:proofErr w:type="spellStart"/>
      <w:r>
        <w:rPr>
          <w:lang w:val="en-US"/>
        </w:rPr>
        <w:t>Facebook</w:t>
      </w:r>
      <w:proofErr w:type="spellEnd"/>
      <w:r w:rsidRPr="00666454">
        <w:t xml:space="preserve">, </w:t>
      </w:r>
      <w:r>
        <w:rPr>
          <w:lang w:val="en-US"/>
        </w:rPr>
        <w:t>Twitter</w:t>
      </w:r>
      <w:r w:rsidRPr="00666454">
        <w:t xml:space="preserve"> </w:t>
      </w:r>
      <w:r>
        <w:t xml:space="preserve">και </w:t>
      </w:r>
      <w:proofErr w:type="spellStart"/>
      <w:r>
        <w:rPr>
          <w:lang w:val="en-US"/>
        </w:rPr>
        <w:t>Instagram</w:t>
      </w:r>
      <w:proofErr w:type="spellEnd"/>
      <w:r>
        <w:t xml:space="preserve"> παρατίθενται </w:t>
      </w:r>
      <w:r w:rsidR="00CD7CE4">
        <w:t>στους ακόλουθους συνδέσμους</w:t>
      </w:r>
      <w:r w:rsidR="00961EF0">
        <w:t>:</w:t>
      </w:r>
    </w:p>
    <w:p w:rsidR="0033057A" w:rsidRDefault="00666454" w:rsidP="00E25F5F">
      <w:pPr>
        <w:spacing w:line="360" w:lineRule="auto"/>
        <w:jc w:val="both"/>
      </w:pPr>
      <w:r>
        <w:t xml:space="preserve"> </w:t>
      </w:r>
      <w:hyperlink r:id="rId8" w:history="1">
        <w:r>
          <w:rPr>
            <w:rStyle w:val="-"/>
          </w:rPr>
          <w:t>https://wrestle.kresna-bg.com/index.php/el/</w:t>
        </w:r>
      </w:hyperlink>
    </w:p>
    <w:p w:rsidR="00666454" w:rsidRDefault="001007E8" w:rsidP="00E25F5F">
      <w:pPr>
        <w:spacing w:line="360" w:lineRule="auto"/>
        <w:jc w:val="both"/>
      </w:pPr>
      <w:hyperlink r:id="rId9" w:history="1">
        <w:r w:rsidR="00666454">
          <w:rPr>
            <w:rStyle w:val="-"/>
          </w:rPr>
          <w:t>https://www.facebook.com/wrestle.project/</w:t>
        </w:r>
      </w:hyperlink>
    </w:p>
    <w:p w:rsidR="00666454" w:rsidRDefault="001007E8" w:rsidP="00E25F5F">
      <w:pPr>
        <w:spacing w:line="360" w:lineRule="auto"/>
        <w:jc w:val="both"/>
      </w:pPr>
      <w:hyperlink r:id="rId10" w:history="1">
        <w:r w:rsidR="00666454">
          <w:rPr>
            <w:rStyle w:val="-"/>
          </w:rPr>
          <w:t>https://twitter.com/WrestleProject</w:t>
        </w:r>
      </w:hyperlink>
    </w:p>
    <w:p w:rsidR="00666454" w:rsidRPr="00907C98" w:rsidRDefault="001007E8" w:rsidP="00E25F5F">
      <w:pPr>
        <w:spacing w:line="360" w:lineRule="auto"/>
        <w:jc w:val="both"/>
      </w:pPr>
      <w:hyperlink r:id="rId11" w:history="1">
        <w:r w:rsidR="00666454" w:rsidRPr="00402CB0">
          <w:rPr>
            <w:rStyle w:val="-"/>
          </w:rPr>
          <w:t>https://www.instagram.com/wrestle_project/</w:t>
        </w:r>
      </w:hyperlink>
      <w:r w:rsidR="00666454">
        <w:t xml:space="preserve"> </w:t>
      </w:r>
    </w:p>
    <w:p w:rsidR="00A65472" w:rsidRDefault="00A65472" w:rsidP="007D368B">
      <w:pPr>
        <w:spacing w:line="360" w:lineRule="auto"/>
        <w:jc w:val="both"/>
      </w:pPr>
    </w:p>
    <w:p w:rsidR="00A65472" w:rsidRDefault="00A65472" w:rsidP="007D368B">
      <w:pPr>
        <w:spacing w:line="360" w:lineRule="auto"/>
        <w:jc w:val="both"/>
      </w:pPr>
    </w:p>
    <w:p w:rsidR="00A65472" w:rsidRDefault="00A65472" w:rsidP="007D368B">
      <w:pPr>
        <w:spacing w:line="360" w:lineRule="auto"/>
        <w:jc w:val="both"/>
      </w:pPr>
    </w:p>
    <w:p w:rsidR="00A65472" w:rsidRDefault="00A65472" w:rsidP="007D368B">
      <w:pPr>
        <w:spacing w:line="360" w:lineRule="auto"/>
        <w:jc w:val="both"/>
      </w:pPr>
    </w:p>
    <w:p w:rsidR="006E184F" w:rsidRPr="00DE0622" w:rsidRDefault="00BF6FF0" w:rsidP="007D368B">
      <w:pPr>
        <w:spacing w:line="360" w:lineRule="auto"/>
        <w:jc w:val="both"/>
      </w:pPr>
      <w:r>
        <w:lastRenderedPageBreak/>
        <w:t>Στο</w:t>
      </w:r>
      <w:r w:rsidR="00653470">
        <w:t xml:space="preserve"> πλαίσι</w:t>
      </w:r>
      <w:r>
        <w:t>ο</w:t>
      </w:r>
      <w:r w:rsidR="00653470">
        <w:t xml:space="preserve"> </w:t>
      </w:r>
      <w:r w:rsidR="003C5497">
        <w:t xml:space="preserve">της εκστρατείας ενημέρωσης και ευαισθητοποίησης </w:t>
      </w:r>
      <w:r w:rsidR="00A65472">
        <w:t>για την οποία η ΚΕΔΕ έχει κυρ</w:t>
      </w:r>
      <w:r w:rsidR="004F7293">
        <w:t>ίαρχο ρόλο</w:t>
      </w:r>
      <w:r w:rsidR="00CB2696">
        <w:t xml:space="preserve"> ώστε να προτείνει δράσεις υλοποίησης στους υπόλοιπους εταίρους</w:t>
      </w:r>
      <w:r w:rsidR="004F7293">
        <w:t xml:space="preserve">, έχουν </w:t>
      </w:r>
      <w:r w:rsidR="00CB2696">
        <w:t>σχεδιαστεί</w:t>
      </w:r>
      <w:r w:rsidR="00875693">
        <w:t xml:space="preserve"> ηλεκτρονικά πανό </w:t>
      </w:r>
      <w:r w:rsidR="00291FDF">
        <w:t>τα οποία συμβάλλουν στη διάδοση του έργου</w:t>
      </w:r>
      <w:r w:rsidR="00861AA0">
        <w:t>,</w:t>
      </w:r>
      <w:r w:rsidR="00291FDF">
        <w:t xml:space="preserve"> </w:t>
      </w:r>
      <w:r w:rsidR="00861AA0">
        <w:t>την επίτευ</w:t>
      </w:r>
      <w:r w:rsidR="00875FD8">
        <w:t>ξη του κύριου στόχου αλλά και τονίζουν τη</w:t>
      </w:r>
      <w:r w:rsidR="00861AA0">
        <w:t xml:space="preserve"> σημασία του νερού.</w:t>
      </w:r>
      <w:r w:rsidR="00DE0622">
        <w:t xml:space="preserve"> Τα πανό </w:t>
      </w:r>
      <w:r w:rsidR="00A65472">
        <w:t xml:space="preserve">έχουν ήδη δημοσιευθεί στην ιστοσελίδα του έργου και </w:t>
      </w:r>
      <w:r w:rsidR="00323B3E">
        <w:t>αναμένεται να</w:t>
      </w:r>
      <w:r w:rsidR="00DE0622">
        <w:t xml:space="preserve"> δημοσιευθούν σε τοπικές ι</w:t>
      </w:r>
      <w:r w:rsidR="00323B3E">
        <w:t>στοσελίδες από τον κάθε εταίρο κατά τη διάρκεια διεξαγωγής της εκστρατείας.</w:t>
      </w:r>
    </w:p>
    <w:p w:rsidR="00C154D4" w:rsidRDefault="004177F9" w:rsidP="007D368B">
      <w:pPr>
        <w:spacing w:line="360" w:lineRule="auto"/>
        <w:jc w:val="both"/>
      </w:pPr>
      <w:r>
        <w:rPr>
          <w:noProof/>
          <w:lang w:eastAsia="el-GR"/>
        </w:rPr>
        <w:drawing>
          <wp:inline distT="0" distB="0" distL="0" distR="0">
            <wp:extent cx="5274310" cy="2966766"/>
            <wp:effectExtent l="19050" t="0" r="2540" b="0"/>
            <wp:docPr id="3" name="Εικόνα 1" descr="G:\My Drive\Amountzia\ΕΡΓΑ\WRESTLE\5. training &amp; campaign_KEDE\BANNERS\final\2 wrestle soci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Amountzia\ΕΡΓΑ\WRESTLE\5. training &amp; campaign_KEDE\BANNERS\final\2 wrestle social-1.jpg"/>
                    <pic:cNvPicPr>
                      <a:picLocks noChangeAspect="1" noChangeArrowheads="1"/>
                    </pic:cNvPicPr>
                  </pic:nvPicPr>
                  <pic:blipFill>
                    <a:blip r:embed="rId12" cstate="print"/>
                    <a:srcRect/>
                    <a:stretch>
                      <a:fillRect/>
                    </a:stretch>
                  </pic:blipFill>
                  <pic:spPr bwMode="auto">
                    <a:xfrm>
                      <a:off x="0" y="0"/>
                      <a:ext cx="5274310" cy="2966766"/>
                    </a:xfrm>
                    <a:prstGeom prst="rect">
                      <a:avLst/>
                    </a:prstGeom>
                    <a:noFill/>
                    <a:ln w="9525">
                      <a:noFill/>
                      <a:miter lim="800000"/>
                      <a:headEnd/>
                      <a:tailEnd/>
                    </a:ln>
                  </pic:spPr>
                </pic:pic>
              </a:graphicData>
            </a:graphic>
          </wp:inline>
        </w:drawing>
      </w:r>
    </w:p>
    <w:p w:rsidR="00A65472" w:rsidRDefault="00A65472" w:rsidP="007D368B">
      <w:pPr>
        <w:spacing w:line="360" w:lineRule="auto"/>
        <w:jc w:val="both"/>
      </w:pPr>
    </w:p>
    <w:p w:rsidR="004177F9" w:rsidRDefault="00A65472" w:rsidP="007D368B">
      <w:pPr>
        <w:spacing w:line="360" w:lineRule="auto"/>
        <w:jc w:val="both"/>
      </w:pPr>
      <w:r>
        <w:rPr>
          <w:noProof/>
          <w:lang w:eastAsia="el-GR"/>
        </w:rPr>
        <w:drawing>
          <wp:inline distT="0" distB="0" distL="0" distR="0">
            <wp:extent cx="5274310" cy="2966766"/>
            <wp:effectExtent l="19050" t="0" r="2540" b="0"/>
            <wp:docPr id="1" name="Εικόνα 1" descr="G:\My Drive\Amountzia\ΕΡΓΑ\WRESTLE\5. training &amp; campaign_KEDE\BANNERS\final\2 wrestle soci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Amountzia\ΕΡΓΑ\WRESTLE\5. training &amp; campaign_KEDE\BANNERS\final\2 wrestle social-2.jpg"/>
                    <pic:cNvPicPr>
                      <a:picLocks noChangeAspect="1" noChangeArrowheads="1"/>
                    </pic:cNvPicPr>
                  </pic:nvPicPr>
                  <pic:blipFill>
                    <a:blip r:embed="rId13" cstate="print"/>
                    <a:srcRect/>
                    <a:stretch>
                      <a:fillRect/>
                    </a:stretch>
                  </pic:blipFill>
                  <pic:spPr bwMode="auto">
                    <a:xfrm>
                      <a:off x="0" y="0"/>
                      <a:ext cx="5274310" cy="2966766"/>
                    </a:xfrm>
                    <a:prstGeom prst="rect">
                      <a:avLst/>
                    </a:prstGeom>
                    <a:noFill/>
                    <a:ln w="9525">
                      <a:noFill/>
                      <a:miter lim="800000"/>
                      <a:headEnd/>
                      <a:tailEnd/>
                    </a:ln>
                  </pic:spPr>
                </pic:pic>
              </a:graphicData>
            </a:graphic>
          </wp:inline>
        </w:drawing>
      </w:r>
    </w:p>
    <w:p w:rsidR="00A65472" w:rsidRDefault="004177F9" w:rsidP="007D368B">
      <w:pPr>
        <w:spacing w:line="360" w:lineRule="auto"/>
        <w:jc w:val="both"/>
      </w:pPr>
      <w:r>
        <w:rPr>
          <w:noProof/>
          <w:lang w:eastAsia="el-GR"/>
        </w:rPr>
        <w:lastRenderedPageBreak/>
        <w:drawing>
          <wp:inline distT="0" distB="0" distL="0" distR="0">
            <wp:extent cx="5274310" cy="2964480"/>
            <wp:effectExtent l="19050" t="0" r="2540" b="0"/>
            <wp:docPr id="4" name="Εικόνα 2" descr="G:\My Drive\Amountzia\ΕΡΓΑ\WRESTLE\5. training &amp; campaign_KEDE\BANNERS\final\2 wrestle soci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Amountzia\ΕΡΓΑ\WRESTLE\5. training &amp; campaign_KEDE\BANNERS\final\2 wrestle social-4.jpg"/>
                    <pic:cNvPicPr>
                      <a:picLocks noChangeAspect="1" noChangeArrowheads="1"/>
                    </pic:cNvPicPr>
                  </pic:nvPicPr>
                  <pic:blipFill>
                    <a:blip r:embed="rId14" cstate="print"/>
                    <a:srcRect/>
                    <a:stretch>
                      <a:fillRect/>
                    </a:stretch>
                  </pic:blipFill>
                  <pic:spPr bwMode="auto">
                    <a:xfrm>
                      <a:off x="0" y="0"/>
                      <a:ext cx="5274310" cy="2964480"/>
                    </a:xfrm>
                    <a:prstGeom prst="rect">
                      <a:avLst/>
                    </a:prstGeom>
                    <a:noFill/>
                    <a:ln w="9525">
                      <a:noFill/>
                      <a:miter lim="800000"/>
                      <a:headEnd/>
                      <a:tailEnd/>
                    </a:ln>
                  </pic:spPr>
                </pic:pic>
              </a:graphicData>
            </a:graphic>
          </wp:inline>
        </w:drawing>
      </w:r>
    </w:p>
    <w:p w:rsidR="00C154D4" w:rsidRDefault="00C154D4" w:rsidP="007D368B">
      <w:pPr>
        <w:spacing w:line="360" w:lineRule="auto"/>
        <w:jc w:val="both"/>
      </w:pPr>
      <w:r>
        <w:rPr>
          <w:rStyle w:val="a3"/>
          <w:b/>
          <w:bCs/>
        </w:rPr>
        <w:t>Το πρόγραμμα διασυνοριακής συνεργασίας INTERREG V-A «Ελλάδα-</w:t>
      </w:r>
      <w:proofErr w:type="spellStart"/>
      <w:r>
        <w:rPr>
          <w:rStyle w:val="a3"/>
          <w:b/>
          <w:bCs/>
        </w:rPr>
        <w:t>Βουλγαρία</w:t>
      </w:r>
      <w:proofErr w:type="spellEnd"/>
      <w:r>
        <w:rPr>
          <w:rStyle w:val="a3"/>
          <w:b/>
          <w:bCs/>
        </w:rPr>
        <w:t xml:space="preserve"> 2014-2020» συγχρηματοδοτείται από το Ευρωπαϊκό Ταμείο Περιφερειακής Ανάπτυξης (ΕΤΠΑ) και εθνικούς πόρους των συμμετεχουσών χωρών</w:t>
      </w:r>
    </w:p>
    <w:p w:rsidR="0072285C" w:rsidRPr="0072285C" w:rsidRDefault="0072285C" w:rsidP="00604E79">
      <w:pPr>
        <w:spacing w:line="360" w:lineRule="auto"/>
        <w:jc w:val="both"/>
      </w:pPr>
    </w:p>
    <w:sectPr w:rsidR="0072285C" w:rsidRPr="0072285C" w:rsidSect="008223EA">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DCA" w:rsidRDefault="00844DCA" w:rsidP="00FC5DB3">
      <w:pPr>
        <w:spacing w:after="0" w:line="240" w:lineRule="auto"/>
      </w:pPr>
      <w:r>
        <w:separator/>
      </w:r>
    </w:p>
  </w:endnote>
  <w:endnote w:type="continuationSeparator" w:id="0">
    <w:p w:rsidR="00844DCA" w:rsidRDefault="00844DCA" w:rsidP="00FC5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B3" w:rsidRPr="00DB0E4C" w:rsidRDefault="00FC5DB3" w:rsidP="00FC5DB3">
    <w:pPr>
      <w:pStyle w:val="a6"/>
      <w:jc w:val="center"/>
      <w:rPr>
        <w:b/>
        <w:i/>
        <w:sz w:val="20"/>
        <w:szCs w:val="20"/>
      </w:rPr>
    </w:pPr>
    <w:r w:rsidRPr="00DB0E4C">
      <w:rPr>
        <w:b/>
        <w:i/>
        <w:sz w:val="20"/>
        <w:szCs w:val="20"/>
      </w:rPr>
      <w:t>Κοινό σύστημα διαχείρι</w:t>
    </w:r>
    <w:r>
      <w:rPr>
        <w:b/>
        <w:i/>
        <w:sz w:val="20"/>
        <w:szCs w:val="20"/>
      </w:rPr>
      <w:t>σης υδάτινων πόρων για μακροπρόθεσμη βιωσιμότητα</w:t>
    </w:r>
    <w:r w:rsidRPr="00DB0E4C">
      <w:rPr>
        <w:b/>
        <w:i/>
        <w:sz w:val="20"/>
        <w:szCs w:val="20"/>
      </w:rPr>
      <w:t xml:space="preserve"> - WRESTLE</w:t>
    </w:r>
  </w:p>
  <w:p w:rsidR="00FC5DB3" w:rsidRDefault="00FC5DB3" w:rsidP="00FC5DB3">
    <w:pPr>
      <w:pStyle w:val="a6"/>
      <w:jc w:val="center"/>
      <w:rPr>
        <w:b/>
        <w:i/>
        <w:sz w:val="20"/>
        <w:szCs w:val="20"/>
      </w:rPr>
    </w:pPr>
    <w:r w:rsidRPr="00DB0E4C">
      <w:rPr>
        <w:b/>
        <w:i/>
        <w:sz w:val="20"/>
        <w:szCs w:val="20"/>
      </w:rPr>
      <w:t>Στο πλαίσιο της εφαρμογής του προγράμματος συνεργασίας «INTERREG V-A Ελλάδα - Βουλγαρία 2014-2020»</w:t>
    </w:r>
  </w:p>
  <w:p w:rsidR="00FC5DB3" w:rsidRDefault="00FC5DB3" w:rsidP="00FC5DB3">
    <w:pPr>
      <w:pStyle w:val="a6"/>
      <w:jc w:val="center"/>
    </w:pPr>
    <w:r w:rsidRPr="00FC5DB3">
      <w:rPr>
        <w:noProof/>
        <w:lang w:eastAsia="el-GR"/>
      </w:rPr>
      <w:drawing>
        <wp:inline distT="0" distB="0" distL="0" distR="0">
          <wp:extent cx="1599887" cy="342900"/>
          <wp:effectExtent l="0" t="0" r="63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4938" cy="348269"/>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DCA" w:rsidRDefault="00844DCA" w:rsidP="00FC5DB3">
      <w:pPr>
        <w:spacing w:after="0" w:line="240" w:lineRule="auto"/>
      </w:pPr>
      <w:r>
        <w:separator/>
      </w:r>
    </w:p>
  </w:footnote>
  <w:footnote w:type="continuationSeparator" w:id="0">
    <w:p w:rsidR="00844DCA" w:rsidRDefault="00844DCA" w:rsidP="00FC5D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2285C"/>
    <w:rsid w:val="001007E8"/>
    <w:rsid w:val="00112462"/>
    <w:rsid w:val="00180D3A"/>
    <w:rsid w:val="00195EF9"/>
    <w:rsid w:val="001A71A2"/>
    <w:rsid w:val="001C359B"/>
    <w:rsid w:val="00206E62"/>
    <w:rsid w:val="00211795"/>
    <w:rsid w:val="00291FDF"/>
    <w:rsid w:val="00323B3E"/>
    <w:rsid w:val="0033057A"/>
    <w:rsid w:val="003C5497"/>
    <w:rsid w:val="004177F9"/>
    <w:rsid w:val="004804EA"/>
    <w:rsid w:val="004944A0"/>
    <w:rsid w:val="004F7293"/>
    <w:rsid w:val="00604E79"/>
    <w:rsid w:val="00653470"/>
    <w:rsid w:val="00666454"/>
    <w:rsid w:val="006E184F"/>
    <w:rsid w:val="0072285C"/>
    <w:rsid w:val="0075164D"/>
    <w:rsid w:val="00793CAC"/>
    <w:rsid w:val="007D368B"/>
    <w:rsid w:val="008223EA"/>
    <w:rsid w:val="00844DCA"/>
    <w:rsid w:val="00861AA0"/>
    <w:rsid w:val="00875693"/>
    <w:rsid w:val="00875FD8"/>
    <w:rsid w:val="008F269C"/>
    <w:rsid w:val="00907C98"/>
    <w:rsid w:val="00961EF0"/>
    <w:rsid w:val="0097740E"/>
    <w:rsid w:val="00A56CE2"/>
    <w:rsid w:val="00A65472"/>
    <w:rsid w:val="00A703BA"/>
    <w:rsid w:val="00A863D6"/>
    <w:rsid w:val="00BF6FF0"/>
    <w:rsid w:val="00C154D4"/>
    <w:rsid w:val="00C24696"/>
    <w:rsid w:val="00C34A48"/>
    <w:rsid w:val="00CB2696"/>
    <w:rsid w:val="00CD7CE4"/>
    <w:rsid w:val="00D63966"/>
    <w:rsid w:val="00DE0622"/>
    <w:rsid w:val="00E25F5F"/>
    <w:rsid w:val="00F410EE"/>
    <w:rsid w:val="00F857B9"/>
    <w:rsid w:val="00FC5D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154D4"/>
    <w:rPr>
      <w:i/>
      <w:iCs/>
    </w:rPr>
  </w:style>
  <w:style w:type="character" w:styleId="-">
    <w:name w:val="Hyperlink"/>
    <w:basedOn w:val="a0"/>
    <w:uiPriority w:val="99"/>
    <w:unhideWhenUsed/>
    <w:rsid w:val="00666454"/>
    <w:rPr>
      <w:color w:val="0000FF"/>
      <w:u w:val="single"/>
    </w:rPr>
  </w:style>
  <w:style w:type="paragraph" w:styleId="a4">
    <w:name w:val="Balloon Text"/>
    <w:basedOn w:val="a"/>
    <w:link w:val="Char"/>
    <w:uiPriority w:val="99"/>
    <w:semiHidden/>
    <w:unhideWhenUsed/>
    <w:rsid w:val="0075164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5164D"/>
    <w:rPr>
      <w:rFonts w:ascii="Tahoma" w:hAnsi="Tahoma" w:cs="Tahoma"/>
      <w:sz w:val="16"/>
      <w:szCs w:val="16"/>
    </w:rPr>
  </w:style>
  <w:style w:type="paragraph" w:styleId="a5">
    <w:name w:val="header"/>
    <w:basedOn w:val="a"/>
    <w:link w:val="Char0"/>
    <w:uiPriority w:val="99"/>
    <w:semiHidden/>
    <w:unhideWhenUsed/>
    <w:rsid w:val="00FC5DB3"/>
    <w:pPr>
      <w:tabs>
        <w:tab w:val="center" w:pos="4153"/>
        <w:tab w:val="right" w:pos="8306"/>
      </w:tabs>
      <w:spacing w:after="0" w:line="240" w:lineRule="auto"/>
    </w:pPr>
  </w:style>
  <w:style w:type="character" w:customStyle="1" w:styleId="Char0">
    <w:name w:val="Κεφαλίδα Char"/>
    <w:basedOn w:val="a0"/>
    <w:link w:val="a5"/>
    <w:uiPriority w:val="99"/>
    <w:semiHidden/>
    <w:rsid w:val="00FC5DB3"/>
  </w:style>
  <w:style w:type="paragraph" w:styleId="a6">
    <w:name w:val="footer"/>
    <w:basedOn w:val="a"/>
    <w:link w:val="Char1"/>
    <w:uiPriority w:val="99"/>
    <w:semiHidden/>
    <w:unhideWhenUsed/>
    <w:rsid w:val="00FC5DB3"/>
    <w:pPr>
      <w:tabs>
        <w:tab w:val="center" w:pos="4153"/>
        <w:tab w:val="right" w:pos="8306"/>
      </w:tabs>
      <w:spacing w:after="0" w:line="240" w:lineRule="auto"/>
    </w:pPr>
  </w:style>
  <w:style w:type="character" w:customStyle="1" w:styleId="Char1">
    <w:name w:val="Υποσέλιδο Char"/>
    <w:basedOn w:val="a0"/>
    <w:link w:val="a6"/>
    <w:uiPriority w:val="99"/>
    <w:semiHidden/>
    <w:rsid w:val="00FC5D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estle.kresna-bg.com/index.php/e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wrestle_proje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WrestleProject" TargetMode="External"/><Relationship Id="rId4" Type="http://schemas.openxmlformats.org/officeDocument/2006/relationships/webSettings" Target="webSettings.xml"/><Relationship Id="rId9" Type="http://schemas.openxmlformats.org/officeDocument/2006/relationships/hyperlink" Target="https://www.facebook.com/wrestle.project/"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5C8B5-ABBC-44BC-B1C5-42936803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365</Words>
  <Characters>1977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Ilias</dc:creator>
  <cp:lastModifiedBy>Despoina Chamakioti</cp:lastModifiedBy>
  <cp:revision>41</cp:revision>
  <cp:lastPrinted>2021-03-18T09:26:00Z</cp:lastPrinted>
  <dcterms:created xsi:type="dcterms:W3CDTF">2021-03-17T08:41:00Z</dcterms:created>
  <dcterms:modified xsi:type="dcterms:W3CDTF">2021-03-19T09:55:00Z</dcterms:modified>
</cp:coreProperties>
</file>