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E0" w:rsidRPr="00F1657A" w:rsidRDefault="009F33E0" w:rsidP="00540C60">
      <w:pPr>
        <w:spacing w:after="120" w:line="240" w:lineRule="auto"/>
        <w:jc w:val="center"/>
        <w:rPr>
          <w:b/>
        </w:rPr>
      </w:pPr>
      <w:r w:rsidRPr="00F1657A">
        <w:rPr>
          <w:b/>
        </w:rPr>
        <w:t>ΕΝΗΜΕΡΩΤΙΚΟ ΣΗΜΕΙΩΜΑ ΓΙΑ ΤΟ ΕΡΓΟ</w:t>
      </w:r>
    </w:p>
    <w:p w:rsidR="009F33E0" w:rsidRPr="00F1657A" w:rsidRDefault="009F33E0" w:rsidP="00540C60">
      <w:pPr>
        <w:spacing w:after="120" w:line="240" w:lineRule="auto"/>
        <w:jc w:val="center"/>
        <w:rPr>
          <w:b/>
          <w:lang w:val="en-US"/>
        </w:rPr>
      </w:pPr>
      <w:r w:rsidRPr="00F1657A">
        <w:rPr>
          <w:b/>
          <w:lang w:val="en-US"/>
        </w:rPr>
        <w:t xml:space="preserve">LIFE-IP </w:t>
      </w:r>
      <w:proofErr w:type="spellStart"/>
      <w:r w:rsidRPr="00F1657A">
        <w:rPr>
          <w:b/>
          <w:lang w:val="en-US"/>
        </w:rPr>
        <w:t>AdaptInGR</w:t>
      </w:r>
      <w:proofErr w:type="spellEnd"/>
      <w:r w:rsidRPr="00F1657A">
        <w:rPr>
          <w:b/>
          <w:lang w:val="en-US"/>
        </w:rPr>
        <w:t>-</w:t>
      </w:r>
      <w:proofErr w:type="gramStart"/>
      <w:r w:rsidRPr="00F1657A">
        <w:rPr>
          <w:b/>
          <w:lang w:val="en-US"/>
        </w:rPr>
        <w:t>LIFE 17 IPC/GR/000006</w:t>
      </w:r>
      <w:proofErr w:type="gramEnd"/>
    </w:p>
    <w:p w:rsidR="00F1657A" w:rsidRPr="00F1657A" w:rsidRDefault="00F1657A" w:rsidP="00540C60">
      <w:pPr>
        <w:spacing w:after="120" w:line="240" w:lineRule="auto"/>
        <w:jc w:val="center"/>
        <w:rPr>
          <w:b/>
        </w:rPr>
      </w:pPr>
      <w:r w:rsidRPr="00F1657A">
        <w:rPr>
          <w:b/>
        </w:rPr>
        <w:t>Ιανουάριος 2021</w:t>
      </w:r>
    </w:p>
    <w:p w:rsidR="009F33E0" w:rsidRPr="00F1657A" w:rsidRDefault="009F33E0" w:rsidP="00540C60">
      <w:pPr>
        <w:spacing w:after="120" w:line="240" w:lineRule="auto"/>
        <w:ind w:firstLine="720"/>
        <w:jc w:val="both"/>
      </w:pPr>
      <w:r w:rsidRPr="00F1657A">
        <w:t xml:space="preserve">Το ολοκληρωμένο έργο LIFE-IP </w:t>
      </w:r>
      <w:proofErr w:type="spellStart"/>
      <w:r w:rsidRPr="00F1657A">
        <w:t>AdaptInGR</w:t>
      </w:r>
      <w:proofErr w:type="spellEnd"/>
      <w:r w:rsidRPr="00F1657A">
        <w:t xml:space="preserve"> αποτελεί ένα σημαντικό έργο για την ενίσχυση της πολιτικής για την προσαρμογή στην κλιματική αλλαγή στην Ελλάδα, που είναι απαραίτητη, καθώς όπως είδαμε με τα άσχημα καιρικά φαινόμενα που είχαμε τα τελευταία χρόνια και τις άκρως αρνητικές επιπτώσεις τους, η κλιματική αλλαγή εάν δεν αντιμετωπιστεί σωστά μπορεί να επηρεάσει αρνητικά κάθε τομέα της κοινωνικοοικονομικής ζωής της χώρας. </w:t>
      </w:r>
    </w:p>
    <w:p w:rsidR="009F33E0" w:rsidRPr="00F1657A" w:rsidRDefault="009F33E0" w:rsidP="00540C60">
      <w:pPr>
        <w:spacing w:after="120" w:line="240" w:lineRule="auto"/>
        <w:jc w:val="both"/>
      </w:pPr>
      <w:r w:rsidRPr="00F1657A">
        <w:tab/>
        <w:t>Το έργο υλοποιείται από το Υπουργείο Περιβάλλοντος &amp; Ενέργειας σε συνεργασία με 18 στρατηγικούς εταίρους από την Κεντρικής Διοίκηση, την Τοπική Αυτοδιοίκηση, την ακαδημαϊκή κοινότητα και τις μη Κυβερνητικές Οργανώσεις.</w:t>
      </w:r>
    </w:p>
    <w:p w:rsidR="009F33E0" w:rsidRPr="00F1657A" w:rsidRDefault="009F33E0" w:rsidP="00540C60">
      <w:pPr>
        <w:spacing w:after="120" w:line="240" w:lineRule="auto"/>
        <w:jc w:val="both"/>
      </w:pPr>
      <w:r w:rsidRPr="00F1657A">
        <w:tab/>
        <w:t>Η Τοπική Αυτοδιοίκηση συμμετέχει με την Κεντρική Ένωση Δήμων Ελλάδος (ΚΕΔΕ), την Ένωση Περιφερειών (ΕΝΠΕ), αλλά και τους Δήμους Κατερίνης, Λάρισας, Αγίων Αναργύρων-Καματερού, Ρόδου και την ΔΕΥΑ Κομοτηνής, οι οποίοι προχωρούν στην υλοποίηση πιλοτικών έργων για την προσαρμογή στην κλιματική αλλαγή.</w:t>
      </w:r>
    </w:p>
    <w:p w:rsidR="009F33E0" w:rsidRPr="00F1657A" w:rsidRDefault="009F33E0" w:rsidP="00540C60">
      <w:pPr>
        <w:pStyle w:val="a3"/>
        <w:numPr>
          <w:ilvl w:val="0"/>
          <w:numId w:val="1"/>
        </w:numPr>
        <w:spacing w:after="120" w:line="240" w:lineRule="auto"/>
        <w:jc w:val="both"/>
      </w:pPr>
      <w:r w:rsidRPr="00F1657A">
        <w:t>Διαχείριση παράκτιας ζώνης στον Δήμο Ρόδου</w:t>
      </w:r>
    </w:p>
    <w:p w:rsidR="009F33E0" w:rsidRPr="00F1657A" w:rsidRDefault="009F33E0" w:rsidP="00540C60">
      <w:pPr>
        <w:pStyle w:val="a3"/>
        <w:numPr>
          <w:ilvl w:val="0"/>
          <w:numId w:val="1"/>
        </w:numPr>
        <w:spacing w:after="120" w:line="240" w:lineRule="auto"/>
        <w:jc w:val="both"/>
      </w:pPr>
      <w:r w:rsidRPr="00F1657A">
        <w:t xml:space="preserve">Δίκτυο για την περισυλλογή υδάτων στην περιοχή του </w:t>
      </w:r>
      <w:proofErr w:type="spellStart"/>
      <w:r w:rsidRPr="00F1657A">
        <w:t>Γερόβουνου</w:t>
      </w:r>
      <w:proofErr w:type="spellEnd"/>
      <w:r w:rsidRPr="00F1657A">
        <w:t xml:space="preserve"> και μεταφορά τους στο Πάρκο </w:t>
      </w:r>
      <w:proofErr w:type="spellStart"/>
      <w:r w:rsidRPr="00F1657A">
        <w:t>Τρίτση</w:t>
      </w:r>
      <w:proofErr w:type="spellEnd"/>
    </w:p>
    <w:p w:rsidR="009F33E0" w:rsidRPr="00F1657A" w:rsidRDefault="009F33E0" w:rsidP="00540C60">
      <w:pPr>
        <w:pStyle w:val="a3"/>
        <w:numPr>
          <w:ilvl w:val="0"/>
          <w:numId w:val="1"/>
        </w:numPr>
        <w:spacing w:after="120" w:line="240" w:lineRule="auto"/>
        <w:jc w:val="both"/>
      </w:pPr>
      <w:r w:rsidRPr="00F1657A">
        <w:t>Διαχείριση υδάτινων πόρων στον Δήμο Κομοτηνής στο Δημοτικό Διαμέρισμα Αιγείρου.</w:t>
      </w:r>
    </w:p>
    <w:p w:rsidR="009F33E0" w:rsidRPr="00F1657A" w:rsidRDefault="009F33E0" w:rsidP="00540C60">
      <w:pPr>
        <w:pStyle w:val="a3"/>
        <w:numPr>
          <w:ilvl w:val="0"/>
          <w:numId w:val="1"/>
        </w:numPr>
        <w:spacing w:after="120" w:line="240" w:lineRule="auto"/>
        <w:jc w:val="both"/>
      </w:pPr>
      <w:r w:rsidRPr="00F1657A">
        <w:t>Ανάπλαση δημόσιων χώρων και δημιουργία πρασίνου στην Κατερίνη</w:t>
      </w:r>
    </w:p>
    <w:p w:rsidR="009F33E0" w:rsidRPr="00F1657A" w:rsidRDefault="009F33E0" w:rsidP="00540C60">
      <w:pPr>
        <w:pStyle w:val="a3"/>
        <w:numPr>
          <w:ilvl w:val="0"/>
          <w:numId w:val="1"/>
        </w:numPr>
        <w:spacing w:after="120" w:line="240" w:lineRule="auto"/>
        <w:jc w:val="both"/>
      </w:pPr>
      <w:r w:rsidRPr="00F1657A">
        <w:t>Ανάπλαση χώρων και σχολικών κτιρίων, χώρων πρασίνου και υποδομών, στον Δήμο Λάρισας.</w:t>
      </w:r>
    </w:p>
    <w:p w:rsidR="009F33E0" w:rsidRPr="00F1657A" w:rsidRDefault="009F33E0" w:rsidP="00540C60">
      <w:pPr>
        <w:spacing w:after="120" w:line="240" w:lineRule="auto"/>
        <w:jc w:val="both"/>
      </w:pPr>
      <w:r w:rsidRPr="00F1657A">
        <w:tab/>
        <w:t>Οι περιφέρειες Στερεάς Ελλάδας, Δυτικής Ελλάδας και Ιονίων Νήσων συμμετέχουν στο έργο και υλοποιούν τα παρακάτω πιλοτικά έργα:</w:t>
      </w:r>
    </w:p>
    <w:p w:rsidR="009F33E0" w:rsidRPr="00F1657A" w:rsidRDefault="009F33E0" w:rsidP="00540C60">
      <w:pPr>
        <w:pStyle w:val="a3"/>
        <w:numPr>
          <w:ilvl w:val="0"/>
          <w:numId w:val="2"/>
        </w:numPr>
        <w:spacing w:after="120" w:line="240" w:lineRule="auto"/>
        <w:jc w:val="both"/>
      </w:pPr>
      <w:r w:rsidRPr="00F1657A">
        <w:t>Οριοθέτηση του ποταμού Ίναχος στην Αιτωλοακαρνανία</w:t>
      </w:r>
    </w:p>
    <w:p w:rsidR="009F33E0" w:rsidRPr="00F1657A" w:rsidRDefault="009F33E0" w:rsidP="00540C60">
      <w:pPr>
        <w:pStyle w:val="a3"/>
        <w:numPr>
          <w:ilvl w:val="0"/>
          <w:numId w:val="2"/>
        </w:numPr>
        <w:spacing w:after="120" w:line="240" w:lineRule="auto"/>
        <w:jc w:val="both"/>
      </w:pPr>
      <w:r w:rsidRPr="00F1657A">
        <w:t xml:space="preserve">Διαχείριση ρευμάτων και κινδύνων πλημμύρας στην περιοχή </w:t>
      </w:r>
      <w:proofErr w:type="spellStart"/>
      <w:r w:rsidRPr="00F1657A">
        <w:t>Δρυματόρεμα</w:t>
      </w:r>
      <w:proofErr w:type="spellEnd"/>
      <w:r w:rsidRPr="00F1657A">
        <w:t xml:space="preserve"> στο Λιανοκλάδι στην Περιφερειακή Ενότητας Φθιώτιδας</w:t>
      </w:r>
    </w:p>
    <w:p w:rsidR="009F33E0" w:rsidRPr="00F1657A" w:rsidRDefault="009F33E0" w:rsidP="00540C60">
      <w:pPr>
        <w:pStyle w:val="a3"/>
        <w:numPr>
          <w:ilvl w:val="0"/>
          <w:numId w:val="2"/>
        </w:numPr>
        <w:spacing w:after="120" w:line="240" w:lineRule="auto"/>
        <w:jc w:val="both"/>
      </w:pPr>
      <w:r w:rsidRPr="00F1657A">
        <w:t>Διαχείριση ρευμάτων και κινδύνων πλημμύρας στην παραλία της Αμάρυνθου στην Εύβοια</w:t>
      </w:r>
    </w:p>
    <w:p w:rsidR="009F33E0" w:rsidRPr="00F1657A" w:rsidRDefault="009F33E0" w:rsidP="00540C60">
      <w:pPr>
        <w:pStyle w:val="a3"/>
        <w:numPr>
          <w:ilvl w:val="0"/>
          <w:numId w:val="2"/>
        </w:numPr>
        <w:spacing w:after="120" w:line="240" w:lineRule="auto"/>
        <w:jc w:val="both"/>
      </w:pPr>
      <w:r w:rsidRPr="00F1657A">
        <w:t xml:space="preserve">Τον καθαρισμό του συστήματος αποστράγγισης στην πρώην λίμνη </w:t>
      </w:r>
      <w:proofErr w:type="spellStart"/>
      <w:r w:rsidRPr="00F1657A">
        <w:t>Ξυνίας</w:t>
      </w:r>
      <w:proofErr w:type="spellEnd"/>
    </w:p>
    <w:p w:rsidR="009F33E0" w:rsidRPr="00F1657A" w:rsidRDefault="009F33E0" w:rsidP="00540C60">
      <w:pPr>
        <w:pStyle w:val="a3"/>
        <w:numPr>
          <w:ilvl w:val="0"/>
          <w:numId w:val="2"/>
        </w:numPr>
        <w:spacing w:after="120" w:line="240" w:lineRule="auto"/>
        <w:jc w:val="both"/>
        <w:rPr>
          <w:rStyle w:val="a4"/>
          <w:b w:val="0"/>
          <w:bCs w:val="0"/>
        </w:rPr>
      </w:pPr>
      <w:r w:rsidRPr="00F1657A">
        <w:rPr>
          <w:rStyle w:val="a4"/>
          <w:rFonts w:cs="Arial"/>
          <w:b w:val="0"/>
          <w:shd w:val="clear" w:color="auto" w:fill="FFFFFF"/>
        </w:rPr>
        <w:t xml:space="preserve">Διαχείριση της Παράκτιας Ζώνης - Παραλία </w:t>
      </w:r>
      <w:proofErr w:type="spellStart"/>
      <w:r w:rsidRPr="00F1657A">
        <w:rPr>
          <w:rStyle w:val="a4"/>
          <w:rFonts w:cs="Arial"/>
          <w:b w:val="0"/>
          <w:shd w:val="clear" w:color="auto" w:fill="FFFFFF"/>
        </w:rPr>
        <w:t>Καλαμακίου</w:t>
      </w:r>
      <w:proofErr w:type="spellEnd"/>
      <w:r w:rsidRPr="00F1657A">
        <w:rPr>
          <w:rStyle w:val="a4"/>
          <w:rFonts w:cs="Arial"/>
          <w:b w:val="0"/>
          <w:shd w:val="clear" w:color="auto" w:fill="FFFFFF"/>
        </w:rPr>
        <w:t xml:space="preserve"> Δυτικής Αχαΐας Π.Ε. Αχαΐας.</w:t>
      </w:r>
    </w:p>
    <w:p w:rsidR="009F33E0" w:rsidRPr="00F1657A" w:rsidRDefault="009F33E0" w:rsidP="00540C60">
      <w:pPr>
        <w:pStyle w:val="a3"/>
        <w:numPr>
          <w:ilvl w:val="0"/>
          <w:numId w:val="2"/>
        </w:numPr>
        <w:spacing w:after="120" w:line="240" w:lineRule="auto"/>
        <w:jc w:val="both"/>
        <w:rPr>
          <w:rStyle w:val="a4"/>
          <w:b w:val="0"/>
          <w:bCs w:val="0"/>
        </w:rPr>
      </w:pPr>
      <w:r w:rsidRPr="00F1657A">
        <w:rPr>
          <w:rStyle w:val="a4"/>
          <w:rFonts w:cs="Arial"/>
          <w:b w:val="0"/>
          <w:shd w:val="clear" w:color="auto" w:fill="FFFFFF"/>
        </w:rPr>
        <w:t xml:space="preserve">Πρόληψη δασικών πυρκαγιών στο Δήμο </w:t>
      </w:r>
      <w:proofErr w:type="spellStart"/>
      <w:r w:rsidRPr="00F1657A">
        <w:rPr>
          <w:rStyle w:val="a4"/>
          <w:rFonts w:cs="Arial"/>
          <w:b w:val="0"/>
          <w:shd w:val="clear" w:color="auto" w:fill="FFFFFF"/>
        </w:rPr>
        <w:t>Ήλιδας</w:t>
      </w:r>
      <w:proofErr w:type="spellEnd"/>
      <w:r w:rsidRPr="00F1657A">
        <w:rPr>
          <w:rStyle w:val="a4"/>
          <w:rFonts w:cs="Arial"/>
          <w:b w:val="0"/>
          <w:shd w:val="clear" w:color="auto" w:fill="FFFFFF"/>
        </w:rPr>
        <w:t xml:space="preserve"> Π.Ε. Ηλείας.</w:t>
      </w:r>
    </w:p>
    <w:p w:rsidR="009F33E0" w:rsidRPr="00F1657A" w:rsidRDefault="009F33E0" w:rsidP="00540C60">
      <w:pPr>
        <w:pStyle w:val="a3"/>
        <w:numPr>
          <w:ilvl w:val="0"/>
          <w:numId w:val="2"/>
        </w:numPr>
        <w:spacing w:after="120" w:line="240" w:lineRule="auto"/>
        <w:jc w:val="both"/>
      </w:pPr>
      <w:r w:rsidRPr="00F1657A">
        <w:rPr>
          <w:rFonts w:cs="Arial"/>
          <w:shd w:val="clear" w:color="auto" w:fill="FFFFFF"/>
        </w:rPr>
        <w:t>Η Περιφέρεια Ιονίων Νήσων θα αναπτύξει ένα καινοτόμο σύστημα παρακολούθησης της τρωτότητας της παράκτιας ζώνης έναντι της κλιματικής αλλαγή</w:t>
      </w:r>
    </w:p>
    <w:p w:rsidR="00B26D11" w:rsidRDefault="009F33E0" w:rsidP="00540C60">
      <w:pPr>
        <w:spacing w:after="120" w:line="240" w:lineRule="auto"/>
        <w:jc w:val="both"/>
      </w:pPr>
      <w:r w:rsidRPr="00F1657A">
        <w:tab/>
        <w:t xml:space="preserve">Επίσης από την Περιφέρεια Θεσσαλίας, ξεκίνησαν τα επιμορφωτικά σεμινάρια εκπαιδευτικών για την προσαρμογή στην κλιματική αλλαγή, του έργου </w:t>
      </w:r>
      <w:r w:rsidRPr="00F1657A">
        <w:rPr>
          <w:lang w:val="en-US"/>
        </w:rPr>
        <w:t>LIFE</w:t>
      </w:r>
      <w:r w:rsidRPr="00F1657A">
        <w:t>-</w:t>
      </w:r>
      <w:r w:rsidRPr="00F1657A">
        <w:rPr>
          <w:lang w:val="en-US"/>
        </w:rPr>
        <w:t>IP</w:t>
      </w:r>
      <w:r w:rsidRPr="00F1657A">
        <w:t xml:space="preserve"> </w:t>
      </w:r>
      <w:proofErr w:type="spellStart"/>
      <w:r w:rsidRPr="00F1657A">
        <w:rPr>
          <w:lang w:val="en-US"/>
        </w:rPr>
        <w:t>AdaptInGR</w:t>
      </w:r>
      <w:proofErr w:type="spellEnd"/>
      <w:r w:rsidRPr="00F1657A">
        <w:t>, στις 7 Μαρτίου του 2020, στο Επιμελητήριο της Λάρισας, όπου συμμετείχαν 52 εκπαιδευτικοί.</w:t>
      </w:r>
      <w:r w:rsidRPr="00F1657A">
        <w:tab/>
      </w:r>
    </w:p>
    <w:p w:rsidR="00B26D11" w:rsidRDefault="0085289F" w:rsidP="00540C60">
      <w:pPr>
        <w:pStyle w:val="Web"/>
        <w:spacing w:before="0" w:beforeAutospacing="0" w:after="120" w:afterAutospacing="0"/>
        <w:ind w:firstLine="720"/>
        <w:jc w:val="both"/>
        <w:textAlignment w:val="baseline"/>
      </w:pPr>
      <w:r w:rsidRPr="00F1657A">
        <w:rPr>
          <w:rFonts w:asciiTheme="minorHAnsi" w:hAnsiTheme="minorHAnsi" w:cstheme="minorBidi"/>
          <w:sz w:val="22"/>
          <w:szCs w:val="22"/>
        </w:rPr>
        <w:t>Τα αποτελέσματα έρευνας που πραγματοποιήθηκε στο πλαίσιο του έργου για τις πεποιθήσεις, τις απόψεις, τις γνώσεις και την συμπεριφορά των Ελλήνων πολιτών απέναντι στο φαινόμενο της κλιματικής αλλαγής και την προσαρμογή στις νέες κλιματικές συνθήκες παρουσιάστηκαν στις 18 Σεπτεμβρίου 2019</w:t>
      </w:r>
      <w:r w:rsidR="00F1657A" w:rsidRPr="00F1657A">
        <w:rPr>
          <w:rFonts w:asciiTheme="minorHAnsi" w:hAnsiTheme="minorHAnsi" w:cstheme="minorBidi"/>
          <w:sz w:val="22"/>
          <w:szCs w:val="22"/>
        </w:rPr>
        <w:t>,</w:t>
      </w:r>
      <w:r w:rsidRPr="00F1657A">
        <w:rPr>
          <w:rFonts w:asciiTheme="minorHAnsi" w:hAnsiTheme="minorHAnsi" w:cstheme="minorBidi"/>
          <w:sz w:val="22"/>
          <w:szCs w:val="22"/>
        </w:rPr>
        <w:t xml:space="preserve"> σε αίθουσα εκδηλώσεων του Κεντρικού </w:t>
      </w:r>
      <w:r w:rsidRPr="00F1657A">
        <w:rPr>
          <w:rFonts w:asciiTheme="minorHAnsi" w:hAnsiTheme="minorHAnsi" w:cstheme="minorBidi"/>
          <w:sz w:val="22"/>
          <w:szCs w:val="22"/>
        </w:rPr>
        <w:lastRenderedPageBreak/>
        <w:t>Καταστήματος της Τράπεζας της Ελλάδος, με την παρουσία πλήθους εκπροσώπων της δημόσιας διοίκησης και άλλων φορέων. Η έρευνα διεξήχθη υπό την επίβλεψη της Ελληνικής Εταιρείας Περιβάλλοντος και Πολιτισμού και εντόπισε τόσο την αντίληψη της ελληνικής κοινωνίας για τους κινδύνους της κλιματικής αλλαγής και την ατομική και πολιτική ευθύνη για την λήψη μέτρων, όσο και την έλλειψη ενημέρωσης σε σχετικά θέματα. Το κενό αυτό αποτελεί στόχο του έργου που μέσα από τις δράσεις του θα συμβάλλει στην ευαισθητοποίηση και εκπαίδευση της ελληνικής κοινωνίας.</w:t>
      </w:r>
    </w:p>
    <w:p w:rsidR="009F33E0" w:rsidRPr="00F1657A" w:rsidRDefault="009F33E0" w:rsidP="00540C60">
      <w:pPr>
        <w:spacing w:after="120" w:line="240" w:lineRule="auto"/>
        <w:ind w:firstLine="720"/>
        <w:jc w:val="both"/>
      </w:pPr>
      <w:r w:rsidRPr="00F1657A">
        <w:t xml:space="preserve">Αναφορικά με τα παραδοτέα του έργου έχουν γίνει τα εξής: ένα πρώτο σχέδιο του παραδοτέου </w:t>
      </w:r>
      <w:r w:rsidR="00F1657A">
        <w:t>«</w:t>
      </w:r>
      <w:r w:rsidRPr="00F1657A">
        <w:t>Ενημέρωση της υφιστάμενης κατάστασης σχετικά με την εφαρμογή της Εθνικής και της Περιφερειακής Στρατηγικής για την προσαρμογή στην κλιματική αλλαγή στην Ελλάδα</w:t>
      </w:r>
      <w:r w:rsidR="00F1657A">
        <w:t>»</w:t>
      </w:r>
      <w:r w:rsidRPr="00F1657A">
        <w:t xml:space="preserve"> έχει παραχθεί. Το παραδοτέο «Έκθεση σχετικά με τη χαρτογράφηση των ενδιαφερομένων μερών σε εθνικό και περιφερειακό επίπεδο», ενημερώθηκε με τους εταίρους σε εθνικό επίπεδο και σύντομα μια νέα έκδοσή του θα περιλαμβάνει τον τομέα των μεταφορών και του πολιτισμού. Μια 2</w:t>
      </w:r>
      <w:r w:rsidRPr="00F1657A">
        <w:rPr>
          <w:vertAlign w:val="superscript"/>
        </w:rPr>
        <w:t>η</w:t>
      </w:r>
      <w:r w:rsidRPr="00F1657A">
        <w:t xml:space="preserve"> υπενθύμιση έχει σταλεί για τη συμμετοχή όλων των εθνικών εταίρων στην μελέτη που πραγματοποιείται για την χαρτογράφηση και τον προσδιορισμό των αναγκών τους για όλους τους τομείς.</w:t>
      </w:r>
    </w:p>
    <w:p w:rsidR="00B26D11" w:rsidRDefault="009F33E0" w:rsidP="00540C60">
      <w:pPr>
        <w:spacing w:after="120" w:line="240" w:lineRule="auto"/>
        <w:jc w:val="both"/>
        <w:rPr>
          <w:noProof/>
          <w:lang w:eastAsia="el-GR"/>
        </w:rPr>
      </w:pPr>
      <w:r w:rsidRPr="00F1657A">
        <w:tab/>
        <w:t>Το παραδοτέο «</w:t>
      </w:r>
      <w:r w:rsidRPr="00F1657A">
        <w:rPr>
          <w:rFonts w:cs="Arial"/>
          <w:shd w:val="clear" w:color="auto" w:fill="FFFFFF"/>
        </w:rPr>
        <w:t xml:space="preserve">Βάση τεκμηρίωσης μεθοδολογιών και δεικτών κατάλληλων για την παρακολούθηση και αξιολόγηση των δράσεων προσαρμογής όλων των ευάλωτων τομέων που περιλαμβάνονται στην Εθνική Στρατηγική για προσαρμογή στην κλιματική αλλαγή (ΕΣΠΚΑ)» </w:t>
      </w:r>
      <w:r w:rsidRPr="00F1657A">
        <w:t>και το παραδοτέο «</w:t>
      </w:r>
      <w:r w:rsidRPr="00F1657A">
        <w:rPr>
          <w:rFonts w:cs="Arial"/>
          <w:shd w:val="clear" w:color="auto" w:fill="FFFFFF"/>
        </w:rPr>
        <w:t>Σύστημα ποιότητας του πλαισίου παρακολούθησης και αξιολόγησης</w:t>
      </w:r>
      <w:r w:rsidRPr="00F1657A">
        <w:t>», έχουν σχεδόν ολοκληρωθεί.</w:t>
      </w:r>
      <w:r w:rsidR="0000014A">
        <w:t xml:space="preserve"> </w:t>
      </w:r>
      <w:r w:rsidRPr="00F1657A">
        <w:t>Το παραδοτέο «</w:t>
      </w:r>
      <w:r w:rsidRPr="00F1657A">
        <w:rPr>
          <w:rFonts w:cs="Arial"/>
          <w:shd w:val="clear" w:color="auto" w:fill="FFFFFF"/>
        </w:rPr>
        <w:t>Μελέτη διαχείρισης υδατικών πόρων στη Δημοτική Ενότητα Αιγείρου, στην Κομοτηνή</w:t>
      </w:r>
      <w:r w:rsidRPr="00F1657A">
        <w:t>», όπως και τα παραδοτέα «</w:t>
      </w:r>
      <w:r w:rsidRPr="00F1657A">
        <w:rPr>
          <w:rFonts w:cs="Arial"/>
          <w:shd w:val="clear" w:color="auto" w:fill="FFFFFF"/>
        </w:rPr>
        <w:t xml:space="preserve">Σχέδιο LIFE-IP </w:t>
      </w:r>
      <w:proofErr w:type="spellStart"/>
      <w:r w:rsidRPr="00F1657A">
        <w:rPr>
          <w:rFonts w:cs="Arial"/>
          <w:shd w:val="clear" w:color="auto" w:fill="FFFFFF"/>
        </w:rPr>
        <w:t>AdaptInGR</w:t>
      </w:r>
      <w:proofErr w:type="spellEnd"/>
      <w:r w:rsidRPr="00F1657A">
        <w:rPr>
          <w:rFonts w:cs="Arial"/>
          <w:shd w:val="clear" w:color="auto" w:fill="FFFFFF"/>
        </w:rPr>
        <w:t xml:space="preserve"> για τον σχεδιασμό και την υλοποίηση πιλοτικών εφαρμογών στις Περιφέρειες</w:t>
      </w:r>
      <w:r w:rsidRPr="00F1657A">
        <w:t>» και «</w:t>
      </w:r>
      <w:r w:rsidRPr="00F1657A">
        <w:rPr>
          <w:rFonts w:cs="Arial"/>
          <w:shd w:val="clear" w:color="auto" w:fill="FFFFFF"/>
        </w:rPr>
        <w:t xml:space="preserve">Σχέδιο LIFE-IP </w:t>
      </w:r>
      <w:proofErr w:type="spellStart"/>
      <w:r w:rsidRPr="00F1657A">
        <w:rPr>
          <w:rFonts w:cs="Arial"/>
          <w:shd w:val="clear" w:color="auto" w:fill="FFFFFF"/>
        </w:rPr>
        <w:t>AdaptInGR</w:t>
      </w:r>
      <w:proofErr w:type="spellEnd"/>
      <w:r w:rsidRPr="00F1657A">
        <w:rPr>
          <w:rFonts w:cs="Arial"/>
          <w:shd w:val="clear" w:color="auto" w:fill="FFFFFF"/>
        </w:rPr>
        <w:t xml:space="preserve"> για το σχεδιασμό και τη</w:t>
      </w:r>
      <w:r w:rsidR="00F1657A">
        <w:rPr>
          <w:rFonts w:cs="Arial"/>
          <w:shd w:val="clear" w:color="auto" w:fill="FFFFFF"/>
        </w:rPr>
        <w:t>ν</w:t>
      </w:r>
      <w:r w:rsidRPr="00F1657A">
        <w:rPr>
          <w:rFonts w:cs="Arial"/>
          <w:shd w:val="clear" w:color="auto" w:fill="FFFFFF"/>
        </w:rPr>
        <w:t xml:space="preserve"> υλοποίηση πιλοτικών εφαρμογών στους Δήμους</w:t>
      </w:r>
      <w:r w:rsidRPr="00F1657A">
        <w:t>» έχουν σχεδιαστεί.</w:t>
      </w:r>
      <w:r w:rsidR="0000014A">
        <w:t xml:space="preserve"> </w:t>
      </w:r>
      <w:r w:rsidR="0000014A" w:rsidRPr="00F1657A">
        <w:t>Έχει δημιουργηθεί ένα πρώτο σχέδιο για τα παραδοτέα «Πρωτόκολλο Παρακολούθησης-</w:t>
      </w:r>
      <w:r w:rsidR="0000014A" w:rsidRPr="00F1657A">
        <w:rPr>
          <w:lang w:val="en-US"/>
        </w:rPr>
        <w:t>Monitoring</w:t>
      </w:r>
      <w:r w:rsidR="0000014A" w:rsidRPr="00F1657A">
        <w:t xml:space="preserve"> </w:t>
      </w:r>
      <w:r w:rsidR="0000014A" w:rsidRPr="00F1657A">
        <w:rPr>
          <w:lang w:val="en-US"/>
        </w:rPr>
        <w:t>Protocol</w:t>
      </w:r>
      <w:r w:rsidR="0000014A" w:rsidRPr="00F1657A">
        <w:t>» και για το «Πρωτόκολλο Παρακολούθησης των Πιλοτικών Έργων». Το Πρωτόκολλο αυτό περιλαμβάνει δείκτες και μεθόδους καταμέτρησης των επιπτώσεων των πιλοτικών έργων στην αύξηση της ανθεκτικότητας στις κλιματικές αλλαγές, καθώς και στο περιβάλλον και στις λειτουργίες του οικοσυστήματος.</w:t>
      </w:r>
      <w:r w:rsidRPr="00F1657A">
        <w:rPr>
          <w:noProof/>
          <w:lang w:eastAsia="el-GR"/>
        </w:rPr>
        <w:tab/>
      </w:r>
    </w:p>
    <w:p w:rsidR="00F1657A" w:rsidRDefault="009F33E0" w:rsidP="00540C60">
      <w:pPr>
        <w:spacing w:after="120" w:line="240" w:lineRule="auto"/>
        <w:ind w:firstLine="720"/>
        <w:jc w:val="both"/>
        <w:rPr>
          <w:noProof/>
          <w:lang w:eastAsia="el-GR"/>
        </w:rPr>
      </w:pPr>
      <w:r w:rsidRPr="00F1657A">
        <w:rPr>
          <w:noProof/>
          <w:lang w:eastAsia="el-GR"/>
        </w:rPr>
        <w:t xml:space="preserve">Σχετικά με τη δράση </w:t>
      </w:r>
      <w:r w:rsidRPr="00F1657A">
        <w:rPr>
          <w:noProof/>
          <w:lang w:val="en-US" w:eastAsia="el-GR"/>
        </w:rPr>
        <w:t>A</w:t>
      </w:r>
      <w:r w:rsidRPr="00F1657A">
        <w:rPr>
          <w:noProof/>
          <w:lang w:eastAsia="el-GR"/>
        </w:rPr>
        <w:t>4 «</w:t>
      </w:r>
      <w:r w:rsidRPr="00F1657A">
        <w:rPr>
          <w:rStyle w:val="a4"/>
          <w:rFonts w:cs="Arial"/>
          <w:b w:val="0"/>
          <w:bdr w:val="none" w:sz="0" w:space="0" w:color="auto" w:frame="1"/>
          <w:shd w:val="clear" w:color="auto" w:fill="FFFFFF"/>
        </w:rPr>
        <w:t>Παραγωγή δεδομένων κλιματικών προβολών για την υποστήριξη της ανάλυσης των επιπτώσεων της κλιματικής αλλαγής σε περιφερειακό και τοπικό επίπεδο»</w:t>
      </w:r>
      <w:r w:rsidRPr="00F1657A">
        <w:rPr>
          <w:noProof/>
          <w:lang w:eastAsia="el-GR"/>
        </w:rPr>
        <w:t xml:space="preserve">, η πλειονότητα των  γεωχωρικών δεδομένων, των δεικτών και των χαρτών κλιματικών προβολών για την Ελλάδα και τις 13 Περιφέρειες της χώρας έχουν παραχθεί και προετοιμάζεται η ενσωμάτωσή τους στο εθνικό γεωγραφικό δίκτυο </w:t>
      </w:r>
      <w:r w:rsidRPr="00F1657A">
        <w:rPr>
          <w:noProof/>
          <w:lang w:val="en-US" w:eastAsia="el-GR"/>
        </w:rPr>
        <w:t>GIS</w:t>
      </w:r>
      <w:r w:rsidRPr="00F1657A">
        <w:rPr>
          <w:noProof/>
          <w:lang w:eastAsia="el-GR"/>
        </w:rPr>
        <w:t>.</w:t>
      </w:r>
    </w:p>
    <w:p w:rsidR="009F33E0" w:rsidRPr="00F1657A" w:rsidRDefault="009F33E0" w:rsidP="00540C60">
      <w:pPr>
        <w:spacing w:after="120" w:line="240" w:lineRule="auto"/>
        <w:jc w:val="both"/>
      </w:pPr>
      <w:r w:rsidRPr="00F1657A">
        <w:tab/>
        <w:t xml:space="preserve">Για την δράση </w:t>
      </w:r>
      <w:r w:rsidRPr="00F1657A">
        <w:rPr>
          <w:lang w:val="en-US"/>
        </w:rPr>
        <w:t>C</w:t>
      </w:r>
      <w:r w:rsidRPr="00F1657A">
        <w:t xml:space="preserve">6 </w:t>
      </w:r>
      <w:r w:rsidR="00656362" w:rsidRPr="00F1657A">
        <w:t>«</w:t>
      </w:r>
      <w:r w:rsidR="00656362" w:rsidRPr="00F1657A">
        <w:rPr>
          <w:rStyle w:val="a4"/>
          <w:rFonts w:cs="Arial"/>
          <w:b w:val="0"/>
          <w:bdr w:val="none" w:sz="0" w:space="0" w:color="auto" w:frame="1"/>
          <w:shd w:val="clear" w:color="auto" w:fill="FFFFFF"/>
        </w:rPr>
        <w:t>Οικοδόμηση δυναμικού για την εφαρμογή της προσαρμογής στην κλιματική αλλαγή και την ενσωμάτωσή της στις εθνικές, περιφερειακές και τοπικές πολιτικές» </w:t>
      </w:r>
      <w:r w:rsidRPr="00F1657A">
        <w:t xml:space="preserve">έχει σταλεί ερωτηματολόγιο σχετικά με την πιθανή συνεργασία με άλλα προγράμματα, στο πλαίσιο του σχεδιασμού για τα εργαστήρια οικοδόμησης δυναμικού για την εφαρμογή της προσαρμογής στην κλιματική αλλαγή και βρίσκεται σε εξέλιξη ο σχεδιασμός της διοργάνωσης των Εργαστηρίων Οικοδόμησης δυναμικού. Αναφορικά με τη δράση </w:t>
      </w:r>
      <w:r w:rsidRPr="00F1657A">
        <w:rPr>
          <w:lang w:val="en-US"/>
        </w:rPr>
        <w:t>C</w:t>
      </w:r>
      <w:r w:rsidRPr="00F1657A">
        <w:t>7</w:t>
      </w:r>
      <w:r w:rsidR="00656362" w:rsidRPr="00F1657A">
        <w:t xml:space="preserve"> «Ανάπτυξη και λειτουργία του Εθνικού Κόμβου για την προσαρμογή στην κλιματική αλλαγή»</w:t>
      </w:r>
      <w:r w:rsidRPr="00F1657A">
        <w:t>, η διοικητική διαδικασία για την ανάθεση υπηρεσιών για την ανάπτυξη και λειτουργία του Εθνικού Κόμβου Προσαρμογής βρίσκεται σε εξέλιξη.</w:t>
      </w:r>
      <w:r w:rsidRPr="00F1657A">
        <w:tab/>
      </w:r>
    </w:p>
    <w:p w:rsidR="00B26D11" w:rsidRDefault="009F33E0" w:rsidP="00540C60">
      <w:pPr>
        <w:spacing w:after="120" w:line="240" w:lineRule="auto"/>
        <w:jc w:val="both"/>
      </w:pPr>
      <w:r w:rsidRPr="00F1657A">
        <w:tab/>
        <w:t xml:space="preserve">Η προετοιμασία για την παραγωγή του πρώτου ραδιοφωνικού και τηλεοπτικού σποτ έχει ξεκινήσει. Ο πρώτος σχολικός διαγωνισμός ξεκίνησε στις 5 Οκτωβρίου 2020 και είναι ανοικτός έως τις 20 Μαρτίου του 2021. Το εκπαιδευτικό πρόγραμμα για καθηγητές που ξεκίνησε τον Μάρτιο του 2020 με εργαστήρια με φυσική παρουσία, συνεχίστηκε διαδικτυακά. Εργαστήρια πραγματοποιήθηκαν στην Περιφέρεια Δυτικής Ελλάδας στις 3 </w:t>
      </w:r>
      <w:r w:rsidRPr="00F1657A">
        <w:lastRenderedPageBreak/>
        <w:t>Οκτωβρίου 2020, στην Περιφέρεια Στερεάς Ελλάδας στις 4 Νοεμβρίου και στην Περιφέρεια  Νοτίου Αιγαίου στις 5 Δεκεμβρίου του 2020.</w:t>
      </w:r>
    </w:p>
    <w:p w:rsidR="00B26D11" w:rsidRDefault="0085289F" w:rsidP="00540C60">
      <w:pPr>
        <w:spacing w:after="120" w:line="240" w:lineRule="auto"/>
        <w:ind w:firstLine="720"/>
        <w:jc w:val="both"/>
      </w:pPr>
      <w:r w:rsidRPr="00F1657A">
        <w:t xml:space="preserve">H 2η συνάντηση της ολομέλειας του έργου LIFE-IP </w:t>
      </w:r>
      <w:proofErr w:type="spellStart"/>
      <w:r w:rsidRPr="00F1657A">
        <w:t>AdaptInGR</w:t>
      </w:r>
      <w:proofErr w:type="spellEnd"/>
      <w:r w:rsidRPr="00F1657A">
        <w:t xml:space="preserve">, πραγματοποιήθηκε διαδικτυακά στις 25 και 26 Ιουνίου 2020, με τη συμμετοχή εκπροσώπων των 19 </w:t>
      </w:r>
      <w:proofErr w:type="spellStart"/>
      <w:r w:rsidRPr="00F1657A">
        <w:t>συνδικαιούχων</w:t>
      </w:r>
      <w:proofErr w:type="spellEnd"/>
      <w:r w:rsidRPr="00F1657A">
        <w:t xml:space="preserve"> του έργου. Στις δυο ημέρες των τηλεδιασκέψεων συζητήθηκαν τόσο η πρόοδος των έργων των δράσεων, όσο και τα απαραίτητα για την χρονική </w:t>
      </w:r>
      <w:proofErr w:type="spellStart"/>
      <w:r w:rsidRPr="00F1657A">
        <w:t>περιόδο</w:t>
      </w:r>
      <w:proofErr w:type="spellEnd"/>
      <w:r w:rsidRPr="00F1657A">
        <w:t xml:space="preserve"> 2021-2026, δηλαδή οι στόχοι, οι επιδιώξεις, τα παραδοτέα και τα ορόσημα της. Επιπλέον, στις συζητήσεις συμπεριλήφθηκε η επικείμενη τροποποίηση της Σύμβασης Επιχορήγησης, καθώς και ο προγραμματισμός των επόμενων δράσεων του έργου.</w:t>
      </w:r>
    </w:p>
    <w:p w:rsidR="00B26D11" w:rsidRDefault="0085289F" w:rsidP="00540C60">
      <w:pPr>
        <w:spacing w:after="120" w:line="240" w:lineRule="auto"/>
        <w:ind w:firstLine="720"/>
        <w:jc w:val="both"/>
      </w:pPr>
      <w:r w:rsidRPr="00F1657A">
        <w:t xml:space="preserve">Στις 8 Σεπτεμβρίου 2020, στη Βίλα </w:t>
      </w:r>
      <w:proofErr w:type="spellStart"/>
      <w:r w:rsidRPr="00F1657A">
        <w:t>Καζούλη</w:t>
      </w:r>
      <w:proofErr w:type="spellEnd"/>
      <w:r w:rsidRPr="00F1657A">
        <w:t xml:space="preserve">, έλαβε χώρα ημερίδα στο πλαίσιο των έργων e-ΚΛΙΜ.Α και </w:t>
      </w:r>
      <w:proofErr w:type="spellStart"/>
      <w:r w:rsidRPr="00F1657A">
        <w:t>EnerCom</w:t>
      </w:r>
      <w:proofErr w:type="spellEnd"/>
      <w:r w:rsidRPr="00F1657A">
        <w:t xml:space="preserve">- </w:t>
      </w:r>
      <w:proofErr w:type="spellStart"/>
      <w:r w:rsidRPr="00F1657A">
        <w:t>EnerPov</w:t>
      </w:r>
      <w:proofErr w:type="spellEnd"/>
      <w:r w:rsidRPr="00F1657A">
        <w:t xml:space="preserve">, στην οποία παραβρέθηκαν εκπρόσωποι της δημόσιας διοίκησης και άλλοι σημαντικοί φορείς για να παρουσιάσουν τις απόψεις και τις πολιτικές τους για την βελτίωση της ανθεκτικότητας της χώρας στην κλιματική αλλαγή. Στους συμμετέχοντες ήταν και εκπρόσωποι του έργου από το Υπουργείο Περιβάλλοντος και Ενέργειας (Υ.Π.ΕΝ.) και το Εθνικό Κέντρο Περιβάλλοντος και Αειφόρου Ανάπτυξης (ΕΚΠΑΑ). Στις παρουσιάσεις τους, ο </w:t>
      </w:r>
      <w:proofErr w:type="spellStart"/>
      <w:r w:rsidRPr="00F1657A">
        <w:t>γγ</w:t>
      </w:r>
      <w:proofErr w:type="spellEnd"/>
      <w:r w:rsidRPr="00F1657A">
        <w:t xml:space="preserve"> Φυσικού Περιβάλλοντος και Υδάτων αναφέρθηκε στο θεσμικό πλαίσιο και της πρωτοβουλίες του Υ.Π.ΕΝ., με την Εθνική Στρατηγική και τα υπό εκπόνηση Περιφερειακά Σχέδια καθώς και τη συμβολή του έργου στην υλοποίησή τους, ενώ η εκπρόσωπος του Εθνικού Κέντρου Περιβάλλοντος και Αειφόρου Ανάπτυξης παρουσίασε τον υπό ανάπτυξη εθνικό διαδικτυακό κόμβο, που φιλοδοξεί να συμβάλει στην ενημέρωση και την ευαισθητοποίησης της ελληνικής κοινωνίας γενικότερα σε θέματα προσαρμογής στην κλιματική αλλαγή.</w:t>
      </w:r>
      <w:r w:rsidR="009F33E0" w:rsidRPr="00F1657A">
        <w:tab/>
      </w:r>
    </w:p>
    <w:p w:rsidR="00B26D11" w:rsidRDefault="009F33E0" w:rsidP="00540C60">
      <w:pPr>
        <w:spacing w:after="120" w:line="240" w:lineRule="auto"/>
        <w:ind w:firstLine="720"/>
        <w:jc w:val="both"/>
      </w:pPr>
      <w:r w:rsidRPr="00F1657A">
        <w:t>Το έργο παρουσιάστηκε στο 2</w:t>
      </w:r>
      <w:r w:rsidRPr="00F1657A">
        <w:rPr>
          <w:vertAlign w:val="superscript"/>
        </w:rPr>
        <w:t>ο</w:t>
      </w:r>
      <w:r w:rsidRPr="00F1657A">
        <w:t xml:space="preserve"> Ευρωπαϊκό Εργαστήριο με θέμα «Αστική Θερμική Νησίδα και Ανθεκτικότητα στους Καύσωνες: Δικτύωση για μελλοντική στρατηγική» στα πλαίσια του έργου </w:t>
      </w:r>
      <w:r w:rsidRPr="00F1657A">
        <w:rPr>
          <w:lang w:val="en-US"/>
        </w:rPr>
        <w:t>ASTI</w:t>
      </w:r>
      <w:r w:rsidRPr="00F1657A">
        <w:t xml:space="preserve"> του </w:t>
      </w:r>
      <w:r w:rsidRPr="00F1657A">
        <w:rPr>
          <w:lang w:val="en-US"/>
        </w:rPr>
        <w:t>LIFE</w:t>
      </w:r>
      <w:r w:rsidRPr="00F1657A">
        <w:t>, στις 14 Οκτωβρίου του 2020. Η έκθεση για τη χαρτογράφηση των μέσων και εργαλείων επικοινωνίας, διάχυσης και δικτύωσης των εταίρων του έργου, έχει ολοκληρωθεί. Οι δράσεις επικοινωνίας και διάχυσης του έργου για το 2019 περιλαμβάνονται στην ετήσια έκθεση των δράσεων επικοινωνίας και διάχυσης του έργου για το 2019. Η αντίστοιχη έκθεση για το 2020 βρίσκεται σε εξέλιξη.</w:t>
      </w:r>
      <w:r w:rsidRPr="00F1657A">
        <w:tab/>
      </w:r>
    </w:p>
    <w:p w:rsidR="00B26D11" w:rsidRDefault="009F33E0" w:rsidP="00540C60">
      <w:pPr>
        <w:spacing w:after="120" w:line="240" w:lineRule="auto"/>
        <w:ind w:firstLine="720"/>
        <w:jc w:val="both"/>
      </w:pPr>
      <w:r w:rsidRPr="00F1657A">
        <w:t xml:space="preserve">Στις 20 Οκτωβρίου του 2020 πραγματοποιήθηκε η 7η συνάντηση </w:t>
      </w:r>
      <w:r w:rsidR="00C67753" w:rsidRPr="00F1657A">
        <w:t>του Κεντρικού Συμβουλίου</w:t>
      </w:r>
      <w:r w:rsidR="000D3769" w:rsidRPr="00F1657A">
        <w:t xml:space="preserve"> Συντονισμού</w:t>
      </w:r>
      <w:r w:rsidR="00C67753" w:rsidRPr="00F1657A">
        <w:t xml:space="preserve"> του έργου </w:t>
      </w:r>
      <w:r w:rsidRPr="00F1657A">
        <w:t xml:space="preserve">και ακολούθησαν, η 2η συνάντηση </w:t>
      </w:r>
      <w:r w:rsidR="00C67753" w:rsidRPr="00F1657A">
        <w:t xml:space="preserve">της Επιστημονικής </w:t>
      </w:r>
      <w:r w:rsidR="000D3769" w:rsidRPr="00F1657A">
        <w:t xml:space="preserve">Συμβουλευτικής </w:t>
      </w:r>
      <w:r w:rsidR="00C67753" w:rsidRPr="00F1657A">
        <w:t>Επιτροπής</w:t>
      </w:r>
      <w:r w:rsidRPr="00F1657A">
        <w:t xml:space="preserve"> στις 30 Νοεμβρίου του 2020,  η 6η συνάντηση </w:t>
      </w:r>
      <w:r w:rsidR="00C67753" w:rsidRPr="00F1657A">
        <w:t>της</w:t>
      </w:r>
      <w:r w:rsidR="000D3769" w:rsidRPr="00F1657A">
        <w:t xml:space="preserve"> Ομάδας Διάχυσης Αποτελεσμάτων &amp; Επικοινωνιακής Στρατηγικής</w:t>
      </w:r>
      <w:r w:rsidR="000D3769" w:rsidRPr="00F1657A">
        <w:rPr>
          <w:color w:val="444444"/>
          <w:shd w:val="clear" w:color="auto" w:fill="FFFFFF"/>
        </w:rPr>
        <w:t> </w:t>
      </w:r>
      <w:r w:rsidRPr="00F1657A">
        <w:t>στις 7 Δεκεμβρίου του 2020 κα</w:t>
      </w:r>
      <w:r w:rsidR="00C67753" w:rsidRPr="00F1657A">
        <w:t xml:space="preserve">ι η 3η συνάντηση ελέγχου της προόδου </w:t>
      </w:r>
      <w:r w:rsidRPr="00F1657A">
        <w:t xml:space="preserve">του έργου που πραγματοποιήθηκε στις 16 και 17 Δεκεμβρίου 2020. Όλες οι συναντήσεις πραγματοποιήθηκαν διαδικτυακά λόγω των μέτρων προστασίας που σχετίζονται με τον </w:t>
      </w:r>
      <w:proofErr w:type="spellStart"/>
      <w:r w:rsidRPr="00F1657A">
        <w:t>κορονοϊό</w:t>
      </w:r>
      <w:proofErr w:type="spellEnd"/>
      <w:r w:rsidRPr="00F1657A">
        <w:t xml:space="preserve"> COVID-19.</w:t>
      </w:r>
    </w:p>
    <w:p w:rsidR="008E4FB3" w:rsidRDefault="00224856" w:rsidP="00540C60">
      <w:pPr>
        <w:spacing w:after="120" w:line="240" w:lineRule="auto"/>
        <w:ind w:firstLine="720"/>
        <w:jc w:val="both"/>
      </w:pPr>
      <w:r w:rsidRPr="00F1657A">
        <w:t xml:space="preserve">Τέλος στις 25 Ιανουαρίου 2021 πραγματοποιήθηκε μετά από πρόταση της </w:t>
      </w:r>
      <w:r w:rsidRPr="00F1657A">
        <w:rPr>
          <w:lang w:val="en-US"/>
        </w:rPr>
        <w:t>Officer</w:t>
      </w:r>
      <w:r w:rsidRPr="00F1657A">
        <w:t xml:space="preserve"> του </w:t>
      </w:r>
      <w:proofErr w:type="spellStart"/>
      <w:r w:rsidRPr="00F1657A">
        <w:t>Εργου</w:t>
      </w:r>
      <w:proofErr w:type="spellEnd"/>
      <w:r w:rsidRPr="00F1657A">
        <w:t xml:space="preserve"> κ. Π</w:t>
      </w:r>
      <w:r w:rsidR="00863355" w:rsidRPr="00F1657A">
        <w:t>α</w:t>
      </w:r>
      <w:r w:rsidRPr="00F1657A">
        <w:t xml:space="preserve">παγεωργίου Ημερίδα Διασύνδεσης των έργων </w:t>
      </w:r>
      <w:r w:rsidRPr="00F1657A">
        <w:rPr>
          <w:lang w:val="en-US"/>
        </w:rPr>
        <w:t>LIFE</w:t>
      </w:r>
      <w:r w:rsidRPr="00F1657A">
        <w:t xml:space="preserve">, </w:t>
      </w:r>
      <w:r w:rsidR="00863355" w:rsidRPr="00F1657A">
        <w:t>όπου</w:t>
      </w:r>
      <w:r w:rsidRPr="00F1657A">
        <w:t xml:space="preserve"> δόθηκε η ευκαιρία δικτύωσης , συνδιαλλαγής και εντοπισμού </w:t>
      </w:r>
      <w:proofErr w:type="spellStart"/>
      <w:r w:rsidRPr="00F1657A">
        <w:t>αλληλο</w:t>
      </w:r>
      <w:proofErr w:type="spellEnd"/>
      <w:r w:rsidR="00863355" w:rsidRPr="00F1657A">
        <w:t>-</w:t>
      </w:r>
      <w:r w:rsidRPr="00F1657A">
        <w:t xml:space="preserve">συμπληρωματικών στοιχείων με το έργο </w:t>
      </w:r>
      <w:r w:rsidRPr="00F1657A">
        <w:rPr>
          <w:lang w:val="en-US"/>
        </w:rPr>
        <w:t>LIFE</w:t>
      </w:r>
      <w:r w:rsidRPr="00F1657A">
        <w:t xml:space="preserve"> </w:t>
      </w:r>
      <w:proofErr w:type="spellStart"/>
      <w:r w:rsidRPr="00F1657A">
        <w:rPr>
          <w:lang w:val="en-US"/>
        </w:rPr>
        <w:t>GrIn</w:t>
      </w:r>
      <w:proofErr w:type="spellEnd"/>
      <w:r w:rsidRPr="00F1657A">
        <w:t xml:space="preserve"> (</w:t>
      </w:r>
      <w:r w:rsidRPr="00F1657A">
        <w:rPr>
          <w:lang w:val="en-US"/>
        </w:rPr>
        <w:t>Green</w:t>
      </w:r>
      <w:r w:rsidRPr="00F1657A">
        <w:t xml:space="preserve"> </w:t>
      </w:r>
      <w:r w:rsidRPr="00F1657A">
        <w:rPr>
          <w:lang w:val="en-US"/>
        </w:rPr>
        <w:t>Infrastructure</w:t>
      </w:r>
      <w:r w:rsidR="00863355" w:rsidRPr="00F1657A">
        <w:t xml:space="preserve">), έργο που εμπλέκει το ΥΠ.ΕΝ, την ΚΕΔΕ, Δίκτυο Δήμων, το Πράσινο Ταμείο και το Ινστιτούτο Δασικών και Μεσογειακών Συστημάτων σε μία διασύνδεση της καταπολέμησης του φαινομένου της θερμικής νησίδας με την αύξηση του αστικού και </w:t>
      </w:r>
      <w:proofErr w:type="spellStart"/>
      <w:r w:rsidR="00863355" w:rsidRPr="00F1657A">
        <w:t>περιαστικού</w:t>
      </w:r>
      <w:proofErr w:type="spellEnd"/>
      <w:r w:rsidR="00863355" w:rsidRPr="00F1657A">
        <w:t xml:space="preserve"> πρασίνου, με τρόπο επιστημονικό και πρακτικό και στόχο την προσαρμογή στην κλιματική αλλαγή. Το στρογγυλό τραπέζι μετά τις ενδιαφέρουσες παρουσιάσεις έλυσε πολλές απορίες και άνοιξε δρόμους για την ενδυνάμωση των συνεργιών εις τρόπον πολλαπλασιαστικά θετικ</w:t>
      </w:r>
      <w:r w:rsidR="00863355">
        <w:t>ό και για τα δύο έργα.</w:t>
      </w:r>
    </w:p>
    <w:p w:rsidR="008E4FB3" w:rsidRDefault="008E4FB3" w:rsidP="008E4FB3">
      <w:pPr>
        <w:spacing w:after="0" w:line="240" w:lineRule="auto"/>
        <w:jc w:val="both"/>
      </w:pPr>
      <w:proofErr w:type="spellStart"/>
      <w:r>
        <w:t>Γιαννακοπούλου</w:t>
      </w:r>
      <w:proofErr w:type="spellEnd"/>
      <w:r>
        <w:t xml:space="preserve"> Μάρθα</w:t>
      </w:r>
    </w:p>
    <w:p w:rsidR="008E4FB3" w:rsidRDefault="008E4FB3" w:rsidP="008E4FB3">
      <w:pPr>
        <w:spacing w:after="0" w:line="240" w:lineRule="auto"/>
        <w:jc w:val="both"/>
      </w:pPr>
      <w:r>
        <w:t>Διεύθυνση Τεκμηρίωσης, Πληροφορικής &amp; Ανάπτυξης των Φορέων της Τ.Α της ΚΕΔΕ</w:t>
      </w:r>
    </w:p>
    <w:p w:rsidR="008E4FB3" w:rsidRPr="00224856" w:rsidRDefault="008E4FB3" w:rsidP="008E4FB3">
      <w:pPr>
        <w:spacing w:after="0" w:line="240" w:lineRule="auto"/>
        <w:jc w:val="both"/>
      </w:pPr>
      <w:r>
        <w:t>Ομάδα Ευρωπαϊκών Προγραμμάτων της ΚΕΔΕ</w:t>
      </w:r>
    </w:p>
    <w:sectPr w:rsidR="008E4FB3" w:rsidRPr="00224856" w:rsidSect="008F00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778DB"/>
    <w:multiLevelType w:val="hybridMultilevel"/>
    <w:tmpl w:val="5D4CBDCE"/>
    <w:lvl w:ilvl="0" w:tplc="04080001">
      <w:start w:val="1"/>
      <w:numFmt w:val="bullet"/>
      <w:lvlText w:val=""/>
      <w:lvlJc w:val="left"/>
      <w:pPr>
        <w:ind w:left="1446"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69FB0568"/>
    <w:multiLevelType w:val="hybridMultilevel"/>
    <w:tmpl w:val="3052142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F33E0"/>
    <w:rsid w:val="0000014A"/>
    <w:rsid w:val="000D3769"/>
    <w:rsid w:val="000E4F6A"/>
    <w:rsid w:val="00224856"/>
    <w:rsid w:val="002E6CB3"/>
    <w:rsid w:val="003818C5"/>
    <w:rsid w:val="00402C31"/>
    <w:rsid w:val="00540C60"/>
    <w:rsid w:val="00656362"/>
    <w:rsid w:val="00676722"/>
    <w:rsid w:val="00743525"/>
    <w:rsid w:val="0085289F"/>
    <w:rsid w:val="00863355"/>
    <w:rsid w:val="008E4FB3"/>
    <w:rsid w:val="008F00FB"/>
    <w:rsid w:val="009F33E0"/>
    <w:rsid w:val="00B26D11"/>
    <w:rsid w:val="00C67753"/>
    <w:rsid w:val="00D872DD"/>
    <w:rsid w:val="00F1657A"/>
    <w:rsid w:val="00F941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F33E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9F33E0"/>
    <w:pPr>
      <w:ind w:left="720"/>
      <w:contextualSpacing/>
    </w:pPr>
  </w:style>
  <w:style w:type="character" w:styleId="a4">
    <w:name w:val="Strong"/>
    <w:basedOn w:val="a0"/>
    <w:uiPriority w:val="22"/>
    <w:qFormat/>
    <w:rsid w:val="009F33E0"/>
    <w:rPr>
      <w:b/>
      <w:bCs/>
    </w:rPr>
  </w:style>
</w:styles>
</file>

<file path=word/webSettings.xml><?xml version="1.0" encoding="utf-8"?>
<w:webSettings xmlns:r="http://schemas.openxmlformats.org/officeDocument/2006/relationships" xmlns:w="http://schemas.openxmlformats.org/wordprocessingml/2006/main">
  <w:divs>
    <w:div w:id="3725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1598</Words>
  <Characters>8632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Chamakioti</dc:creator>
  <cp:lastModifiedBy>MARTHA</cp:lastModifiedBy>
  <cp:revision>10</cp:revision>
  <dcterms:created xsi:type="dcterms:W3CDTF">2021-01-28T22:03:00Z</dcterms:created>
  <dcterms:modified xsi:type="dcterms:W3CDTF">2021-01-29T20:08:00Z</dcterms:modified>
</cp:coreProperties>
</file>